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31ACE" w14:textId="5000F6AF" w:rsidR="00474709" w:rsidRPr="0046028A" w:rsidRDefault="00474709" w:rsidP="00070C47">
      <w:pPr>
        <w:spacing w:after="120"/>
        <w:rPr>
          <w:rFonts w:ascii="Verdana" w:hAnsi="Verdana"/>
          <w:b/>
          <w:sz w:val="22"/>
          <w:szCs w:val="22"/>
          <w:lang w:val="en-CA"/>
        </w:rPr>
      </w:pPr>
      <w:bookmarkStart w:id="0" w:name="_Hlk32226309"/>
      <w:bookmarkStart w:id="1" w:name="_Hlk9426126"/>
      <w:r w:rsidRPr="0046028A">
        <w:rPr>
          <w:rFonts w:ascii="Verdana" w:hAnsi="Verdana"/>
          <w:b/>
          <w:sz w:val="22"/>
          <w:szCs w:val="22"/>
          <w:lang w:val="en-CA"/>
        </w:rPr>
        <w:t xml:space="preserve">P R O </w:t>
      </w:r>
      <w:r w:rsidR="000F2926" w:rsidRPr="0046028A">
        <w:rPr>
          <w:rFonts w:ascii="Verdana" w:hAnsi="Verdana"/>
          <w:b/>
          <w:sz w:val="22"/>
          <w:szCs w:val="22"/>
          <w:lang w:val="en-CA"/>
        </w:rPr>
        <w:t>V</w:t>
      </w:r>
      <w:r w:rsidRPr="0046028A">
        <w:rPr>
          <w:rFonts w:ascii="Verdana" w:hAnsi="Verdana"/>
          <w:b/>
          <w:sz w:val="22"/>
          <w:szCs w:val="22"/>
          <w:lang w:val="en-CA"/>
        </w:rPr>
        <w:t xml:space="preserve"> I N C </w:t>
      </w:r>
      <w:proofErr w:type="gramStart"/>
      <w:r w:rsidRPr="0046028A">
        <w:rPr>
          <w:rFonts w:ascii="Verdana" w:hAnsi="Verdana"/>
          <w:b/>
          <w:sz w:val="22"/>
          <w:szCs w:val="22"/>
          <w:lang w:val="en-CA"/>
        </w:rPr>
        <w:t>E  D</w:t>
      </w:r>
      <w:proofErr w:type="gramEnd"/>
      <w:r w:rsidRPr="0046028A">
        <w:rPr>
          <w:rFonts w:ascii="Verdana" w:hAnsi="Verdana"/>
          <w:b/>
          <w:sz w:val="22"/>
          <w:szCs w:val="22"/>
          <w:lang w:val="en-CA"/>
        </w:rPr>
        <w:t xml:space="preserve"> </w:t>
      </w:r>
      <w:proofErr w:type="gramStart"/>
      <w:r w:rsidRPr="0046028A">
        <w:rPr>
          <w:rFonts w:ascii="Verdana" w:hAnsi="Verdana"/>
          <w:b/>
          <w:sz w:val="22"/>
          <w:szCs w:val="22"/>
          <w:lang w:val="en-CA"/>
        </w:rPr>
        <w:t>E  Q</w:t>
      </w:r>
      <w:proofErr w:type="gramEnd"/>
      <w:r w:rsidRPr="0046028A">
        <w:rPr>
          <w:rFonts w:ascii="Verdana" w:hAnsi="Verdana"/>
          <w:b/>
          <w:sz w:val="22"/>
          <w:szCs w:val="22"/>
          <w:lang w:val="en-CA"/>
        </w:rPr>
        <w:t xml:space="preserve"> U É B E C</w:t>
      </w:r>
    </w:p>
    <w:p w14:paraId="5068402E" w14:textId="77777777" w:rsidR="00474709" w:rsidRPr="0046028A" w:rsidRDefault="000B7CDC" w:rsidP="00796ACD">
      <w:pPr>
        <w:spacing w:after="120"/>
        <w:rPr>
          <w:rFonts w:ascii="Verdana" w:hAnsi="Verdana"/>
          <w:b/>
          <w:sz w:val="22"/>
          <w:szCs w:val="22"/>
        </w:rPr>
      </w:pPr>
      <w:r w:rsidRPr="0046028A">
        <w:rPr>
          <w:rFonts w:ascii="Verdana" w:hAnsi="Verdana"/>
          <w:b/>
          <w:sz w:val="22"/>
          <w:szCs w:val="22"/>
        </w:rPr>
        <w:t>MRC DE LA MATAPÉDIA</w:t>
      </w:r>
    </w:p>
    <w:p w14:paraId="4A72FB67" w14:textId="77777777" w:rsidR="00474709" w:rsidRPr="0046028A" w:rsidRDefault="00474709" w:rsidP="00796ACD">
      <w:pPr>
        <w:spacing w:after="120"/>
        <w:rPr>
          <w:rFonts w:ascii="Verdana" w:hAnsi="Verdana"/>
          <w:b/>
          <w:sz w:val="22"/>
          <w:szCs w:val="22"/>
        </w:rPr>
      </w:pPr>
      <w:r w:rsidRPr="0046028A">
        <w:rPr>
          <w:rFonts w:ascii="Verdana" w:hAnsi="Verdana"/>
          <w:b/>
          <w:sz w:val="22"/>
          <w:szCs w:val="22"/>
        </w:rPr>
        <w:t>MUNICIPALITÉ DE SAYABEC</w:t>
      </w:r>
    </w:p>
    <w:bookmarkEnd w:id="0"/>
    <w:p w14:paraId="38237E54" w14:textId="504DEEEE" w:rsidR="00474709" w:rsidRPr="0046028A" w:rsidRDefault="00474709" w:rsidP="00474709">
      <w:pPr>
        <w:tabs>
          <w:tab w:val="left" w:pos="540"/>
        </w:tabs>
        <w:jc w:val="both"/>
        <w:rPr>
          <w:rFonts w:ascii="Verdana" w:hAnsi="Verdana"/>
          <w:sz w:val="22"/>
          <w:szCs w:val="22"/>
        </w:rPr>
      </w:pPr>
    </w:p>
    <w:p w14:paraId="44B2232C" w14:textId="77777777" w:rsidR="00474709" w:rsidRPr="0046028A" w:rsidRDefault="00474709" w:rsidP="00474709">
      <w:pPr>
        <w:tabs>
          <w:tab w:val="left" w:pos="540"/>
        </w:tabs>
        <w:jc w:val="both"/>
        <w:rPr>
          <w:rFonts w:ascii="Verdana" w:hAnsi="Verdana"/>
          <w:sz w:val="22"/>
          <w:szCs w:val="22"/>
        </w:rPr>
      </w:pPr>
    </w:p>
    <w:p w14:paraId="0A2630EE" w14:textId="330A0296" w:rsidR="000223B8" w:rsidRPr="0046028A" w:rsidRDefault="000223B8" w:rsidP="000223B8">
      <w:pPr>
        <w:tabs>
          <w:tab w:val="left" w:pos="-4992"/>
        </w:tabs>
        <w:jc w:val="both"/>
        <w:rPr>
          <w:rFonts w:ascii="Verdana" w:hAnsi="Verdana"/>
          <w:sz w:val="22"/>
          <w:szCs w:val="22"/>
        </w:rPr>
      </w:pPr>
      <w:bookmarkStart w:id="2" w:name="_Hlk156546226"/>
      <w:bookmarkStart w:id="3" w:name="_Hlk37151994"/>
      <w:bookmarkStart w:id="4" w:name="_Hlk23852204"/>
      <w:bookmarkStart w:id="5" w:name="_Hlk87952813"/>
      <w:r w:rsidRPr="0046028A">
        <w:rPr>
          <w:rFonts w:ascii="Verdana" w:hAnsi="Verdana"/>
          <w:sz w:val="22"/>
          <w:szCs w:val="22"/>
        </w:rPr>
        <w:t xml:space="preserve">Séance ordinaire du conseil de la Municipalité de Sayabec tenue le </w:t>
      </w:r>
      <w:r w:rsidR="008B48D1" w:rsidRPr="0046028A">
        <w:rPr>
          <w:rFonts w:ascii="Verdana" w:hAnsi="Verdana"/>
          <w:sz w:val="22"/>
          <w:szCs w:val="22"/>
        </w:rPr>
        <w:t>lundi</w:t>
      </w:r>
      <w:r w:rsidR="00E86EE7" w:rsidRPr="0046028A">
        <w:rPr>
          <w:rFonts w:ascii="Verdana" w:hAnsi="Verdana"/>
          <w:sz w:val="22"/>
          <w:szCs w:val="22"/>
        </w:rPr>
        <w:t xml:space="preserve"> </w:t>
      </w:r>
      <w:r w:rsidR="00AD1CC0">
        <w:rPr>
          <w:rFonts w:ascii="Verdana" w:hAnsi="Verdana"/>
          <w:sz w:val="22"/>
          <w:szCs w:val="22"/>
        </w:rPr>
        <w:t>7 juillet 20</w:t>
      </w:r>
      <w:r w:rsidRPr="0046028A">
        <w:rPr>
          <w:rFonts w:ascii="Verdana" w:hAnsi="Verdana"/>
          <w:sz w:val="22"/>
          <w:szCs w:val="22"/>
        </w:rPr>
        <w:t>2</w:t>
      </w:r>
      <w:r w:rsidR="00E86EE7" w:rsidRPr="0046028A">
        <w:rPr>
          <w:rFonts w:ascii="Verdana" w:hAnsi="Verdana"/>
          <w:sz w:val="22"/>
          <w:szCs w:val="22"/>
        </w:rPr>
        <w:t>5</w:t>
      </w:r>
      <w:r w:rsidRPr="0046028A">
        <w:rPr>
          <w:rFonts w:ascii="Verdana" w:hAnsi="Verdana"/>
          <w:sz w:val="22"/>
          <w:szCs w:val="22"/>
        </w:rPr>
        <w:t xml:space="preserve">, à 19 h 30 </w:t>
      </w:r>
      <w:r w:rsidR="00DA5942" w:rsidRPr="0046028A">
        <w:rPr>
          <w:rFonts w:ascii="Verdana" w:hAnsi="Verdana"/>
          <w:sz w:val="22"/>
          <w:szCs w:val="22"/>
        </w:rPr>
        <w:t>au sous-sol de l’église</w:t>
      </w:r>
      <w:r w:rsidRPr="0046028A">
        <w:rPr>
          <w:rFonts w:ascii="Verdana" w:hAnsi="Verdana"/>
          <w:sz w:val="22"/>
          <w:szCs w:val="22"/>
        </w:rPr>
        <w:t xml:space="preserve">, </w:t>
      </w:r>
      <w:r w:rsidR="0085049B" w:rsidRPr="0046028A">
        <w:rPr>
          <w:rFonts w:ascii="Verdana" w:hAnsi="Verdana"/>
          <w:sz w:val="22"/>
          <w:szCs w:val="22"/>
        </w:rPr>
        <w:t>1</w:t>
      </w:r>
      <w:r w:rsidR="00977629">
        <w:rPr>
          <w:rFonts w:ascii="Verdana" w:hAnsi="Verdana"/>
          <w:sz w:val="22"/>
          <w:szCs w:val="22"/>
        </w:rPr>
        <w:t> </w:t>
      </w:r>
      <w:r w:rsidRPr="0046028A">
        <w:rPr>
          <w:rFonts w:ascii="Verdana" w:hAnsi="Verdana"/>
          <w:sz w:val="22"/>
          <w:szCs w:val="22"/>
        </w:rPr>
        <w:t>rue</w:t>
      </w:r>
      <w:r w:rsidR="00977629">
        <w:rPr>
          <w:rFonts w:ascii="Verdana" w:hAnsi="Verdana"/>
          <w:sz w:val="22"/>
          <w:szCs w:val="22"/>
        </w:rPr>
        <w:t> </w:t>
      </w:r>
      <w:r w:rsidR="0085049B" w:rsidRPr="0046028A">
        <w:rPr>
          <w:rFonts w:ascii="Verdana" w:hAnsi="Verdana"/>
          <w:sz w:val="22"/>
          <w:szCs w:val="22"/>
        </w:rPr>
        <w:t>de</w:t>
      </w:r>
      <w:r w:rsidR="0046028A">
        <w:rPr>
          <w:rFonts w:ascii="Verdana" w:hAnsi="Verdana"/>
          <w:sz w:val="22"/>
          <w:szCs w:val="22"/>
        </w:rPr>
        <w:t> </w:t>
      </w:r>
      <w:r w:rsidR="0085049B" w:rsidRPr="0046028A">
        <w:rPr>
          <w:rFonts w:ascii="Verdana" w:hAnsi="Verdana"/>
          <w:sz w:val="22"/>
          <w:szCs w:val="22"/>
        </w:rPr>
        <w:t>l’église</w:t>
      </w:r>
      <w:r w:rsidRPr="0046028A">
        <w:rPr>
          <w:rFonts w:ascii="Verdana" w:hAnsi="Verdana"/>
          <w:sz w:val="22"/>
          <w:szCs w:val="22"/>
        </w:rPr>
        <w:t>, à laquelle sont présents les conseillers suivants </w:t>
      </w:r>
      <w:bookmarkEnd w:id="2"/>
      <w:r w:rsidRPr="0046028A">
        <w:rPr>
          <w:rFonts w:ascii="Verdana" w:hAnsi="Verdana"/>
          <w:sz w:val="22"/>
          <w:szCs w:val="22"/>
        </w:rPr>
        <w:t>:</w:t>
      </w:r>
    </w:p>
    <w:p w14:paraId="09F8E626" w14:textId="77777777" w:rsidR="000223B8" w:rsidRPr="0046028A" w:rsidRDefault="000223B8" w:rsidP="000223B8">
      <w:pPr>
        <w:tabs>
          <w:tab w:val="left" w:pos="-4992"/>
        </w:tabs>
        <w:jc w:val="both"/>
        <w:rPr>
          <w:rFonts w:ascii="Verdana" w:hAnsi="Verdana"/>
          <w:sz w:val="22"/>
          <w:szCs w:val="22"/>
        </w:rPr>
      </w:pPr>
    </w:p>
    <w:p w14:paraId="5550A986" w14:textId="027B8E57" w:rsidR="005C5703" w:rsidRPr="0046028A" w:rsidRDefault="005C5703" w:rsidP="005C5703">
      <w:pPr>
        <w:tabs>
          <w:tab w:val="left" w:pos="540"/>
        </w:tabs>
        <w:jc w:val="both"/>
        <w:rPr>
          <w:rFonts w:ascii="Verdana" w:hAnsi="Verdana"/>
          <w:sz w:val="22"/>
          <w:szCs w:val="22"/>
        </w:rPr>
      </w:pPr>
      <w:bookmarkStart w:id="6" w:name="_Hlk166057145"/>
      <w:r w:rsidRPr="0046028A">
        <w:rPr>
          <w:rFonts w:ascii="Verdana" w:hAnsi="Verdana"/>
          <w:sz w:val="22"/>
          <w:szCs w:val="22"/>
        </w:rPr>
        <w:t>Siège #1 :</w:t>
      </w:r>
      <w:r w:rsidRPr="0046028A">
        <w:rPr>
          <w:rFonts w:ascii="Verdana" w:hAnsi="Verdana"/>
          <w:sz w:val="22"/>
          <w:szCs w:val="22"/>
        </w:rPr>
        <w:tab/>
      </w:r>
      <w:r w:rsidRPr="0046028A">
        <w:rPr>
          <w:rFonts w:ascii="Verdana" w:hAnsi="Verdana"/>
          <w:sz w:val="22"/>
          <w:szCs w:val="22"/>
        </w:rPr>
        <w:tab/>
        <w:t>Monsieur Frédéric Caron</w:t>
      </w:r>
      <w:r w:rsidR="001240A7">
        <w:rPr>
          <w:rFonts w:ascii="Verdana" w:hAnsi="Verdana"/>
          <w:sz w:val="22"/>
          <w:szCs w:val="22"/>
        </w:rPr>
        <w:t>;</w:t>
      </w:r>
    </w:p>
    <w:p w14:paraId="12846FFF" w14:textId="77777777" w:rsidR="005C5703" w:rsidRPr="0046028A" w:rsidRDefault="005C5703" w:rsidP="005C5703">
      <w:pPr>
        <w:tabs>
          <w:tab w:val="left" w:pos="540"/>
        </w:tabs>
        <w:jc w:val="both"/>
        <w:rPr>
          <w:rFonts w:ascii="Verdana" w:hAnsi="Verdana"/>
          <w:sz w:val="22"/>
          <w:szCs w:val="22"/>
        </w:rPr>
      </w:pPr>
      <w:r w:rsidRPr="0046028A">
        <w:rPr>
          <w:rFonts w:ascii="Verdana" w:hAnsi="Verdana"/>
          <w:sz w:val="22"/>
          <w:szCs w:val="22"/>
        </w:rPr>
        <w:t>Siège #2 :</w:t>
      </w:r>
      <w:r w:rsidRPr="0046028A">
        <w:rPr>
          <w:rFonts w:ascii="Verdana" w:hAnsi="Verdana"/>
          <w:sz w:val="22"/>
          <w:szCs w:val="22"/>
        </w:rPr>
        <w:tab/>
      </w:r>
      <w:r w:rsidRPr="0046028A">
        <w:rPr>
          <w:rFonts w:ascii="Verdana" w:hAnsi="Verdana"/>
          <w:sz w:val="22"/>
          <w:szCs w:val="22"/>
        </w:rPr>
        <w:tab/>
        <w:t>Monsieur Rémi Carrier;</w:t>
      </w:r>
    </w:p>
    <w:p w14:paraId="61C72A62" w14:textId="0F624781" w:rsidR="000223B8" w:rsidRPr="0046028A" w:rsidRDefault="000223B8" w:rsidP="005C5703">
      <w:pPr>
        <w:tabs>
          <w:tab w:val="left" w:pos="540"/>
        </w:tabs>
        <w:jc w:val="both"/>
        <w:rPr>
          <w:rFonts w:ascii="Verdana" w:hAnsi="Verdana"/>
          <w:sz w:val="22"/>
          <w:szCs w:val="22"/>
        </w:rPr>
      </w:pPr>
      <w:r w:rsidRPr="0046028A">
        <w:rPr>
          <w:rFonts w:ascii="Verdana" w:hAnsi="Verdana"/>
          <w:sz w:val="22"/>
          <w:szCs w:val="22"/>
        </w:rPr>
        <w:t>Siège #3 :</w:t>
      </w:r>
      <w:r w:rsidRPr="0046028A">
        <w:rPr>
          <w:rFonts w:ascii="Verdana" w:hAnsi="Verdana"/>
          <w:sz w:val="22"/>
          <w:szCs w:val="22"/>
        </w:rPr>
        <w:tab/>
      </w:r>
      <w:r w:rsidRPr="0046028A">
        <w:rPr>
          <w:rFonts w:ascii="Verdana" w:hAnsi="Verdana"/>
          <w:sz w:val="22"/>
          <w:szCs w:val="22"/>
        </w:rPr>
        <w:tab/>
        <w:t>Madame Joannie Lajoie;</w:t>
      </w:r>
    </w:p>
    <w:p w14:paraId="7DC935D7" w14:textId="77777777" w:rsidR="005C5703" w:rsidRPr="0046028A" w:rsidRDefault="005C5703" w:rsidP="005C5703">
      <w:pPr>
        <w:tabs>
          <w:tab w:val="left" w:pos="540"/>
        </w:tabs>
        <w:jc w:val="both"/>
        <w:rPr>
          <w:rFonts w:ascii="Verdana" w:hAnsi="Verdana"/>
          <w:sz w:val="22"/>
          <w:szCs w:val="22"/>
        </w:rPr>
      </w:pPr>
      <w:r w:rsidRPr="0046028A">
        <w:rPr>
          <w:rFonts w:ascii="Verdana" w:hAnsi="Verdana"/>
          <w:sz w:val="22"/>
          <w:szCs w:val="22"/>
        </w:rPr>
        <w:t>Siège #4 :</w:t>
      </w:r>
      <w:r w:rsidRPr="0046028A">
        <w:rPr>
          <w:rFonts w:ascii="Verdana" w:hAnsi="Verdana"/>
          <w:sz w:val="22"/>
          <w:szCs w:val="22"/>
        </w:rPr>
        <w:tab/>
      </w:r>
      <w:r w:rsidRPr="0046028A">
        <w:rPr>
          <w:rFonts w:ascii="Verdana" w:hAnsi="Verdana"/>
          <w:sz w:val="22"/>
          <w:szCs w:val="22"/>
        </w:rPr>
        <w:tab/>
        <w:t>Monsieur Patrick Santerre;</w:t>
      </w:r>
    </w:p>
    <w:p w14:paraId="11300BE7" w14:textId="475F73CE" w:rsidR="00401EFE" w:rsidRPr="0046028A" w:rsidRDefault="005C5703" w:rsidP="000756F5">
      <w:pPr>
        <w:tabs>
          <w:tab w:val="left" w:pos="540"/>
        </w:tabs>
        <w:jc w:val="both"/>
        <w:rPr>
          <w:rFonts w:ascii="Verdana" w:hAnsi="Verdana"/>
          <w:sz w:val="22"/>
          <w:szCs w:val="22"/>
        </w:rPr>
      </w:pPr>
      <w:r w:rsidRPr="0046028A">
        <w:rPr>
          <w:rFonts w:ascii="Verdana" w:hAnsi="Verdana"/>
          <w:sz w:val="22"/>
          <w:szCs w:val="22"/>
        </w:rPr>
        <w:t>Siège #6 :</w:t>
      </w:r>
      <w:r w:rsidRPr="0046028A">
        <w:rPr>
          <w:rFonts w:ascii="Verdana" w:hAnsi="Verdana"/>
          <w:sz w:val="22"/>
          <w:szCs w:val="22"/>
        </w:rPr>
        <w:tab/>
      </w:r>
      <w:r w:rsidRPr="0046028A">
        <w:rPr>
          <w:rFonts w:ascii="Verdana" w:hAnsi="Verdana"/>
          <w:sz w:val="22"/>
          <w:szCs w:val="22"/>
        </w:rPr>
        <w:tab/>
        <w:t>Monsieur Lorenzo Ouellet.</w:t>
      </w:r>
    </w:p>
    <w:bookmarkEnd w:id="6"/>
    <w:p w14:paraId="43394347" w14:textId="77777777" w:rsidR="00AA67F5" w:rsidRDefault="00AA67F5" w:rsidP="000756F5">
      <w:pPr>
        <w:tabs>
          <w:tab w:val="left" w:pos="540"/>
        </w:tabs>
        <w:jc w:val="both"/>
        <w:rPr>
          <w:rFonts w:ascii="Verdana" w:hAnsi="Verdana"/>
          <w:sz w:val="22"/>
          <w:szCs w:val="22"/>
        </w:rPr>
      </w:pPr>
    </w:p>
    <w:p w14:paraId="3B6B15B4" w14:textId="77777777" w:rsidR="00AB15AD" w:rsidRDefault="00AB15AD" w:rsidP="00AB15AD">
      <w:pPr>
        <w:tabs>
          <w:tab w:val="left" w:pos="540"/>
        </w:tabs>
        <w:jc w:val="both"/>
        <w:rPr>
          <w:rFonts w:ascii="Verdana" w:hAnsi="Verdana"/>
          <w:sz w:val="22"/>
          <w:szCs w:val="22"/>
        </w:rPr>
      </w:pPr>
      <w:r>
        <w:rPr>
          <w:rFonts w:ascii="Verdana" w:hAnsi="Verdana"/>
          <w:sz w:val="22"/>
          <w:szCs w:val="22"/>
        </w:rPr>
        <w:t>Absence motivée :</w:t>
      </w:r>
    </w:p>
    <w:p w14:paraId="638C35F0" w14:textId="77777777" w:rsidR="00AB15AD" w:rsidRDefault="00AB15AD" w:rsidP="00AB15AD">
      <w:pPr>
        <w:tabs>
          <w:tab w:val="left" w:pos="540"/>
        </w:tabs>
        <w:jc w:val="both"/>
        <w:rPr>
          <w:rFonts w:ascii="Verdana" w:hAnsi="Verdana"/>
          <w:sz w:val="22"/>
          <w:szCs w:val="22"/>
        </w:rPr>
      </w:pPr>
    </w:p>
    <w:p w14:paraId="61EDC70A" w14:textId="63E5170E" w:rsidR="00AB15AD" w:rsidRPr="0046028A" w:rsidRDefault="00AB15AD" w:rsidP="00AB15AD">
      <w:pPr>
        <w:tabs>
          <w:tab w:val="left" w:pos="540"/>
        </w:tabs>
        <w:jc w:val="both"/>
        <w:rPr>
          <w:rFonts w:ascii="Verdana" w:hAnsi="Verdana"/>
          <w:sz w:val="22"/>
          <w:szCs w:val="22"/>
        </w:rPr>
      </w:pPr>
      <w:r w:rsidRPr="0046028A">
        <w:rPr>
          <w:rFonts w:ascii="Verdana" w:hAnsi="Verdana"/>
          <w:sz w:val="22"/>
          <w:szCs w:val="22"/>
        </w:rPr>
        <w:t>Siège #5 :</w:t>
      </w:r>
      <w:r>
        <w:rPr>
          <w:rFonts w:ascii="Verdana" w:hAnsi="Verdana"/>
          <w:sz w:val="22"/>
          <w:szCs w:val="22"/>
        </w:rPr>
        <w:tab/>
      </w:r>
      <w:r w:rsidRPr="0046028A">
        <w:rPr>
          <w:rFonts w:ascii="Verdana" w:hAnsi="Verdana"/>
          <w:sz w:val="22"/>
          <w:szCs w:val="22"/>
        </w:rPr>
        <w:t>Madame Marie Element</w:t>
      </w:r>
      <w:r>
        <w:rPr>
          <w:rFonts w:ascii="Verdana" w:hAnsi="Verdana"/>
          <w:sz w:val="22"/>
          <w:szCs w:val="22"/>
        </w:rPr>
        <w:t>.</w:t>
      </w:r>
    </w:p>
    <w:p w14:paraId="1C57AA8B" w14:textId="79F9C510" w:rsidR="00AB15AD" w:rsidRPr="0046028A" w:rsidRDefault="00AB15AD" w:rsidP="000756F5">
      <w:pPr>
        <w:tabs>
          <w:tab w:val="left" w:pos="540"/>
        </w:tabs>
        <w:jc w:val="both"/>
        <w:rPr>
          <w:rFonts w:ascii="Verdana" w:hAnsi="Verdana"/>
          <w:sz w:val="22"/>
          <w:szCs w:val="22"/>
        </w:rPr>
      </w:pPr>
    </w:p>
    <w:p w14:paraId="63C8CCF3" w14:textId="77777777" w:rsidR="00AA67F5" w:rsidRPr="0046028A" w:rsidRDefault="00AA67F5" w:rsidP="000756F5">
      <w:pPr>
        <w:tabs>
          <w:tab w:val="left" w:pos="540"/>
        </w:tabs>
        <w:jc w:val="both"/>
        <w:rPr>
          <w:rFonts w:ascii="Verdana" w:hAnsi="Verdana"/>
          <w:sz w:val="22"/>
          <w:szCs w:val="22"/>
        </w:rPr>
      </w:pPr>
    </w:p>
    <w:bookmarkEnd w:id="1"/>
    <w:bookmarkEnd w:id="3"/>
    <w:bookmarkEnd w:id="4"/>
    <w:p w14:paraId="2D0207A4" w14:textId="2F8037EE" w:rsidR="0053321D" w:rsidRPr="0046028A" w:rsidRDefault="0053321D" w:rsidP="0053321D">
      <w:pPr>
        <w:tabs>
          <w:tab w:val="left" w:pos="540"/>
        </w:tabs>
        <w:jc w:val="both"/>
        <w:rPr>
          <w:rFonts w:ascii="Verdana" w:hAnsi="Verdana"/>
          <w:sz w:val="22"/>
          <w:szCs w:val="22"/>
        </w:rPr>
      </w:pPr>
      <w:r w:rsidRPr="0046028A">
        <w:rPr>
          <w:rFonts w:ascii="Verdana" w:hAnsi="Verdana"/>
          <w:sz w:val="22"/>
          <w:szCs w:val="22"/>
        </w:rPr>
        <w:t xml:space="preserve">Tous formant quorum sous la présidence de </w:t>
      </w:r>
      <w:r w:rsidR="001A2399" w:rsidRPr="0046028A">
        <w:rPr>
          <w:rFonts w:ascii="Verdana" w:hAnsi="Verdana"/>
          <w:sz w:val="22"/>
          <w:szCs w:val="22"/>
        </w:rPr>
        <w:t>m</w:t>
      </w:r>
      <w:r w:rsidRPr="0046028A">
        <w:rPr>
          <w:rFonts w:ascii="Verdana" w:hAnsi="Verdana"/>
          <w:sz w:val="22"/>
          <w:szCs w:val="22"/>
        </w:rPr>
        <w:t xml:space="preserve">onsieur Marcel Belzile, maire. </w:t>
      </w:r>
      <w:r w:rsidR="00B1355C" w:rsidRPr="0046028A">
        <w:rPr>
          <w:rFonts w:ascii="Verdana" w:hAnsi="Verdana"/>
          <w:sz w:val="22"/>
          <w:szCs w:val="22"/>
        </w:rPr>
        <w:t>Monsieur</w:t>
      </w:r>
      <w:r w:rsidR="00DA5942" w:rsidRPr="0046028A">
        <w:rPr>
          <w:rFonts w:ascii="Verdana" w:hAnsi="Verdana"/>
          <w:sz w:val="22"/>
          <w:szCs w:val="22"/>
        </w:rPr>
        <w:t xml:space="preserve"> Joël Charest, directeur général et greffier-trésorier</w:t>
      </w:r>
      <w:r w:rsidRPr="0046028A">
        <w:rPr>
          <w:rFonts w:ascii="Verdana" w:hAnsi="Verdana"/>
          <w:sz w:val="22"/>
          <w:szCs w:val="22"/>
        </w:rPr>
        <w:t>,</w:t>
      </w:r>
      <w:r w:rsidR="00AB503F" w:rsidRPr="0046028A">
        <w:rPr>
          <w:rFonts w:ascii="Verdana" w:hAnsi="Verdana"/>
          <w:sz w:val="22"/>
          <w:szCs w:val="22"/>
        </w:rPr>
        <w:t xml:space="preserve"> es</w:t>
      </w:r>
      <w:r w:rsidRPr="0046028A">
        <w:rPr>
          <w:rFonts w:ascii="Verdana" w:hAnsi="Verdana"/>
          <w:sz w:val="22"/>
          <w:szCs w:val="22"/>
        </w:rPr>
        <w:t>t aussi présent à cette séance.</w:t>
      </w:r>
    </w:p>
    <w:bookmarkEnd w:id="5"/>
    <w:p w14:paraId="647873C9" w14:textId="61511608" w:rsidR="00137C11" w:rsidRPr="0046028A" w:rsidRDefault="00137C11" w:rsidP="00504211">
      <w:pPr>
        <w:jc w:val="both"/>
        <w:rPr>
          <w:rFonts w:ascii="Verdana" w:hAnsi="Verdana"/>
          <w:sz w:val="22"/>
          <w:szCs w:val="22"/>
        </w:rPr>
      </w:pPr>
    </w:p>
    <w:p w14:paraId="6D293F02" w14:textId="13354169" w:rsidR="00B37B36" w:rsidRPr="0046028A" w:rsidRDefault="00B37B36" w:rsidP="00504211">
      <w:pPr>
        <w:jc w:val="both"/>
        <w:rPr>
          <w:rFonts w:ascii="Verdana" w:hAnsi="Verdana"/>
          <w:sz w:val="22"/>
          <w:szCs w:val="22"/>
        </w:rPr>
      </w:pPr>
    </w:p>
    <w:p w14:paraId="4E29EA75" w14:textId="77777777" w:rsidR="00EC26BB" w:rsidRPr="0046028A" w:rsidRDefault="00EC26BB" w:rsidP="00504211">
      <w:pPr>
        <w:jc w:val="both"/>
        <w:rPr>
          <w:rFonts w:ascii="Verdana" w:hAnsi="Verdana"/>
          <w:sz w:val="22"/>
          <w:szCs w:val="22"/>
        </w:rPr>
      </w:pPr>
    </w:p>
    <w:p w14:paraId="1735E11A" w14:textId="5097D540" w:rsidR="00474709" w:rsidRPr="0046028A" w:rsidRDefault="00474709" w:rsidP="004D7351">
      <w:pPr>
        <w:ind w:left="4245" w:hanging="4245"/>
        <w:jc w:val="both"/>
        <w:rPr>
          <w:rFonts w:ascii="Verdana" w:hAnsi="Verdana"/>
          <w:b/>
          <w:sz w:val="22"/>
          <w:szCs w:val="22"/>
          <w:u w:val="single"/>
        </w:rPr>
      </w:pPr>
      <w:r w:rsidRPr="0046028A">
        <w:rPr>
          <w:rFonts w:ascii="Verdana" w:hAnsi="Verdana"/>
          <w:b/>
          <w:sz w:val="22"/>
          <w:szCs w:val="22"/>
          <w:u w:val="single"/>
        </w:rPr>
        <w:t xml:space="preserve">Résolution </w:t>
      </w:r>
      <w:r w:rsidR="00E86EE7" w:rsidRPr="0046028A">
        <w:rPr>
          <w:rFonts w:ascii="Verdana" w:hAnsi="Verdana"/>
          <w:b/>
          <w:sz w:val="22"/>
          <w:szCs w:val="22"/>
          <w:u w:val="single"/>
        </w:rPr>
        <w:t>2025-0</w:t>
      </w:r>
      <w:r w:rsidR="00AD1CC0">
        <w:rPr>
          <w:rFonts w:ascii="Verdana" w:hAnsi="Verdana"/>
          <w:b/>
          <w:sz w:val="22"/>
          <w:szCs w:val="22"/>
          <w:u w:val="single"/>
        </w:rPr>
        <w:t>7</w:t>
      </w:r>
      <w:r w:rsidR="00E86EE7" w:rsidRPr="0046028A">
        <w:rPr>
          <w:rFonts w:ascii="Verdana" w:hAnsi="Verdana"/>
          <w:b/>
          <w:sz w:val="22"/>
          <w:szCs w:val="22"/>
          <w:u w:val="single"/>
        </w:rPr>
        <w:t>-</w:t>
      </w:r>
      <w:r w:rsidR="004D7351">
        <w:rPr>
          <w:rFonts w:ascii="Verdana" w:hAnsi="Verdana"/>
          <w:b/>
          <w:sz w:val="22"/>
          <w:szCs w:val="22"/>
          <w:u w:val="single"/>
        </w:rPr>
        <w:t>122</w:t>
      </w:r>
      <w:r w:rsidR="004D7351">
        <w:rPr>
          <w:rFonts w:ascii="Verdana" w:hAnsi="Verdana"/>
          <w:sz w:val="22"/>
          <w:szCs w:val="22"/>
        </w:rPr>
        <w:tab/>
      </w:r>
      <w:r w:rsidRPr="004D7351">
        <w:rPr>
          <w:rFonts w:ascii="Verdana" w:hAnsi="Verdana"/>
          <w:b/>
          <w:sz w:val="22"/>
          <w:szCs w:val="22"/>
        </w:rPr>
        <w:t>Ordre du jour</w:t>
      </w:r>
    </w:p>
    <w:p w14:paraId="09095699" w14:textId="77777777" w:rsidR="00474709" w:rsidRPr="0046028A" w:rsidRDefault="00474709" w:rsidP="00474709">
      <w:pPr>
        <w:jc w:val="both"/>
        <w:rPr>
          <w:rFonts w:ascii="Verdana" w:hAnsi="Verdana"/>
          <w:b/>
          <w:sz w:val="22"/>
          <w:szCs w:val="22"/>
          <w:u w:val="single"/>
        </w:rPr>
      </w:pPr>
    </w:p>
    <w:p w14:paraId="464BEF3E" w14:textId="77777777" w:rsidR="00474709" w:rsidRPr="0046028A" w:rsidRDefault="00474709" w:rsidP="006B702C">
      <w:pPr>
        <w:jc w:val="both"/>
        <w:rPr>
          <w:rFonts w:ascii="Verdana" w:hAnsi="Verdana"/>
          <w:sz w:val="22"/>
          <w:szCs w:val="22"/>
        </w:rPr>
      </w:pPr>
    </w:p>
    <w:p w14:paraId="2416AF45" w14:textId="7A5B7C2C" w:rsidR="009105C8" w:rsidRPr="0046028A" w:rsidRDefault="00222DE1" w:rsidP="0046028A">
      <w:pPr>
        <w:tabs>
          <w:tab w:val="left" w:leader="underscore" w:pos="540"/>
          <w:tab w:val="left" w:leader="underscore" w:pos="6804"/>
        </w:tabs>
        <w:jc w:val="both"/>
        <w:rPr>
          <w:rFonts w:ascii="Verdana" w:hAnsi="Verdana"/>
          <w:sz w:val="22"/>
          <w:szCs w:val="22"/>
        </w:rPr>
      </w:pPr>
      <w:r w:rsidRPr="0046028A">
        <w:rPr>
          <w:rFonts w:ascii="Verdana" w:eastAsiaTheme="minorHAnsi" w:hAnsi="Verdana"/>
          <w:b/>
          <w:bCs/>
          <w:sz w:val="22"/>
          <w:szCs w:val="22"/>
          <w:lang w:eastAsia="en-US"/>
        </w:rPr>
        <w:t>IL EST PROPOSÉ</w:t>
      </w:r>
      <w:r w:rsidRPr="0046028A">
        <w:rPr>
          <w:rFonts w:ascii="Verdana" w:hAnsi="Verdana"/>
          <w:sz w:val="22"/>
          <w:szCs w:val="22"/>
        </w:rPr>
        <w:t xml:space="preserve"> </w:t>
      </w:r>
      <w:r w:rsidR="008C6442" w:rsidRPr="0046028A">
        <w:rPr>
          <w:rFonts w:ascii="Verdana" w:hAnsi="Verdana"/>
          <w:sz w:val="22"/>
          <w:szCs w:val="22"/>
        </w:rPr>
        <w:t>par</w:t>
      </w:r>
      <w:r w:rsidR="00685DC1" w:rsidRPr="0046028A">
        <w:rPr>
          <w:rFonts w:ascii="Verdana" w:hAnsi="Verdana"/>
          <w:sz w:val="22"/>
          <w:szCs w:val="22"/>
        </w:rPr>
        <w:t xml:space="preserve"> </w:t>
      </w:r>
      <w:r w:rsidR="004B2CDB">
        <w:rPr>
          <w:rFonts w:ascii="Verdana" w:hAnsi="Verdana"/>
          <w:sz w:val="22"/>
          <w:szCs w:val="22"/>
        </w:rPr>
        <w:t>Mme. Joanie Lajoie</w:t>
      </w:r>
      <w:r w:rsidR="00D24F35" w:rsidRPr="0046028A">
        <w:rPr>
          <w:rFonts w:ascii="Verdana" w:hAnsi="Verdana"/>
          <w:sz w:val="22"/>
          <w:szCs w:val="22"/>
        </w:rPr>
        <w:t>,</w:t>
      </w:r>
      <w:r w:rsidR="00EE14D5" w:rsidRPr="0046028A">
        <w:rPr>
          <w:rFonts w:ascii="Verdana" w:hAnsi="Verdana"/>
          <w:sz w:val="22"/>
          <w:szCs w:val="22"/>
        </w:rPr>
        <w:t xml:space="preserve"> </w:t>
      </w:r>
      <w:r w:rsidR="00FB4311" w:rsidRPr="0046028A">
        <w:rPr>
          <w:rFonts w:ascii="Verdana" w:hAnsi="Verdana"/>
          <w:sz w:val="22"/>
          <w:szCs w:val="22"/>
        </w:rPr>
        <w:t>et</w:t>
      </w:r>
      <w:r w:rsidR="00474709" w:rsidRPr="0046028A">
        <w:rPr>
          <w:rFonts w:ascii="Verdana" w:hAnsi="Verdana"/>
          <w:sz w:val="22"/>
          <w:szCs w:val="22"/>
        </w:rPr>
        <w:t xml:space="preserve"> résolu unanimement par les membres du conseil municipal de Sayabec d’a</w:t>
      </w:r>
      <w:r w:rsidR="009D5CFE" w:rsidRPr="0046028A">
        <w:rPr>
          <w:rFonts w:ascii="Verdana" w:hAnsi="Verdana"/>
          <w:sz w:val="22"/>
          <w:szCs w:val="22"/>
        </w:rPr>
        <w:t>dopter</w:t>
      </w:r>
      <w:r w:rsidR="00474709" w:rsidRPr="0046028A">
        <w:rPr>
          <w:rFonts w:ascii="Verdana" w:hAnsi="Verdana"/>
          <w:sz w:val="22"/>
          <w:szCs w:val="22"/>
        </w:rPr>
        <w:t xml:space="preserve"> l’ordre du jour tel que </w:t>
      </w:r>
      <w:r w:rsidR="009D5CFE" w:rsidRPr="0046028A">
        <w:rPr>
          <w:rFonts w:ascii="Verdana" w:hAnsi="Verdana"/>
          <w:sz w:val="22"/>
          <w:szCs w:val="22"/>
        </w:rPr>
        <w:t>présenté</w:t>
      </w:r>
      <w:r w:rsidR="00474709" w:rsidRPr="0046028A">
        <w:rPr>
          <w:rFonts w:ascii="Verdana" w:hAnsi="Verdana"/>
          <w:sz w:val="22"/>
          <w:szCs w:val="22"/>
        </w:rPr>
        <w:t>.</w:t>
      </w:r>
      <w:bookmarkStart w:id="7" w:name="_Hlk95125945"/>
    </w:p>
    <w:p w14:paraId="103E0CB4" w14:textId="77777777" w:rsidR="0028238B" w:rsidRPr="0046028A" w:rsidRDefault="0028238B" w:rsidP="0028238B">
      <w:pPr>
        <w:spacing w:after="120"/>
        <w:jc w:val="both"/>
        <w:rPr>
          <w:rFonts w:ascii="Verdana" w:hAnsi="Verdana"/>
          <w:b/>
          <w:sz w:val="22"/>
          <w:szCs w:val="22"/>
        </w:rPr>
      </w:pPr>
      <w:bookmarkStart w:id="8" w:name="_Hlk36029295"/>
      <w:bookmarkStart w:id="9" w:name="OLE_LINK1"/>
      <w:bookmarkStart w:id="10" w:name="_Hlk29540945"/>
      <w:bookmarkStart w:id="11" w:name="_Hlk73700433"/>
      <w:bookmarkEnd w:id="7"/>
    </w:p>
    <w:bookmarkEnd w:id="8"/>
    <w:bookmarkEnd w:id="9"/>
    <w:bookmarkEnd w:id="10"/>
    <w:bookmarkEnd w:id="11"/>
    <w:p w14:paraId="47222C04" w14:textId="77777777" w:rsidR="00B66370" w:rsidRPr="0046028A" w:rsidRDefault="00B66370" w:rsidP="00B66370">
      <w:pPr>
        <w:spacing w:after="120"/>
        <w:jc w:val="both"/>
        <w:rPr>
          <w:rFonts w:ascii="Verdana" w:hAnsi="Verdana"/>
          <w:b/>
          <w:sz w:val="22"/>
          <w:szCs w:val="22"/>
        </w:rPr>
      </w:pPr>
      <w:r w:rsidRPr="0046028A">
        <w:rPr>
          <w:rFonts w:ascii="Verdana" w:hAnsi="Verdana"/>
          <w:b/>
          <w:sz w:val="22"/>
          <w:szCs w:val="22"/>
        </w:rPr>
        <w:t xml:space="preserve">P R O V I N C </w:t>
      </w:r>
      <w:proofErr w:type="gramStart"/>
      <w:r w:rsidRPr="0046028A">
        <w:rPr>
          <w:rFonts w:ascii="Verdana" w:hAnsi="Verdana"/>
          <w:b/>
          <w:sz w:val="22"/>
          <w:szCs w:val="22"/>
        </w:rPr>
        <w:t>E  DE</w:t>
      </w:r>
      <w:proofErr w:type="gramEnd"/>
      <w:r w:rsidRPr="0046028A">
        <w:rPr>
          <w:rFonts w:ascii="Verdana" w:hAnsi="Verdana"/>
          <w:b/>
          <w:sz w:val="22"/>
          <w:szCs w:val="22"/>
        </w:rPr>
        <w:t xml:space="preserve">  Q U É B E C</w:t>
      </w:r>
    </w:p>
    <w:p w14:paraId="04FF7404" w14:textId="77777777" w:rsidR="00B66370" w:rsidRPr="0046028A" w:rsidRDefault="00B66370" w:rsidP="00B66370">
      <w:pPr>
        <w:spacing w:after="120"/>
        <w:jc w:val="both"/>
        <w:rPr>
          <w:rFonts w:ascii="Verdana" w:hAnsi="Verdana"/>
          <w:b/>
          <w:sz w:val="22"/>
          <w:szCs w:val="22"/>
        </w:rPr>
      </w:pPr>
      <w:r w:rsidRPr="0046028A">
        <w:rPr>
          <w:rFonts w:ascii="Verdana" w:hAnsi="Verdana"/>
          <w:b/>
          <w:sz w:val="22"/>
          <w:szCs w:val="22"/>
        </w:rPr>
        <w:t>MRC DE LA MATAPÉDIA</w:t>
      </w:r>
    </w:p>
    <w:p w14:paraId="571279C5" w14:textId="77777777" w:rsidR="00B66370" w:rsidRPr="0046028A" w:rsidRDefault="00B66370" w:rsidP="00B66370">
      <w:pPr>
        <w:tabs>
          <w:tab w:val="left" w:pos="482"/>
        </w:tabs>
        <w:jc w:val="both"/>
        <w:rPr>
          <w:rFonts w:ascii="Verdana" w:hAnsi="Verdana"/>
          <w:b/>
          <w:sz w:val="22"/>
          <w:szCs w:val="22"/>
        </w:rPr>
      </w:pPr>
      <w:r w:rsidRPr="0046028A">
        <w:rPr>
          <w:rFonts w:ascii="Verdana" w:hAnsi="Verdana"/>
          <w:b/>
          <w:sz w:val="22"/>
          <w:szCs w:val="22"/>
        </w:rPr>
        <w:t>MUNICIPALITÉ DE SAYABEC</w:t>
      </w:r>
    </w:p>
    <w:p w14:paraId="7AD65CDE" w14:textId="77777777" w:rsidR="00B66370" w:rsidRPr="0046028A" w:rsidRDefault="00B66370" w:rsidP="00B66370">
      <w:pPr>
        <w:pStyle w:val="Titre"/>
        <w:tabs>
          <w:tab w:val="left" w:pos="482"/>
        </w:tabs>
        <w:jc w:val="both"/>
        <w:rPr>
          <w:rFonts w:ascii="Verdana" w:hAnsi="Verdana"/>
          <w:szCs w:val="22"/>
        </w:rPr>
      </w:pPr>
    </w:p>
    <w:p w14:paraId="0CB5BCD8" w14:textId="77777777" w:rsidR="00B66370" w:rsidRPr="0046028A" w:rsidRDefault="00B66370" w:rsidP="00B66370">
      <w:pPr>
        <w:pStyle w:val="Titre"/>
        <w:tabs>
          <w:tab w:val="left" w:pos="482"/>
        </w:tabs>
        <w:jc w:val="both"/>
        <w:rPr>
          <w:rFonts w:ascii="Verdana" w:hAnsi="Verdana"/>
          <w:szCs w:val="22"/>
        </w:rPr>
      </w:pPr>
    </w:p>
    <w:p w14:paraId="4E0870A0" w14:textId="77777777" w:rsidR="00E868E1" w:rsidRPr="0002471E" w:rsidRDefault="00E868E1" w:rsidP="00E868E1">
      <w:pPr>
        <w:jc w:val="center"/>
        <w:rPr>
          <w:rFonts w:ascii="Verdana" w:hAnsi="Verdana"/>
          <w:b/>
          <w:sz w:val="22"/>
          <w:szCs w:val="22"/>
        </w:rPr>
      </w:pPr>
      <w:r w:rsidRPr="0002471E">
        <w:rPr>
          <w:rFonts w:ascii="Verdana" w:hAnsi="Verdana"/>
          <w:b/>
          <w:sz w:val="22"/>
          <w:szCs w:val="22"/>
        </w:rPr>
        <w:t>Réunion ordinaire</w:t>
      </w:r>
    </w:p>
    <w:p w14:paraId="34D58504" w14:textId="30FC9EFF" w:rsidR="00E868E1" w:rsidRPr="0002471E" w:rsidRDefault="0086086E" w:rsidP="00E868E1">
      <w:pPr>
        <w:jc w:val="center"/>
        <w:rPr>
          <w:rFonts w:ascii="Verdana" w:hAnsi="Verdana"/>
          <w:b/>
          <w:sz w:val="22"/>
          <w:szCs w:val="22"/>
        </w:rPr>
      </w:pPr>
      <w:r>
        <w:rPr>
          <w:rFonts w:ascii="Verdana" w:hAnsi="Verdana"/>
          <w:b/>
          <w:sz w:val="22"/>
          <w:szCs w:val="22"/>
        </w:rPr>
        <w:t>7 juillet</w:t>
      </w:r>
      <w:r w:rsidR="00E868E1">
        <w:rPr>
          <w:rFonts w:ascii="Verdana" w:hAnsi="Verdana"/>
          <w:b/>
          <w:sz w:val="22"/>
          <w:szCs w:val="22"/>
        </w:rPr>
        <w:t xml:space="preserve"> 2025</w:t>
      </w:r>
    </w:p>
    <w:p w14:paraId="7E5CAA97" w14:textId="77777777" w:rsidR="00E868E1" w:rsidRPr="0002471E" w:rsidRDefault="00E868E1" w:rsidP="00E868E1">
      <w:pPr>
        <w:jc w:val="center"/>
        <w:rPr>
          <w:rFonts w:ascii="Verdana" w:hAnsi="Verdana"/>
          <w:b/>
          <w:sz w:val="22"/>
          <w:szCs w:val="22"/>
        </w:rPr>
      </w:pPr>
      <w:r w:rsidRPr="0002471E">
        <w:rPr>
          <w:rFonts w:ascii="Verdana" w:hAnsi="Verdana"/>
          <w:b/>
          <w:sz w:val="22"/>
          <w:szCs w:val="22"/>
        </w:rPr>
        <w:t>Ordre du jour</w:t>
      </w:r>
    </w:p>
    <w:p w14:paraId="44094F47" w14:textId="77777777" w:rsidR="00E868E1" w:rsidRPr="0002471E" w:rsidRDefault="00E868E1" w:rsidP="00E868E1">
      <w:pPr>
        <w:jc w:val="both"/>
        <w:rPr>
          <w:rFonts w:ascii="Verdana" w:hAnsi="Verdana"/>
          <w:sz w:val="22"/>
          <w:szCs w:val="22"/>
        </w:rPr>
      </w:pPr>
    </w:p>
    <w:p w14:paraId="34332A57" w14:textId="77777777" w:rsidR="00E868E1" w:rsidRPr="0002471E" w:rsidRDefault="00E868E1" w:rsidP="00E868E1">
      <w:pPr>
        <w:jc w:val="both"/>
        <w:rPr>
          <w:rFonts w:ascii="Verdana" w:hAnsi="Verdana"/>
          <w:sz w:val="22"/>
          <w:szCs w:val="22"/>
        </w:rPr>
      </w:pPr>
    </w:p>
    <w:p w14:paraId="0FBABD3A" w14:textId="77777777" w:rsidR="00EE6854" w:rsidRPr="00212B58" w:rsidRDefault="00EE6854" w:rsidP="00EE6854">
      <w:pPr>
        <w:widowControl/>
        <w:numPr>
          <w:ilvl w:val="0"/>
          <w:numId w:val="2"/>
        </w:numPr>
        <w:autoSpaceDE/>
        <w:autoSpaceDN/>
        <w:adjustRightInd/>
        <w:ind w:left="0" w:firstLine="0"/>
        <w:jc w:val="both"/>
        <w:rPr>
          <w:rFonts w:ascii="Verdana" w:hAnsi="Verdana"/>
          <w:sz w:val="22"/>
          <w:szCs w:val="22"/>
        </w:rPr>
      </w:pPr>
      <w:bookmarkStart w:id="12" w:name="_Hlk47970072"/>
      <w:bookmarkStart w:id="13" w:name="_Hlk187154503"/>
      <w:r w:rsidRPr="00212B58">
        <w:rPr>
          <w:rFonts w:ascii="Verdana" w:hAnsi="Verdana"/>
          <w:sz w:val="22"/>
          <w:szCs w:val="22"/>
        </w:rPr>
        <w:t>Mot de bienvenue du maire</w:t>
      </w:r>
      <w:r w:rsidRPr="00212B58">
        <w:rPr>
          <w:rFonts w:ascii="Verdana" w:hAnsi="Verdana" w:cstheme="minorHAnsi"/>
          <w:sz w:val="22"/>
          <w:szCs w:val="22"/>
        </w:rPr>
        <w:t>;</w:t>
      </w:r>
    </w:p>
    <w:p w14:paraId="09FA1AD0" w14:textId="77777777" w:rsidR="00EE6854" w:rsidRPr="00212B58" w:rsidRDefault="00EE6854" w:rsidP="00EE6854">
      <w:pPr>
        <w:jc w:val="both"/>
        <w:rPr>
          <w:rFonts w:ascii="Verdana" w:hAnsi="Verdana"/>
          <w:sz w:val="22"/>
          <w:szCs w:val="22"/>
        </w:rPr>
      </w:pPr>
    </w:p>
    <w:p w14:paraId="5AE34EA4" w14:textId="77777777" w:rsidR="00EE6854" w:rsidRPr="00212B58" w:rsidRDefault="00EE6854" w:rsidP="00EE6854">
      <w:pPr>
        <w:widowControl/>
        <w:numPr>
          <w:ilvl w:val="0"/>
          <w:numId w:val="2"/>
        </w:numPr>
        <w:autoSpaceDE/>
        <w:autoSpaceDN/>
        <w:adjustRightInd/>
        <w:ind w:left="0" w:firstLine="0"/>
        <w:jc w:val="both"/>
        <w:rPr>
          <w:rFonts w:ascii="Verdana" w:hAnsi="Verdana"/>
          <w:sz w:val="22"/>
          <w:szCs w:val="22"/>
        </w:rPr>
      </w:pPr>
      <w:r w:rsidRPr="00212B58">
        <w:rPr>
          <w:rFonts w:ascii="Verdana" w:hAnsi="Verdana"/>
          <w:sz w:val="22"/>
          <w:szCs w:val="22"/>
        </w:rPr>
        <w:t>Lecture et adoption de l’ordre du jour;</w:t>
      </w:r>
    </w:p>
    <w:p w14:paraId="5D4CC271" w14:textId="77777777" w:rsidR="00EE6854" w:rsidRPr="00212B58" w:rsidRDefault="00EE6854" w:rsidP="00EE6854">
      <w:pPr>
        <w:jc w:val="both"/>
        <w:rPr>
          <w:rFonts w:ascii="Verdana" w:hAnsi="Verdana"/>
          <w:sz w:val="22"/>
          <w:szCs w:val="22"/>
        </w:rPr>
      </w:pPr>
    </w:p>
    <w:p w14:paraId="64CC5339" w14:textId="77777777" w:rsidR="00EE6854" w:rsidRPr="00212B58" w:rsidRDefault="00EE6854" w:rsidP="00EE6854">
      <w:pPr>
        <w:pStyle w:val="Paragraphedeliste"/>
        <w:widowControl/>
        <w:numPr>
          <w:ilvl w:val="0"/>
          <w:numId w:val="2"/>
        </w:numPr>
        <w:autoSpaceDE/>
        <w:autoSpaceDN/>
        <w:adjustRightInd/>
        <w:ind w:hanging="480"/>
        <w:jc w:val="both"/>
        <w:rPr>
          <w:rFonts w:ascii="Verdana" w:hAnsi="Verdana"/>
          <w:sz w:val="22"/>
          <w:szCs w:val="22"/>
        </w:rPr>
      </w:pPr>
      <w:bookmarkStart w:id="14" w:name="_Hlk165536777"/>
      <w:r w:rsidRPr="00212B58">
        <w:rPr>
          <w:rFonts w:ascii="Verdana" w:hAnsi="Verdana"/>
          <w:sz w:val="22"/>
          <w:szCs w:val="22"/>
        </w:rPr>
        <w:t>Période de questions concernant des sujets hors de l’ordre du jour;</w:t>
      </w:r>
    </w:p>
    <w:p w14:paraId="0DA19A4F" w14:textId="77777777" w:rsidR="00EE6854" w:rsidRPr="00212B58" w:rsidRDefault="00EE6854" w:rsidP="00EE6854">
      <w:pPr>
        <w:jc w:val="both"/>
        <w:rPr>
          <w:rFonts w:ascii="Verdana" w:hAnsi="Verdana"/>
          <w:sz w:val="22"/>
          <w:szCs w:val="22"/>
        </w:rPr>
      </w:pPr>
    </w:p>
    <w:p w14:paraId="0BA9920F" w14:textId="77777777" w:rsidR="00EE6854" w:rsidRPr="007C2F5C" w:rsidRDefault="00EE6854" w:rsidP="00EE6854">
      <w:pPr>
        <w:pStyle w:val="Paragraphedeliste"/>
        <w:widowControl/>
        <w:numPr>
          <w:ilvl w:val="0"/>
          <w:numId w:val="2"/>
        </w:numPr>
        <w:autoSpaceDE/>
        <w:autoSpaceDN/>
        <w:adjustRightInd/>
        <w:ind w:hanging="480"/>
        <w:jc w:val="both"/>
        <w:rPr>
          <w:rFonts w:ascii="Verdana" w:hAnsi="Verdana"/>
          <w:sz w:val="22"/>
          <w:szCs w:val="22"/>
        </w:rPr>
      </w:pPr>
      <w:r w:rsidRPr="00212B58">
        <w:rPr>
          <w:rFonts w:ascii="Verdana" w:hAnsi="Verdana"/>
          <w:sz w:val="22"/>
          <w:szCs w:val="22"/>
        </w:rPr>
        <w:t xml:space="preserve">Dispense de lecture et adoption du </w:t>
      </w:r>
      <w:r w:rsidRPr="007C2F5C">
        <w:rPr>
          <w:rFonts w:ascii="Verdana" w:hAnsi="Verdana"/>
          <w:sz w:val="22"/>
          <w:szCs w:val="22"/>
        </w:rPr>
        <w:t xml:space="preserve">procès-verbal de </w:t>
      </w:r>
      <w:r>
        <w:rPr>
          <w:rFonts w:ascii="Verdana" w:hAnsi="Verdana"/>
          <w:sz w:val="22"/>
          <w:szCs w:val="22"/>
        </w:rPr>
        <w:t>juin</w:t>
      </w:r>
      <w:r w:rsidRPr="007C2F5C">
        <w:rPr>
          <w:rFonts w:ascii="Verdana" w:hAnsi="Verdana"/>
          <w:sz w:val="22"/>
          <w:szCs w:val="22"/>
        </w:rPr>
        <w:t xml:space="preserve"> 202</w:t>
      </w:r>
      <w:r>
        <w:rPr>
          <w:rFonts w:ascii="Verdana" w:hAnsi="Verdana"/>
          <w:sz w:val="22"/>
          <w:szCs w:val="22"/>
        </w:rPr>
        <w:t>5</w:t>
      </w:r>
      <w:r w:rsidRPr="007C2F5C">
        <w:rPr>
          <w:rFonts w:ascii="Verdana" w:hAnsi="Verdana"/>
          <w:sz w:val="22"/>
          <w:szCs w:val="22"/>
        </w:rPr>
        <w:t>;</w:t>
      </w:r>
    </w:p>
    <w:p w14:paraId="0354F643" w14:textId="77777777" w:rsidR="00EE6854" w:rsidRPr="007C2F5C" w:rsidRDefault="00EE6854" w:rsidP="00EE6854">
      <w:pPr>
        <w:tabs>
          <w:tab w:val="num" w:pos="480"/>
        </w:tabs>
        <w:jc w:val="both"/>
        <w:rPr>
          <w:rFonts w:ascii="Verdana" w:hAnsi="Verdana"/>
          <w:sz w:val="22"/>
          <w:szCs w:val="22"/>
        </w:rPr>
      </w:pPr>
    </w:p>
    <w:p w14:paraId="6D780D47" w14:textId="77777777" w:rsidR="00EE6854" w:rsidRPr="007C2F5C" w:rsidRDefault="00EE6854" w:rsidP="00EE6854">
      <w:pPr>
        <w:widowControl/>
        <w:numPr>
          <w:ilvl w:val="0"/>
          <w:numId w:val="2"/>
        </w:numPr>
        <w:autoSpaceDE/>
        <w:autoSpaceDN/>
        <w:adjustRightInd/>
        <w:ind w:left="0" w:firstLine="0"/>
        <w:jc w:val="both"/>
        <w:rPr>
          <w:rFonts w:ascii="Verdana" w:hAnsi="Verdana"/>
          <w:sz w:val="22"/>
          <w:szCs w:val="22"/>
        </w:rPr>
      </w:pPr>
      <w:r w:rsidRPr="007C2F5C">
        <w:rPr>
          <w:rFonts w:ascii="Verdana" w:hAnsi="Verdana"/>
          <w:sz w:val="22"/>
          <w:szCs w:val="22"/>
        </w:rPr>
        <w:t xml:space="preserve">Comptes à accepter – </w:t>
      </w:r>
      <w:r>
        <w:rPr>
          <w:rFonts w:ascii="Verdana" w:hAnsi="Verdana"/>
          <w:sz w:val="22"/>
          <w:szCs w:val="22"/>
        </w:rPr>
        <w:t>juin 2025</w:t>
      </w:r>
      <w:r w:rsidRPr="007C2F5C">
        <w:rPr>
          <w:rFonts w:ascii="Verdana" w:hAnsi="Verdana"/>
          <w:sz w:val="22"/>
          <w:szCs w:val="22"/>
        </w:rPr>
        <w:t>;</w:t>
      </w:r>
    </w:p>
    <w:p w14:paraId="31A24BB1" w14:textId="77777777" w:rsidR="00EE6854" w:rsidRPr="00212B58" w:rsidRDefault="00EE6854" w:rsidP="00EE6854">
      <w:pPr>
        <w:pStyle w:val="Paragraphedeliste"/>
        <w:tabs>
          <w:tab w:val="num" w:pos="480"/>
        </w:tabs>
        <w:ind w:left="0"/>
        <w:jc w:val="both"/>
        <w:rPr>
          <w:rFonts w:ascii="Verdana" w:hAnsi="Verdana"/>
          <w:sz w:val="22"/>
          <w:szCs w:val="22"/>
        </w:rPr>
      </w:pPr>
    </w:p>
    <w:p w14:paraId="3A3E8943" w14:textId="77777777" w:rsidR="00EE6854" w:rsidRPr="00212B58" w:rsidRDefault="00EE6854" w:rsidP="00EE6854">
      <w:pPr>
        <w:widowControl/>
        <w:numPr>
          <w:ilvl w:val="0"/>
          <w:numId w:val="2"/>
        </w:numPr>
        <w:autoSpaceDE/>
        <w:autoSpaceDN/>
        <w:adjustRightInd/>
        <w:ind w:left="0" w:firstLine="0"/>
        <w:jc w:val="both"/>
        <w:rPr>
          <w:rFonts w:ascii="Verdana" w:hAnsi="Verdana"/>
          <w:sz w:val="22"/>
          <w:szCs w:val="22"/>
        </w:rPr>
      </w:pPr>
      <w:r w:rsidRPr="00212B58">
        <w:rPr>
          <w:rFonts w:ascii="Verdana" w:hAnsi="Verdana"/>
          <w:sz w:val="22"/>
          <w:szCs w:val="22"/>
        </w:rPr>
        <w:t>Administration :</w:t>
      </w:r>
    </w:p>
    <w:p w14:paraId="0C249F84" w14:textId="77777777" w:rsidR="00EE6854" w:rsidRPr="00212B58" w:rsidRDefault="00EE6854" w:rsidP="00EE6854">
      <w:pPr>
        <w:widowControl/>
        <w:numPr>
          <w:ilvl w:val="1"/>
          <w:numId w:val="2"/>
        </w:numPr>
        <w:autoSpaceDE/>
        <w:autoSpaceDN/>
        <w:adjustRightInd/>
        <w:jc w:val="both"/>
        <w:rPr>
          <w:rFonts w:ascii="Verdana" w:hAnsi="Verdana" w:cstheme="minorHAnsi"/>
          <w:sz w:val="22"/>
          <w:szCs w:val="22"/>
        </w:rPr>
      </w:pPr>
      <w:r w:rsidRPr="00212B58">
        <w:rPr>
          <w:rFonts w:ascii="Verdana" w:hAnsi="Verdana" w:cstheme="minorHAnsi"/>
          <w:sz w:val="22"/>
          <w:szCs w:val="22"/>
        </w:rPr>
        <w:t xml:space="preserve">Propos du maire et rapports des conseillers; </w:t>
      </w:r>
    </w:p>
    <w:p w14:paraId="74084C10" w14:textId="77777777" w:rsidR="00EE6854" w:rsidRPr="00212B58" w:rsidRDefault="00EE6854" w:rsidP="00EE6854">
      <w:pPr>
        <w:widowControl/>
        <w:numPr>
          <w:ilvl w:val="1"/>
          <w:numId w:val="2"/>
        </w:numPr>
        <w:autoSpaceDE/>
        <w:autoSpaceDN/>
        <w:adjustRightInd/>
        <w:jc w:val="both"/>
        <w:rPr>
          <w:rFonts w:ascii="Verdana" w:hAnsi="Verdana" w:cstheme="minorHAnsi"/>
          <w:sz w:val="22"/>
          <w:szCs w:val="22"/>
        </w:rPr>
      </w:pPr>
      <w:r w:rsidRPr="00212B58">
        <w:rPr>
          <w:rFonts w:ascii="Verdana" w:hAnsi="Verdana" w:cstheme="minorHAnsi"/>
          <w:sz w:val="22"/>
          <w:szCs w:val="22"/>
        </w:rPr>
        <w:t>Dépôt de la correspondance;</w:t>
      </w:r>
    </w:p>
    <w:p w14:paraId="7D5AFC18" w14:textId="77777777" w:rsidR="00EE6854" w:rsidRDefault="00EE6854" w:rsidP="00EE6854">
      <w:pPr>
        <w:widowControl/>
        <w:numPr>
          <w:ilvl w:val="1"/>
          <w:numId w:val="2"/>
        </w:numPr>
        <w:autoSpaceDE/>
        <w:autoSpaceDN/>
        <w:adjustRightInd/>
        <w:jc w:val="both"/>
        <w:rPr>
          <w:rFonts w:ascii="Verdana" w:hAnsi="Verdana"/>
          <w:sz w:val="22"/>
          <w:szCs w:val="22"/>
        </w:rPr>
      </w:pPr>
      <w:bookmarkStart w:id="15" w:name="_Hlk26194522"/>
      <w:r w:rsidRPr="00212B58">
        <w:rPr>
          <w:rFonts w:ascii="Verdana" w:hAnsi="Verdana" w:cstheme="minorHAnsi"/>
          <w:sz w:val="22"/>
          <w:szCs w:val="22"/>
        </w:rPr>
        <w:lastRenderedPageBreak/>
        <w:t>C</w:t>
      </w:r>
      <w:r w:rsidRPr="00212B58">
        <w:rPr>
          <w:rFonts w:ascii="Verdana" w:hAnsi="Verdana"/>
          <w:sz w:val="22"/>
          <w:szCs w:val="22"/>
        </w:rPr>
        <w:t>ompte courant – Paiement des factures excédant 5 000 $;</w:t>
      </w:r>
      <w:bookmarkStart w:id="16" w:name="_Hlk95116189"/>
      <w:bookmarkStart w:id="17" w:name="_Hlk89413372"/>
      <w:bookmarkStart w:id="18" w:name="_Hlk32242387"/>
      <w:bookmarkEnd w:id="15"/>
    </w:p>
    <w:p w14:paraId="26860F58" w14:textId="77777777" w:rsidR="00EE6854" w:rsidRDefault="00EE6854" w:rsidP="00EE6854">
      <w:pPr>
        <w:widowControl/>
        <w:numPr>
          <w:ilvl w:val="1"/>
          <w:numId w:val="2"/>
        </w:numPr>
        <w:autoSpaceDE/>
        <w:autoSpaceDN/>
        <w:adjustRightInd/>
        <w:jc w:val="both"/>
        <w:rPr>
          <w:rFonts w:ascii="Verdana" w:hAnsi="Verdana"/>
          <w:sz w:val="22"/>
          <w:szCs w:val="22"/>
        </w:rPr>
      </w:pPr>
      <w:r>
        <w:rPr>
          <w:rFonts w:ascii="Verdana" w:hAnsi="Verdana"/>
          <w:sz w:val="22"/>
          <w:szCs w:val="22"/>
        </w:rPr>
        <w:t>Appui dans le cadre du projet de résidence innovante pour aînés en perte d’autonomie;</w:t>
      </w:r>
    </w:p>
    <w:p w14:paraId="000768BB" w14:textId="77777777" w:rsidR="00EE6854" w:rsidRPr="00E7777D" w:rsidRDefault="00EE6854" w:rsidP="00EE6854">
      <w:pPr>
        <w:widowControl/>
        <w:numPr>
          <w:ilvl w:val="1"/>
          <w:numId w:val="2"/>
        </w:numPr>
        <w:autoSpaceDE/>
        <w:autoSpaceDN/>
        <w:adjustRightInd/>
        <w:jc w:val="both"/>
        <w:rPr>
          <w:rFonts w:ascii="Verdana" w:hAnsi="Verdana"/>
          <w:sz w:val="22"/>
          <w:szCs w:val="22"/>
        </w:rPr>
      </w:pPr>
      <w:r>
        <w:rPr>
          <w:rFonts w:ascii="Verdana" w:hAnsi="Verdana"/>
          <w:sz w:val="22"/>
          <w:szCs w:val="22"/>
        </w:rPr>
        <w:t>Adoption de la directive linguistique de la Municipalité de Sayabec;</w:t>
      </w:r>
    </w:p>
    <w:p w14:paraId="37498588" w14:textId="77777777" w:rsidR="00EE6854" w:rsidRPr="00212B58" w:rsidRDefault="00EE6854" w:rsidP="00EE6854">
      <w:pPr>
        <w:jc w:val="both"/>
        <w:rPr>
          <w:rFonts w:ascii="Verdana" w:hAnsi="Verdana"/>
          <w:bCs/>
          <w:sz w:val="22"/>
          <w:szCs w:val="22"/>
        </w:rPr>
      </w:pPr>
      <w:bookmarkStart w:id="19" w:name="_Hlk159878236"/>
      <w:bookmarkEnd w:id="16"/>
    </w:p>
    <w:bookmarkEnd w:id="17"/>
    <w:bookmarkEnd w:id="19"/>
    <w:p w14:paraId="1A9483B5" w14:textId="77777777" w:rsidR="00EE6854" w:rsidRPr="00212B58" w:rsidRDefault="00EE6854" w:rsidP="00EE6854">
      <w:pPr>
        <w:widowControl/>
        <w:numPr>
          <w:ilvl w:val="0"/>
          <w:numId w:val="2"/>
        </w:numPr>
        <w:autoSpaceDE/>
        <w:autoSpaceDN/>
        <w:adjustRightInd/>
        <w:ind w:left="0" w:firstLine="0"/>
        <w:jc w:val="both"/>
        <w:rPr>
          <w:rFonts w:ascii="Verdana" w:hAnsi="Verdana"/>
          <w:sz w:val="22"/>
          <w:szCs w:val="22"/>
        </w:rPr>
      </w:pPr>
      <w:r w:rsidRPr="00212B58">
        <w:rPr>
          <w:rFonts w:ascii="Verdana" w:hAnsi="Verdana"/>
          <w:sz w:val="22"/>
          <w:szCs w:val="22"/>
        </w:rPr>
        <w:t>Invitations et demandes d’appui :</w:t>
      </w:r>
    </w:p>
    <w:p w14:paraId="4E8D7AF0" w14:textId="77777777" w:rsidR="00EE6854" w:rsidRPr="00212B58" w:rsidRDefault="00EE6854" w:rsidP="00EE6854">
      <w:pPr>
        <w:widowControl/>
        <w:numPr>
          <w:ilvl w:val="1"/>
          <w:numId w:val="2"/>
        </w:numPr>
        <w:autoSpaceDE/>
        <w:autoSpaceDN/>
        <w:adjustRightInd/>
        <w:jc w:val="both"/>
        <w:rPr>
          <w:rFonts w:ascii="Verdana" w:hAnsi="Verdana"/>
          <w:sz w:val="22"/>
          <w:szCs w:val="22"/>
        </w:rPr>
      </w:pPr>
      <w:r w:rsidRPr="00212B58">
        <w:rPr>
          <w:rFonts w:ascii="Verdana" w:hAnsi="Verdana"/>
          <w:sz w:val="22"/>
          <w:szCs w:val="22"/>
        </w:rPr>
        <w:t>Recommandations du comité des dons</w:t>
      </w:r>
      <w:bookmarkEnd w:id="18"/>
      <w:r w:rsidRPr="00212B58">
        <w:rPr>
          <w:rFonts w:ascii="Verdana" w:hAnsi="Verdana"/>
          <w:sz w:val="22"/>
          <w:szCs w:val="22"/>
        </w:rPr>
        <w:t>;</w:t>
      </w:r>
    </w:p>
    <w:p w14:paraId="24B22E45" w14:textId="77777777" w:rsidR="00EE6854" w:rsidRPr="00212B58" w:rsidRDefault="00EE6854" w:rsidP="00EE6854">
      <w:pPr>
        <w:ind w:left="1440"/>
        <w:jc w:val="both"/>
        <w:rPr>
          <w:rFonts w:ascii="Verdana" w:hAnsi="Verdana"/>
          <w:sz w:val="22"/>
          <w:szCs w:val="22"/>
        </w:rPr>
      </w:pPr>
    </w:p>
    <w:p w14:paraId="62A5C1D0" w14:textId="77777777" w:rsidR="00EE6854" w:rsidRPr="00212B58" w:rsidRDefault="00EE6854" w:rsidP="00EE6854">
      <w:pPr>
        <w:widowControl/>
        <w:numPr>
          <w:ilvl w:val="0"/>
          <w:numId w:val="2"/>
        </w:numPr>
        <w:autoSpaceDE/>
        <w:autoSpaceDN/>
        <w:adjustRightInd/>
        <w:ind w:left="0" w:firstLine="0"/>
        <w:jc w:val="both"/>
        <w:rPr>
          <w:rFonts w:ascii="Verdana" w:hAnsi="Verdana"/>
          <w:sz w:val="22"/>
          <w:szCs w:val="22"/>
        </w:rPr>
      </w:pPr>
      <w:r w:rsidRPr="00212B58">
        <w:rPr>
          <w:rFonts w:ascii="Verdana" w:hAnsi="Verdana"/>
          <w:sz w:val="22"/>
          <w:szCs w:val="22"/>
        </w:rPr>
        <w:t>Sécurité publique :</w:t>
      </w:r>
    </w:p>
    <w:p w14:paraId="0C0943F9" w14:textId="77777777" w:rsidR="00EE6854" w:rsidRPr="00212B58" w:rsidRDefault="00EE6854" w:rsidP="00EE6854">
      <w:pPr>
        <w:widowControl/>
        <w:numPr>
          <w:ilvl w:val="1"/>
          <w:numId w:val="2"/>
        </w:numPr>
        <w:autoSpaceDE/>
        <w:autoSpaceDN/>
        <w:adjustRightInd/>
        <w:jc w:val="both"/>
        <w:rPr>
          <w:rFonts w:ascii="Verdana" w:hAnsi="Verdana"/>
          <w:sz w:val="22"/>
          <w:szCs w:val="22"/>
        </w:rPr>
      </w:pPr>
      <w:r>
        <w:rPr>
          <w:rFonts w:ascii="Verdana" w:hAnsi="Verdana"/>
          <w:sz w:val="22"/>
          <w:szCs w:val="22"/>
        </w:rPr>
        <w:t>;</w:t>
      </w:r>
    </w:p>
    <w:p w14:paraId="5A816127" w14:textId="77777777" w:rsidR="00EE6854" w:rsidRPr="00212B58" w:rsidRDefault="00EE6854" w:rsidP="00EE6854">
      <w:pPr>
        <w:jc w:val="both"/>
        <w:rPr>
          <w:rFonts w:ascii="Verdana" w:hAnsi="Verdana"/>
          <w:sz w:val="22"/>
          <w:szCs w:val="22"/>
        </w:rPr>
      </w:pPr>
    </w:p>
    <w:p w14:paraId="3078E9C3" w14:textId="77777777" w:rsidR="00EE6854" w:rsidRPr="00212B58" w:rsidRDefault="00EE6854" w:rsidP="00EE6854">
      <w:pPr>
        <w:widowControl/>
        <w:numPr>
          <w:ilvl w:val="0"/>
          <w:numId w:val="2"/>
        </w:numPr>
        <w:autoSpaceDE/>
        <w:autoSpaceDN/>
        <w:adjustRightInd/>
        <w:ind w:left="0" w:firstLine="0"/>
        <w:jc w:val="both"/>
        <w:rPr>
          <w:rFonts w:ascii="Verdana" w:hAnsi="Verdana"/>
          <w:sz w:val="22"/>
          <w:szCs w:val="22"/>
        </w:rPr>
      </w:pPr>
      <w:r w:rsidRPr="00212B58">
        <w:rPr>
          <w:rFonts w:ascii="Verdana" w:hAnsi="Verdana"/>
          <w:sz w:val="22"/>
          <w:szCs w:val="22"/>
        </w:rPr>
        <w:t>Transport :</w:t>
      </w:r>
    </w:p>
    <w:p w14:paraId="29ACBA74" w14:textId="77777777" w:rsidR="00EE6854" w:rsidRPr="00212B58" w:rsidRDefault="00EE6854" w:rsidP="00EE6854">
      <w:pPr>
        <w:widowControl/>
        <w:numPr>
          <w:ilvl w:val="1"/>
          <w:numId w:val="2"/>
        </w:numPr>
        <w:autoSpaceDE/>
        <w:autoSpaceDN/>
        <w:adjustRightInd/>
        <w:jc w:val="both"/>
        <w:rPr>
          <w:rFonts w:ascii="Verdana" w:hAnsi="Verdana"/>
          <w:sz w:val="22"/>
          <w:szCs w:val="22"/>
        </w:rPr>
      </w:pPr>
      <w:r w:rsidRPr="00212B58">
        <w:rPr>
          <w:rFonts w:ascii="Verdana" w:hAnsi="Verdana"/>
          <w:sz w:val="22"/>
          <w:szCs w:val="22"/>
        </w:rPr>
        <w:t xml:space="preserve">; </w:t>
      </w:r>
    </w:p>
    <w:p w14:paraId="6279BB19" w14:textId="77777777" w:rsidR="00EE6854" w:rsidRPr="00212B58" w:rsidRDefault="00EE6854" w:rsidP="00EE6854">
      <w:pPr>
        <w:ind w:left="1440"/>
        <w:jc w:val="both"/>
        <w:rPr>
          <w:rFonts w:ascii="Verdana" w:hAnsi="Verdana"/>
          <w:sz w:val="22"/>
          <w:szCs w:val="22"/>
        </w:rPr>
      </w:pPr>
    </w:p>
    <w:p w14:paraId="730B8871" w14:textId="77777777" w:rsidR="00EE6854" w:rsidRPr="00212B58" w:rsidRDefault="00EE6854" w:rsidP="00EE6854">
      <w:pPr>
        <w:widowControl/>
        <w:numPr>
          <w:ilvl w:val="0"/>
          <w:numId w:val="2"/>
        </w:numPr>
        <w:autoSpaceDE/>
        <w:autoSpaceDN/>
        <w:adjustRightInd/>
        <w:ind w:hanging="480"/>
        <w:jc w:val="both"/>
        <w:rPr>
          <w:rFonts w:ascii="Verdana" w:hAnsi="Verdana"/>
          <w:sz w:val="22"/>
          <w:szCs w:val="22"/>
        </w:rPr>
      </w:pPr>
      <w:r w:rsidRPr="00212B58">
        <w:rPr>
          <w:rFonts w:ascii="Verdana" w:hAnsi="Verdana"/>
          <w:sz w:val="22"/>
          <w:szCs w:val="22"/>
        </w:rPr>
        <w:t>Hygiène du milieu :</w:t>
      </w:r>
    </w:p>
    <w:p w14:paraId="1C7E5981" w14:textId="77777777" w:rsidR="00EE6854" w:rsidRPr="00212B58" w:rsidRDefault="00EE6854" w:rsidP="00EE6854">
      <w:pPr>
        <w:widowControl/>
        <w:numPr>
          <w:ilvl w:val="1"/>
          <w:numId w:val="2"/>
        </w:numPr>
        <w:tabs>
          <w:tab w:val="left" w:pos="540"/>
        </w:tabs>
        <w:autoSpaceDE/>
        <w:autoSpaceDN/>
        <w:adjustRightInd/>
        <w:contextualSpacing/>
        <w:jc w:val="both"/>
        <w:rPr>
          <w:rFonts w:ascii="Verdana" w:hAnsi="Verdana" w:cstheme="minorHAnsi"/>
          <w:color w:val="000000" w:themeColor="text1"/>
          <w:sz w:val="22"/>
          <w:szCs w:val="22"/>
        </w:rPr>
      </w:pPr>
      <w:bookmarkStart w:id="20" w:name="_Hlk159878350"/>
      <w:r>
        <w:rPr>
          <w:rFonts w:ascii="Verdana" w:hAnsi="Verdana" w:cstheme="minorHAnsi"/>
          <w:color w:val="000000" w:themeColor="text1"/>
          <w:sz w:val="22"/>
          <w:szCs w:val="22"/>
        </w:rPr>
        <w:t>Mise à jour du plan d’intervention – Inspection télévisée et nettoyage de conduites d’égout sanitaire</w:t>
      </w:r>
      <w:r w:rsidRPr="00212B58">
        <w:rPr>
          <w:rFonts w:ascii="Verdana" w:hAnsi="Verdana" w:cstheme="minorHAnsi"/>
          <w:color w:val="000000" w:themeColor="text1"/>
          <w:sz w:val="22"/>
          <w:szCs w:val="22"/>
        </w:rPr>
        <w:t>;</w:t>
      </w:r>
    </w:p>
    <w:p w14:paraId="363C667B" w14:textId="77777777" w:rsidR="00EE6854" w:rsidRPr="00212B58" w:rsidRDefault="00EE6854" w:rsidP="00EE6854">
      <w:pPr>
        <w:tabs>
          <w:tab w:val="left" w:pos="540"/>
        </w:tabs>
        <w:ind w:left="1440"/>
        <w:contextualSpacing/>
        <w:jc w:val="both"/>
        <w:rPr>
          <w:rFonts w:ascii="Verdana" w:hAnsi="Verdana" w:cstheme="minorHAnsi"/>
          <w:color w:val="000000" w:themeColor="text1"/>
          <w:sz w:val="22"/>
          <w:szCs w:val="22"/>
        </w:rPr>
      </w:pPr>
    </w:p>
    <w:bookmarkEnd w:id="20"/>
    <w:p w14:paraId="46345480" w14:textId="77777777" w:rsidR="00EE6854" w:rsidRPr="00212B58" w:rsidRDefault="00EE6854" w:rsidP="00EE6854">
      <w:pPr>
        <w:widowControl/>
        <w:numPr>
          <w:ilvl w:val="0"/>
          <w:numId w:val="2"/>
        </w:numPr>
        <w:autoSpaceDE/>
        <w:autoSpaceDN/>
        <w:adjustRightInd/>
        <w:ind w:left="0" w:firstLine="0"/>
        <w:jc w:val="both"/>
        <w:rPr>
          <w:rFonts w:ascii="Verdana" w:hAnsi="Verdana" w:cstheme="minorHAnsi"/>
          <w:sz w:val="22"/>
          <w:szCs w:val="22"/>
        </w:rPr>
      </w:pPr>
      <w:r w:rsidRPr="00212B58">
        <w:rPr>
          <w:rFonts w:ascii="Verdana" w:hAnsi="Verdana" w:cstheme="minorHAnsi"/>
          <w:sz w:val="22"/>
          <w:szCs w:val="22"/>
        </w:rPr>
        <w:t>Aménagement, urbanisme et développement :</w:t>
      </w:r>
    </w:p>
    <w:p w14:paraId="609A87D7" w14:textId="77777777" w:rsidR="00EE6854" w:rsidRPr="003C7ED0" w:rsidRDefault="00EE6854" w:rsidP="00EE6854">
      <w:pPr>
        <w:widowControl/>
        <w:numPr>
          <w:ilvl w:val="1"/>
          <w:numId w:val="2"/>
        </w:numPr>
        <w:tabs>
          <w:tab w:val="left" w:pos="540"/>
        </w:tabs>
        <w:autoSpaceDE/>
        <w:autoSpaceDN/>
        <w:adjustRightInd/>
        <w:contextualSpacing/>
        <w:jc w:val="both"/>
        <w:rPr>
          <w:rFonts w:ascii="Verdana" w:hAnsi="Verdana" w:cstheme="minorHAnsi"/>
          <w:color w:val="000000" w:themeColor="text1"/>
          <w:sz w:val="22"/>
          <w:szCs w:val="22"/>
        </w:rPr>
      </w:pPr>
      <w:bookmarkStart w:id="21" w:name="_Hlk159878390"/>
      <w:bookmarkStart w:id="22" w:name="_Hlk3218659"/>
      <w:r>
        <w:rPr>
          <w:rFonts w:ascii="Verdana" w:hAnsi="Verdana" w:cstheme="minorHAnsi"/>
          <w:color w:val="000000" w:themeColor="text1"/>
          <w:sz w:val="22"/>
          <w:szCs w:val="22"/>
        </w:rPr>
        <w:t xml:space="preserve">Règlement </w:t>
      </w:r>
      <w:r w:rsidRPr="00CE1156">
        <w:rPr>
          <w:rFonts w:ascii="Verdana" w:hAnsi="Verdana" w:cstheme="minorHAnsi"/>
          <w:color w:val="000000" w:themeColor="text1"/>
          <w:sz w:val="22"/>
          <w:szCs w:val="22"/>
        </w:rPr>
        <w:t>numéro 2025-07 concernant l’entretien des systèmes de traitement des eaux usées par ultraviolets (UV)</w:t>
      </w:r>
      <w:r>
        <w:rPr>
          <w:rFonts w:ascii="Verdana" w:hAnsi="Verdana" w:cstheme="minorHAnsi"/>
          <w:color w:val="000000" w:themeColor="text1"/>
          <w:sz w:val="22"/>
          <w:szCs w:val="22"/>
        </w:rPr>
        <w:t xml:space="preserve"> </w:t>
      </w:r>
      <w:r>
        <w:t>–</w:t>
      </w:r>
      <w:r>
        <w:rPr>
          <w:rFonts w:ascii="Verdana" w:hAnsi="Verdana" w:cstheme="minorHAnsi"/>
          <w:color w:val="000000" w:themeColor="text1"/>
          <w:sz w:val="22"/>
          <w:szCs w:val="22"/>
        </w:rPr>
        <w:t xml:space="preserve"> </w:t>
      </w:r>
      <w:r w:rsidRPr="003C7ED0">
        <w:rPr>
          <w:rFonts w:ascii="Verdana" w:hAnsi="Verdana" w:cstheme="minorHAnsi"/>
          <w:color w:val="000000" w:themeColor="text1"/>
          <w:sz w:val="22"/>
          <w:szCs w:val="22"/>
        </w:rPr>
        <w:t>Avis de motion et présentation;</w:t>
      </w:r>
    </w:p>
    <w:p w14:paraId="235A3F0A" w14:textId="77777777" w:rsidR="00EE6854" w:rsidRPr="00212B58" w:rsidRDefault="00EE6854" w:rsidP="00EE6854">
      <w:pPr>
        <w:ind w:left="480"/>
        <w:jc w:val="both"/>
        <w:rPr>
          <w:rFonts w:ascii="Verdana" w:hAnsi="Verdana" w:cstheme="minorHAnsi"/>
          <w:sz w:val="22"/>
          <w:szCs w:val="22"/>
        </w:rPr>
      </w:pPr>
    </w:p>
    <w:bookmarkEnd w:id="21"/>
    <w:p w14:paraId="583126BE" w14:textId="77777777" w:rsidR="00EE6854" w:rsidRPr="00212B58" w:rsidRDefault="00EE6854" w:rsidP="00EE6854">
      <w:pPr>
        <w:widowControl/>
        <w:numPr>
          <w:ilvl w:val="0"/>
          <w:numId w:val="2"/>
        </w:numPr>
        <w:autoSpaceDE/>
        <w:autoSpaceDN/>
        <w:adjustRightInd/>
        <w:ind w:hanging="480"/>
        <w:jc w:val="both"/>
        <w:rPr>
          <w:rFonts w:ascii="Verdana" w:hAnsi="Verdana" w:cstheme="minorHAnsi"/>
          <w:sz w:val="22"/>
          <w:szCs w:val="22"/>
        </w:rPr>
      </w:pPr>
      <w:r w:rsidRPr="00212B58">
        <w:rPr>
          <w:rFonts w:ascii="Verdana" w:hAnsi="Verdana"/>
          <w:sz w:val="22"/>
          <w:szCs w:val="22"/>
        </w:rPr>
        <w:t>Loisir et culture :</w:t>
      </w:r>
    </w:p>
    <w:p w14:paraId="70A82521" w14:textId="77777777" w:rsidR="00EE6854" w:rsidRPr="00212B58" w:rsidRDefault="00EE6854" w:rsidP="00EE6854">
      <w:pPr>
        <w:widowControl/>
        <w:numPr>
          <w:ilvl w:val="1"/>
          <w:numId w:val="2"/>
        </w:numPr>
        <w:autoSpaceDE/>
        <w:autoSpaceDN/>
        <w:adjustRightInd/>
        <w:jc w:val="both"/>
        <w:rPr>
          <w:rFonts w:ascii="Verdana" w:hAnsi="Verdana" w:cstheme="minorHAnsi"/>
          <w:sz w:val="22"/>
          <w:szCs w:val="22"/>
        </w:rPr>
      </w:pPr>
      <w:r>
        <w:rPr>
          <w:rFonts w:ascii="Verdana" w:hAnsi="Verdana" w:cstheme="minorHAnsi"/>
          <w:sz w:val="22"/>
          <w:szCs w:val="22"/>
        </w:rPr>
        <w:t>Camp de jour – Embauche d’un moniteur</w:t>
      </w:r>
      <w:r w:rsidRPr="00212B58">
        <w:rPr>
          <w:rFonts w:ascii="Verdana" w:hAnsi="Verdana" w:cstheme="minorHAnsi"/>
          <w:sz w:val="22"/>
          <w:szCs w:val="22"/>
        </w:rPr>
        <w:t>;</w:t>
      </w:r>
    </w:p>
    <w:p w14:paraId="7DA56895" w14:textId="77777777" w:rsidR="00EE6854" w:rsidRPr="00212B58" w:rsidRDefault="00EE6854" w:rsidP="00EE6854">
      <w:pPr>
        <w:jc w:val="both"/>
        <w:rPr>
          <w:rFonts w:ascii="Verdana" w:hAnsi="Verdana" w:cstheme="minorHAnsi"/>
          <w:sz w:val="22"/>
          <w:szCs w:val="22"/>
        </w:rPr>
      </w:pPr>
    </w:p>
    <w:p w14:paraId="4DAA173C" w14:textId="77777777" w:rsidR="00EE6854" w:rsidRPr="00212B58" w:rsidRDefault="00EE6854" w:rsidP="00EE6854">
      <w:pPr>
        <w:widowControl/>
        <w:numPr>
          <w:ilvl w:val="0"/>
          <w:numId w:val="2"/>
        </w:numPr>
        <w:autoSpaceDE/>
        <w:autoSpaceDN/>
        <w:adjustRightInd/>
        <w:ind w:hanging="480"/>
        <w:jc w:val="both"/>
        <w:rPr>
          <w:rFonts w:ascii="Verdana" w:hAnsi="Verdana" w:cstheme="minorHAnsi"/>
          <w:sz w:val="22"/>
          <w:szCs w:val="22"/>
        </w:rPr>
      </w:pPr>
      <w:bookmarkStart w:id="23" w:name="_Hlk34654707"/>
      <w:r w:rsidRPr="00212B58">
        <w:rPr>
          <w:rFonts w:ascii="Verdana" w:hAnsi="Verdana" w:cstheme="minorHAnsi"/>
          <w:sz w:val="22"/>
          <w:szCs w:val="22"/>
        </w:rPr>
        <w:t>Santé et bien-être :</w:t>
      </w:r>
      <w:bookmarkStart w:id="24" w:name="_Hlk534987323"/>
      <w:bookmarkEnd w:id="22"/>
      <w:bookmarkEnd w:id="23"/>
    </w:p>
    <w:p w14:paraId="114A436C" w14:textId="77777777" w:rsidR="00EE6854" w:rsidRPr="00212B58" w:rsidRDefault="00EE6854" w:rsidP="00EE6854">
      <w:pPr>
        <w:widowControl/>
        <w:numPr>
          <w:ilvl w:val="1"/>
          <w:numId w:val="2"/>
        </w:numPr>
        <w:autoSpaceDE/>
        <w:autoSpaceDN/>
        <w:adjustRightInd/>
        <w:jc w:val="both"/>
        <w:rPr>
          <w:rFonts w:ascii="Verdana" w:hAnsi="Verdana" w:cstheme="minorHAnsi"/>
          <w:sz w:val="22"/>
          <w:szCs w:val="22"/>
        </w:rPr>
      </w:pPr>
      <w:r>
        <w:rPr>
          <w:rFonts w:ascii="Verdana" w:hAnsi="Verdana" w:cstheme="minorHAnsi"/>
          <w:sz w:val="22"/>
          <w:szCs w:val="22"/>
        </w:rPr>
        <w:t>Appui au projet « Animons nos aînés dans les milieux de vie »;</w:t>
      </w:r>
    </w:p>
    <w:p w14:paraId="69094BEA" w14:textId="77777777" w:rsidR="00EE6854" w:rsidRPr="00212B58" w:rsidRDefault="00EE6854" w:rsidP="00EE6854">
      <w:pPr>
        <w:jc w:val="both"/>
        <w:rPr>
          <w:rFonts w:ascii="Verdana" w:hAnsi="Verdana"/>
          <w:bCs/>
          <w:sz w:val="22"/>
          <w:szCs w:val="22"/>
        </w:rPr>
      </w:pPr>
    </w:p>
    <w:p w14:paraId="24B24D5D" w14:textId="77777777" w:rsidR="00EE6854" w:rsidRPr="00212B58" w:rsidRDefault="00EE6854" w:rsidP="00EE6854">
      <w:pPr>
        <w:widowControl/>
        <w:numPr>
          <w:ilvl w:val="0"/>
          <w:numId w:val="2"/>
        </w:numPr>
        <w:autoSpaceDE/>
        <w:autoSpaceDN/>
        <w:adjustRightInd/>
        <w:ind w:hanging="480"/>
        <w:jc w:val="both"/>
        <w:rPr>
          <w:rFonts w:ascii="Verdana" w:hAnsi="Verdana" w:cstheme="minorHAnsi"/>
          <w:sz w:val="22"/>
          <w:szCs w:val="22"/>
        </w:rPr>
      </w:pPr>
      <w:bookmarkStart w:id="25" w:name="_Hlk63343419"/>
      <w:r w:rsidRPr="00212B58">
        <w:rPr>
          <w:rFonts w:ascii="Verdana" w:hAnsi="Verdana" w:cstheme="minorHAnsi"/>
          <w:sz w:val="22"/>
          <w:szCs w:val="22"/>
        </w:rPr>
        <w:t>Projets d’investissement </w:t>
      </w:r>
      <w:bookmarkEnd w:id="24"/>
      <w:bookmarkEnd w:id="25"/>
      <w:r w:rsidRPr="00212B58">
        <w:rPr>
          <w:rFonts w:ascii="Verdana" w:hAnsi="Verdana" w:cstheme="minorHAnsi"/>
          <w:sz w:val="22"/>
          <w:szCs w:val="22"/>
        </w:rPr>
        <w:t>:</w:t>
      </w:r>
    </w:p>
    <w:p w14:paraId="674EBE34" w14:textId="77777777" w:rsidR="00EE6854" w:rsidRPr="00212B58" w:rsidRDefault="00EE6854" w:rsidP="00EE6854">
      <w:pPr>
        <w:widowControl/>
        <w:numPr>
          <w:ilvl w:val="2"/>
          <w:numId w:val="2"/>
        </w:numPr>
        <w:tabs>
          <w:tab w:val="clear" w:pos="3054"/>
        </w:tabs>
        <w:autoSpaceDE/>
        <w:autoSpaceDN/>
        <w:adjustRightInd/>
        <w:ind w:left="1843"/>
        <w:jc w:val="both"/>
        <w:rPr>
          <w:rFonts w:ascii="Verdana" w:hAnsi="Verdana" w:cstheme="minorHAnsi"/>
          <w:sz w:val="22"/>
          <w:szCs w:val="22"/>
        </w:rPr>
      </w:pPr>
      <w:r>
        <w:rPr>
          <w:rFonts w:ascii="Verdana" w:hAnsi="Verdana" w:cstheme="minorHAnsi"/>
          <w:sz w:val="22"/>
          <w:szCs w:val="22"/>
        </w:rPr>
        <w:t>;</w:t>
      </w:r>
    </w:p>
    <w:p w14:paraId="52E3AD6D" w14:textId="77777777" w:rsidR="00EE6854" w:rsidRPr="00212B58" w:rsidRDefault="00EE6854" w:rsidP="00EE6854">
      <w:pPr>
        <w:ind w:left="480"/>
        <w:jc w:val="both"/>
        <w:rPr>
          <w:rFonts w:ascii="Verdana" w:hAnsi="Verdana" w:cstheme="minorHAnsi"/>
          <w:sz w:val="22"/>
          <w:szCs w:val="22"/>
        </w:rPr>
      </w:pPr>
    </w:p>
    <w:p w14:paraId="038114F4" w14:textId="77777777" w:rsidR="00EE6854" w:rsidRPr="00212B58" w:rsidRDefault="00EE6854" w:rsidP="00EE6854">
      <w:pPr>
        <w:widowControl/>
        <w:numPr>
          <w:ilvl w:val="0"/>
          <w:numId w:val="2"/>
        </w:numPr>
        <w:autoSpaceDE/>
        <w:autoSpaceDN/>
        <w:adjustRightInd/>
        <w:ind w:hanging="480"/>
        <w:jc w:val="both"/>
        <w:rPr>
          <w:rFonts w:ascii="Verdana" w:hAnsi="Verdana" w:cstheme="minorHAnsi"/>
          <w:sz w:val="22"/>
          <w:szCs w:val="22"/>
        </w:rPr>
      </w:pPr>
      <w:r w:rsidRPr="00212B58">
        <w:rPr>
          <w:rFonts w:ascii="Verdana" w:hAnsi="Verdana" w:cstheme="minorHAnsi"/>
          <w:sz w:val="22"/>
          <w:szCs w:val="22"/>
        </w:rPr>
        <w:t>Affaires nouvelles :</w:t>
      </w:r>
    </w:p>
    <w:p w14:paraId="0A0D8CC4" w14:textId="71833780" w:rsidR="00EE6854" w:rsidRPr="00212B58" w:rsidRDefault="004B2CDB" w:rsidP="00EE6854">
      <w:pPr>
        <w:pStyle w:val="Paragraphedeliste"/>
        <w:widowControl/>
        <w:numPr>
          <w:ilvl w:val="1"/>
          <w:numId w:val="2"/>
        </w:numPr>
        <w:autoSpaceDE/>
        <w:autoSpaceDN/>
        <w:adjustRightInd/>
        <w:jc w:val="both"/>
        <w:rPr>
          <w:rFonts w:ascii="Verdana" w:hAnsi="Verdana"/>
          <w:sz w:val="22"/>
          <w:szCs w:val="22"/>
        </w:rPr>
      </w:pPr>
      <w:r>
        <w:rPr>
          <w:rFonts w:ascii="Verdana" w:hAnsi="Verdana"/>
          <w:sz w:val="22"/>
          <w:szCs w:val="22"/>
        </w:rPr>
        <w:t>Réglementation sur les piscines.</w:t>
      </w:r>
    </w:p>
    <w:p w14:paraId="44DDF08D" w14:textId="77777777" w:rsidR="00EE6854" w:rsidRPr="00212B58" w:rsidRDefault="00EE6854" w:rsidP="00EE6854">
      <w:pPr>
        <w:jc w:val="both"/>
        <w:rPr>
          <w:rFonts w:ascii="Verdana" w:hAnsi="Verdana"/>
          <w:sz w:val="22"/>
          <w:szCs w:val="22"/>
        </w:rPr>
      </w:pPr>
    </w:p>
    <w:p w14:paraId="116237A7" w14:textId="77777777" w:rsidR="00EE6854" w:rsidRPr="00212B58" w:rsidRDefault="00EE6854" w:rsidP="00EE6854">
      <w:pPr>
        <w:pStyle w:val="Paragraphedeliste"/>
        <w:widowControl/>
        <w:numPr>
          <w:ilvl w:val="0"/>
          <w:numId w:val="2"/>
        </w:numPr>
        <w:autoSpaceDE/>
        <w:autoSpaceDN/>
        <w:adjustRightInd/>
        <w:ind w:hanging="480"/>
        <w:jc w:val="both"/>
        <w:rPr>
          <w:rFonts w:ascii="Verdana" w:hAnsi="Verdana"/>
          <w:sz w:val="22"/>
          <w:szCs w:val="22"/>
        </w:rPr>
      </w:pPr>
      <w:r w:rsidRPr="00212B58">
        <w:rPr>
          <w:rFonts w:ascii="Verdana" w:hAnsi="Verdana"/>
          <w:sz w:val="22"/>
          <w:szCs w:val="22"/>
        </w:rPr>
        <w:t>Période de questions;</w:t>
      </w:r>
    </w:p>
    <w:p w14:paraId="7FFDC0C1" w14:textId="77777777" w:rsidR="00EE6854" w:rsidRPr="00212B58" w:rsidRDefault="00EE6854" w:rsidP="00EE6854">
      <w:pPr>
        <w:pStyle w:val="Paragraphedeliste"/>
        <w:ind w:left="0"/>
        <w:jc w:val="both"/>
        <w:rPr>
          <w:rFonts w:ascii="Verdana" w:hAnsi="Verdana"/>
          <w:sz w:val="22"/>
          <w:szCs w:val="22"/>
        </w:rPr>
      </w:pPr>
    </w:p>
    <w:p w14:paraId="44D8AA11" w14:textId="77777777" w:rsidR="00EE6854" w:rsidRPr="00212B58" w:rsidRDefault="00EE6854" w:rsidP="00EE6854">
      <w:pPr>
        <w:pStyle w:val="Paragraphedeliste"/>
        <w:widowControl/>
        <w:numPr>
          <w:ilvl w:val="0"/>
          <w:numId w:val="2"/>
        </w:numPr>
        <w:autoSpaceDE/>
        <w:autoSpaceDN/>
        <w:adjustRightInd/>
        <w:ind w:hanging="480"/>
        <w:jc w:val="both"/>
        <w:rPr>
          <w:rFonts w:ascii="Verdana" w:hAnsi="Verdana"/>
          <w:sz w:val="22"/>
          <w:szCs w:val="22"/>
        </w:rPr>
      </w:pPr>
      <w:r w:rsidRPr="00212B58">
        <w:rPr>
          <w:rFonts w:ascii="Verdana" w:hAnsi="Verdana"/>
          <w:sz w:val="22"/>
          <w:szCs w:val="22"/>
        </w:rPr>
        <w:t>Levée de la séance.</w:t>
      </w:r>
      <w:bookmarkEnd w:id="12"/>
    </w:p>
    <w:bookmarkEnd w:id="13"/>
    <w:bookmarkEnd w:id="14"/>
    <w:p w14:paraId="4A1AF847" w14:textId="77777777" w:rsidR="00E868E1" w:rsidRPr="0002471E" w:rsidRDefault="00E868E1" w:rsidP="00E868E1">
      <w:pPr>
        <w:jc w:val="both"/>
        <w:rPr>
          <w:rFonts w:ascii="Verdana" w:hAnsi="Verdana"/>
          <w:sz w:val="22"/>
          <w:szCs w:val="22"/>
        </w:rPr>
      </w:pPr>
    </w:p>
    <w:p w14:paraId="33D2E7EC" w14:textId="77777777" w:rsidR="009A3020" w:rsidRPr="0046028A" w:rsidRDefault="009A3020" w:rsidP="00474709">
      <w:pPr>
        <w:jc w:val="both"/>
        <w:rPr>
          <w:rFonts w:ascii="Verdana" w:hAnsi="Verdana"/>
          <w:sz w:val="22"/>
          <w:szCs w:val="22"/>
        </w:rPr>
      </w:pPr>
    </w:p>
    <w:p w14:paraId="54E3877F" w14:textId="77777777" w:rsidR="00AB3D87" w:rsidRPr="0046028A" w:rsidRDefault="00AB3D87" w:rsidP="00AB3D87">
      <w:pPr>
        <w:pBdr>
          <w:top w:val="single" w:sz="4" w:space="1" w:color="auto"/>
        </w:pBdr>
        <w:jc w:val="both"/>
        <w:rPr>
          <w:rFonts w:ascii="Verdana" w:hAnsi="Verdana"/>
          <w:b/>
          <w:sz w:val="22"/>
          <w:szCs w:val="22"/>
          <w:u w:val="single"/>
        </w:rPr>
      </w:pPr>
      <w:r w:rsidRPr="0046028A">
        <w:rPr>
          <w:rFonts w:ascii="Verdana" w:hAnsi="Verdana"/>
          <w:b/>
          <w:sz w:val="22"/>
          <w:szCs w:val="22"/>
          <w:u w:val="single"/>
        </w:rPr>
        <w:t>Période de questions :</w:t>
      </w:r>
    </w:p>
    <w:p w14:paraId="37D20182" w14:textId="77777777" w:rsidR="00AB3D87" w:rsidRPr="0046028A" w:rsidRDefault="00AB3D87" w:rsidP="00AB3D87">
      <w:pPr>
        <w:pBdr>
          <w:top w:val="single" w:sz="4" w:space="1" w:color="auto"/>
        </w:pBdr>
        <w:jc w:val="both"/>
        <w:rPr>
          <w:rFonts w:ascii="Verdana" w:hAnsi="Verdana"/>
          <w:sz w:val="22"/>
          <w:szCs w:val="22"/>
        </w:rPr>
      </w:pPr>
    </w:p>
    <w:p w14:paraId="0E90A10F" w14:textId="40897B65" w:rsidR="00AB3D87" w:rsidRPr="0046028A" w:rsidRDefault="003E3E51" w:rsidP="00AB3D87">
      <w:pPr>
        <w:pBdr>
          <w:bottom w:val="single" w:sz="2" w:space="1" w:color="auto"/>
        </w:pBdr>
        <w:jc w:val="both"/>
        <w:rPr>
          <w:rFonts w:ascii="Verdana" w:hAnsi="Verdana"/>
          <w:sz w:val="22"/>
          <w:szCs w:val="22"/>
        </w:rPr>
      </w:pPr>
      <w:r w:rsidRPr="0046028A">
        <w:rPr>
          <w:rFonts w:ascii="Verdana" w:hAnsi="Verdana"/>
          <w:sz w:val="22"/>
          <w:szCs w:val="22"/>
        </w:rPr>
        <w:t xml:space="preserve">Il est tenu une première période de questions au cours de laquelle les personnes présentes dans la salle sont invitées à poser leurs questions concernant des sujets hors de l’ordre du jour. </w:t>
      </w:r>
      <w:r w:rsidR="00AB3D87" w:rsidRPr="0046028A">
        <w:rPr>
          <w:rFonts w:ascii="Verdana" w:hAnsi="Verdana"/>
          <w:sz w:val="22"/>
          <w:szCs w:val="22"/>
        </w:rPr>
        <w:t>La séance</w:t>
      </w:r>
      <w:r w:rsidRPr="0046028A">
        <w:rPr>
          <w:rFonts w:ascii="Verdana" w:hAnsi="Verdana"/>
          <w:sz w:val="22"/>
          <w:szCs w:val="22"/>
        </w:rPr>
        <w:t xml:space="preserve"> étant diffusée en direct sur la page Facebook de la municipalité de Sayabec, les questions</w:t>
      </w:r>
      <w:r w:rsidR="00AB3D87" w:rsidRPr="0046028A">
        <w:rPr>
          <w:rFonts w:ascii="Verdana" w:hAnsi="Verdana"/>
          <w:sz w:val="22"/>
          <w:szCs w:val="22"/>
        </w:rPr>
        <w:t xml:space="preserve"> reçues</w:t>
      </w:r>
      <w:r w:rsidRPr="0046028A">
        <w:rPr>
          <w:rFonts w:ascii="Verdana" w:hAnsi="Verdana"/>
          <w:sz w:val="22"/>
          <w:szCs w:val="22"/>
        </w:rPr>
        <w:t xml:space="preserve"> en commentaire de la diffusion sont aussi posées.</w:t>
      </w:r>
    </w:p>
    <w:p w14:paraId="7954133B" w14:textId="17F0ED12" w:rsidR="0086466D" w:rsidRPr="0046028A" w:rsidRDefault="0086466D" w:rsidP="00E475A8">
      <w:pPr>
        <w:jc w:val="both"/>
        <w:rPr>
          <w:rFonts w:ascii="Verdana" w:hAnsi="Verdana"/>
          <w:b/>
          <w:sz w:val="22"/>
          <w:szCs w:val="22"/>
          <w:u w:val="single"/>
        </w:rPr>
      </w:pPr>
    </w:p>
    <w:p w14:paraId="21B1055A" w14:textId="77777777" w:rsidR="00652A9D" w:rsidRDefault="00652A9D" w:rsidP="00E475A8">
      <w:pPr>
        <w:jc w:val="both"/>
        <w:rPr>
          <w:rFonts w:ascii="Verdana" w:hAnsi="Verdana"/>
          <w:b/>
          <w:sz w:val="22"/>
          <w:szCs w:val="22"/>
          <w:u w:val="single"/>
        </w:rPr>
      </w:pPr>
    </w:p>
    <w:p w14:paraId="61B12852" w14:textId="77777777" w:rsidR="0039115D" w:rsidRDefault="0039115D" w:rsidP="00E475A8">
      <w:pPr>
        <w:jc w:val="both"/>
        <w:rPr>
          <w:rFonts w:ascii="Verdana" w:hAnsi="Verdana"/>
          <w:b/>
          <w:sz w:val="22"/>
          <w:szCs w:val="22"/>
          <w:u w:val="single"/>
        </w:rPr>
      </w:pPr>
    </w:p>
    <w:p w14:paraId="09CD7AFA" w14:textId="77777777" w:rsidR="0039115D" w:rsidRPr="0046028A" w:rsidRDefault="0039115D" w:rsidP="00E475A8">
      <w:pPr>
        <w:jc w:val="both"/>
        <w:rPr>
          <w:rFonts w:ascii="Verdana" w:hAnsi="Verdana"/>
          <w:b/>
          <w:sz w:val="22"/>
          <w:szCs w:val="22"/>
          <w:u w:val="single"/>
        </w:rPr>
      </w:pPr>
    </w:p>
    <w:p w14:paraId="02A29417" w14:textId="76C4502D" w:rsidR="00E475A8" w:rsidRPr="0046028A" w:rsidRDefault="00E475A8" w:rsidP="005E55A0">
      <w:pPr>
        <w:ind w:left="4250" w:hanging="4250"/>
        <w:jc w:val="both"/>
        <w:rPr>
          <w:rFonts w:ascii="Verdana" w:hAnsi="Verdana"/>
          <w:b/>
          <w:sz w:val="22"/>
          <w:szCs w:val="22"/>
          <w:u w:val="single"/>
        </w:rPr>
      </w:pPr>
      <w:r w:rsidRPr="0046028A">
        <w:rPr>
          <w:rFonts w:ascii="Verdana" w:hAnsi="Verdana"/>
          <w:b/>
          <w:sz w:val="22"/>
          <w:szCs w:val="22"/>
          <w:u w:val="single"/>
        </w:rPr>
        <w:t xml:space="preserve">Résolution </w:t>
      </w:r>
      <w:r w:rsidR="00A215CA" w:rsidRPr="0046028A">
        <w:rPr>
          <w:rFonts w:ascii="Verdana" w:hAnsi="Verdana"/>
          <w:b/>
          <w:sz w:val="22"/>
          <w:szCs w:val="22"/>
          <w:u w:val="single"/>
        </w:rPr>
        <w:t>2025-0</w:t>
      </w:r>
      <w:r w:rsidR="00AD1CC0">
        <w:rPr>
          <w:rFonts w:ascii="Verdana" w:hAnsi="Verdana"/>
          <w:b/>
          <w:sz w:val="22"/>
          <w:szCs w:val="22"/>
          <w:u w:val="single"/>
        </w:rPr>
        <w:t>7</w:t>
      </w:r>
      <w:r w:rsidR="00A215CA" w:rsidRPr="0046028A">
        <w:rPr>
          <w:rFonts w:ascii="Verdana" w:hAnsi="Verdana"/>
          <w:b/>
          <w:sz w:val="22"/>
          <w:szCs w:val="22"/>
          <w:u w:val="single"/>
        </w:rPr>
        <w:t>-</w:t>
      </w:r>
      <w:r w:rsidR="00070C47">
        <w:rPr>
          <w:rFonts w:ascii="Verdana" w:hAnsi="Verdana"/>
          <w:b/>
          <w:sz w:val="22"/>
          <w:szCs w:val="22"/>
          <w:u w:val="single"/>
        </w:rPr>
        <w:t>123</w:t>
      </w:r>
      <w:r w:rsidR="005E55A0" w:rsidRPr="0046028A">
        <w:rPr>
          <w:rFonts w:ascii="Verdana" w:hAnsi="Verdana"/>
          <w:b/>
          <w:sz w:val="22"/>
          <w:szCs w:val="22"/>
        </w:rPr>
        <w:tab/>
      </w:r>
      <w:r w:rsidRPr="004D7351">
        <w:rPr>
          <w:rFonts w:ascii="Verdana" w:hAnsi="Verdana"/>
          <w:b/>
          <w:sz w:val="22"/>
          <w:szCs w:val="22"/>
        </w:rPr>
        <w:t>Procès-verbaux</w:t>
      </w:r>
    </w:p>
    <w:p w14:paraId="3217D920" w14:textId="77777777" w:rsidR="00E475A8" w:rsidRPr="0046028A" w:rsidRDefault="00E475A8" w:rsidP="00E475A8">
      <w:pPr>
        <w:jc w:val="both"/>
        <w:rPr>
          <w:rFonts w:ascii="Verdana" w:hAnsi="Verdana"/>
          <w:b/>
          <w:sz w:val="22"/>
          <w:szCs w:val="22"/>
          <w:u w:val="single"/>
        </w:rPr>
      </w:pPr>
    </w:p>
    <w:p w14:paraId="57F15EE4" w14:textId="77777777" w:rsidR="00E475A8" w:rsidRPr="0046028A" w:rsidRDefault="00E475A8" w:rsidP="00E475A8">
      <w:pPr>
        <w:jc w:val="both"/>
        <w:rPr>
          <w:rFonts w:ascii="Verdana" w:hAnsi="Verdana"/>
          <w:b/>
          <w:sz w:val="22"/>
          <w:szCs w:val="22"/>
          <w:u w:val="single"/>
        </w:rPr>
      </w:pPr>
    </w:p>
    <w:p w14:paraId="61D23F7F" w14:textId="1A86FD24" w:rsidR="00E475A8" w:rsidRPr="0046028A" w:rsidRDefault="00E475A8" w:rsidP="00E475A8">
      <w:pPr>
        <w:ind w:left="2832" w:hanging="2832"/>
        <w:jc w:val="both"/>
        <w:rPr>
          <w:rFonts w:ascii="Verdana" w:hAnsi="Verdana"/>
          <w:sz w:val="22"/>
          <w:szCs w:val="22"/>
        </w:rPr>
      </w:pPr>
      <w:r w:rsidRPr="0046028A">
        <w:rPr>
          <w:rFonts w:ascii="Verdana" w:hAnsi="Verdana"/>
          <w:b/>
          <w:sz w:val="22"/>
          <w:szCs w:val="22"/>
        </w:rPr>
        <w:t>CONSIDÉRANT QUE</w:t>
      </w:r>
      <w:r w:rsidRPr="0046028A">
        <w:rPr>
          <w:rFonts w:ascii="Verdana" w:hAnsi="Verdana"/>
          <w:sz w:val="22"/>
          <w:szCs w:val="22"/>
        </w:rPr>
        <w:t xml:space="preserve"> </w:t>
      </w:r>
      <w:r w:rsidRPr="0046028A">
        <w:rPr>
          <w:rFonts w:ascii="Verdana" w:hAnsi="Verdana"/>
          <w:sz w:val="22"/>
          <w:szCs w:val="22"/>
        </w:rPr>
        <w:tab/>
        <w:t>tous les membres du conseil ont reçu une copie d</w:t>
      </w:r>
      <w:r w:rsidR="0046028A">
        <w:rPr>
          <w:rFonts w:ascii="Verdana" w:hAnsi="Verdana"/>
          <w:sz w:val="22"/>
          <w:szCs w:val="22"/>
        </w:rPr>
        <w:t>u</w:t>
      </w:r>
      <w:r w:rsidR="00E428D3" w:rsidRPr="0046028A">
        <w:rPr>
          <w:rFonts w:ascii="Verdana" w:hAnsi="Verdana"/>
          <w:sz w:val="22"/>
          <w:szCs w:val="22"/>
        </w:rPr>
        <w:t xml:space="preserve"> procès-verb</w:t>
      </w:r>
      <w:r w:rsidR="00BF1D3B" w:rsidRPr="0046028A">
        <w:rPr>
          <w:rFonts w:ascii="Verdana" w:hAnsi="Verdana"/>
          <w:sz w:val="22"/>
          <w:szCs w:val="22"/>
        </w:rPr>
        <w:t>a</w:t>
      </w:r>
      <w:r w:rsidR="0046028A">
        <w:rPr>
          <w:rFonts w:ascii="Verdana" w:hAnsi="Verdana"/>
          <w:sz w:val="22"/>
          <w:szCs w:val="22"/>
        </w:rPr>
        <w:t>l</w:t>
      </w:r>
      <w:r w:rsidRPr="0046028A">
        <w:rPr>
          <w:rFonts w:ascii="Verdana" w:hAnsi="Verdana"/>
          <w:sz w:val="22"/>
          <w:szCs w:val="22"/>
        </w:rPr>
        <w:t xml:space="preserve"> à adopter, dans les délais prévus par la loi, permettant la dispense de lecture; </w:t>
      </w:r>
    </w:p>
    <w:p w14:paraId="59DACFD7" w14:textId="77777777" w:rsidR="00E475A8" w:rsidRPr="0046028A" w:rsidRDefault="00E475A8" w:rsidP="00E475A8">
      <w:pPr>
        <w:jc w:val="both"/>
        <w:rPr>
          <w:rFonts w:ascii="Verdana" w:hAnsi="Verdana"/>
          <w:sz w:val="22"/>
          <w:szCs w:val="22"/>
        </w:rPr>
      </w:pPr>
    </w:p>
    <w:p w14:paraId="3A6449BE" w14:textId="461AAE4D" w:rsidR="00E475A8" w:rsidRDefault="00E475A8" w:rsidP="0046028A">
      <w:pPr>
        <w:tabs>
          <w:tab w:val="left" w:leader="underscore" w:pos="6804"/>
        </w:tabs>
        <w:jc w:val="both"/>
        <w:rPr>
          <w:rFonts w:ascii="Verdana" w:hAnsi="Verdana"/>
          <w:sz w:val="22"/>
          <w:szCs w:val="22"/>
        </w:rPr>
      </w:pPr>
      <w:r w:rsidRPr="0046028A">
        <w:rPr>
          <w:rFonts w:ascii="Verdana" w:hAnsi="Verdana"/>
          <w:b/>
          <w:sz w:val="22"/>
          <w:szCs w:val="22"/>
        </w:rPr>
        <w:t>EN CONSÉQUENCE</w:t>
      </w:r>
      <w:r w:rsidRPr="0046028A">
        <w:rPr>
          <w:rFonts w:ascii="Verdana" w:hAnsi="Verdana"/>
          <w:sz w:val="22"/>
          <w:szCs w:val="22"/>
        </w:rPr>
        <w:t xml:space="preserve">, il est proposé </w:t>
      </w:r>
      <w:r w:rsidR="0086466D" w:rsidRPr="0046028A">
        <w:rPr>
          <w:rFonts w:ascii="Verdana" w:hAnsi="Verdana"/>
          <w:sz w:val="22"/>
          <w:szCs w:val="22"/>
        </w:rPr>
        <w:t>par</w:t>
      </w:r>
      <w:r w:rsidR="003B21A8" w:rsidRPr="0046028A">
        <w:rPr>
          <w:rFonts w:ascii="Verdana" w:hAnsi="Verdana"/>
          <w:sz w:val="22"/>
          <w:szCs w:val="22"/>
        </w:rPr>
        <w:t xml:space="preserve"> </w:t>
      </w:r>
      <w:r w:rsidR="0039115D">
        <w:rPr>
          <w:rFonts w:ascii="Verdana" w:hAnsi="Verdana"/>
          <w:sz w:val="22"/>
          <w:szCs w:val="22"/>
        </w:rPr>
        <w:t>M. Lorenzo Ouellet</w:t>
      </w:r>
      <w:r w:rsidR="00CC7007" w:rsidRPr="0046028A">
        <w:rPr>
          <w:rFonts w:ascii="Verdana" w:hAnsi="Verdana"/>
          <w:sz w:val="22"/>
          <w:szCs w:val="22"/>
        </w:rPr>
        <w:t>,</w:t>
      </w:r>
      <w:r w:rsidR="00EE14D5" w:rsidRPr="0046028A">
        <w:rPr>
          <w:rFonts w:ascii="Verdana" w:hAnsi="Verdana"/>
          <w:sz w:val="22"/>
          <w:szCs w:val="22"/>
        </w:rPr>
        <w:t xml:space="preserve"> </w:t>
      </w:r>
      <w:r w:rsidRPr="0046028A">
        <w:rPr>
          <w:rFonts w:ascii="Verdana" w:hAnsi="Verdana"/>
          <w:sz w:val="22"/>
          <w:szCs w:val="22"/>
        </w:rPr>
        <w:t>et résolu unanimement par les membres du conseil municipal de Sayabec d’adopter le</w:t>
      </w:r>
      <w:r w:rsidR="00BF1D3B" w:rsidRPr="0046028A">
        <w:rPr>
          <w:rFonts w:ascii="Verdana" w:hAnsi="Verdana"/>
          <w:sz w:val="22"/>
          <w:szCs w:val="22"/>
        </w:rPr>
        <w:t xml:space="preserve"> procès-verb</w:t>
      </w:r>
      <w:r w:rsidR="0046028A">
        <w:rPr>
          <w:rFonts w:ascii="Verdana" w:hAnsi="Verdana"/>
          <w:sz w:val="22"/>
          <w:szCs w:val="22"/>
        </w:rPr>
        <w:t>al</w:t>
      </w:r>
      <w:r w:rsidRPr="0046028A">
        <w:rPr>
          <w:rFonts w:ascii="Verdana" w:hAnsi="Verdana"/>
          <w:sz w:val="22"/>
          <w:szCs w:val="22"/>
        </w:rPr>
        <w:t xml:space="preserve"> d</w:t>
      </w:r>
      <w:r w:rsidR="00A215CA" w:rsidRPr="0046028A">
        <w:rPr>
          <w:rFonts w:ascii="Verdana" w:hAnsi="Verdana"/>
          <w:sz w:val="22"/>
          <w:szCs w:val="22"/>
        </w:rPr>
        <w:t>e</w:t>
      </w:r>
      <w:r w:rsidR="0046028A">
        <w:rPr>
          <w:rFonts w:ascii="Verdana" w:hAnsi="Verdana"/>
          <w:sz w:val="22"/>
          <w:szCs w:val="22"/>
        </w:rPr>
        <w:t xml:space="preserve"> la</w:t>
      </w:r>
      <w:r w:rsidR="00A215CA" w:rsidRPr="0046028A">
        <w:rPr>
          <w:rFonts w:ascii="Verdana" w:hAnsi="Verdana"/>
          <w:sz w:val="22"/>
          <w:szCs w:val="22"/>
        </w:rPr>
        <w:t xml:space="preserve"> séance ordinaire de </w:t>
      </w:r>
      <w:r w:rsidR="00AD1CC0">
        <w:rPr>
          <w:rFonts w:ascii="Verdana" w:hAnsi="Verdana"/>
          <w:sz w:val="22"/>
          <w:szCs w:val="22"/>
        </w:rPr>
        <w:t>juin</w:t>
      </w:r>
      <w:r w:rsidR="0046028A">
        <w:rPr>
          <w:rFonts w:ascii="Verdana" w:hAnsi="Verdana"/>
          <w:sz w:val="22"/>
          <w:szCs w:val="22"/>
        </w:rPr>
        <w:t> </w:t>
      </w:r>
      <w:r w:rsidR="00A215CA" w:rsidRPr="0046028A">
        <w:rPr>
          <w:rFonts w:ascii="Verdana" w:hAnsi="Verdana"/>
          <w:sz w:val="22"/>
          <w:szCs w:val="22"/>
        </w:rPr>
        <w:t>202</w:t>
      </w:r>
      <w:r w:rsidR="0046028A">
        <w:rPr>
          <w:rFonts w:ascii="Verdana" w:hAnsi="Verdana"/>
          <w:sz w:val="22"/>
          <w:szCs w:val="22"/>
        </w:rPr>
        <w:t>5</w:t>
      </w:r>
      <w:r w:rsidR="00A215CA" w:rsidRPr="0046028A">
        <w:rPr>
          <w:rFonts w:ascii="Verdana" w:hAnsi="Verdana"/>
          <w:sz w:val="22"/>
          <w:szCs w:val="22"/>
        </w:rPr>
        <w:t xml:space="preserve"> </w:t>
      </w:r>
      <w:r w:rsidRPr="0046028A">
        <w:rPr>
          <w:rFonts w:ascii="Verdana" w:hAnsi="Verdana"/>
          <w:sz w:val="22"/>
          <w:szCs w:val="22"/>
        </w:rPr>
        <w:t>tel que rédigé.</w:t>
      </w:r>
    </w:p>
    <w:p w14:paraId="4F4AA809" w14:textId="77777777" w:rsidR="00EE6854" w:rsidRPr="0046028A" w:rsidRDefault="00EE6854" w:rsidP="0046028A">
      <w:pPr>
        <w:tabs>
          <w:tab w:val="left" w:leader="underscore" w:pos="6804"/>
        </w:tabs>
        <w:jc w:val="both"/>
        <w:rPr>
          <w:rFonts w:ascii="Verdana" w:hAnsi="Verdana"/>
          <w:sz w:val="22"/>
          <w:szCs w:val="22"/>
        </w:rPr>
      </w:pPr>
    </w:p>
    <w:p w14:paraId="1363CDE3" w14:textId="46C3ECF4" w:rsidR="00E475A8" w:rsidRPr="0046028A" w:rsidRDefault="00E475A8" w:rsidP="00A215CA">
      <w:pPr>
        <w:ind w:left="4245" w:hanging="4245"/>
        <w:jc w:val="both"/>
        <w:rPr>
          <w:rFonts w:ascii="Verdana" w:hAnsi="Verdana"/>
          <w:b/>
          <w:sz w:val="22"/>
          <w:szCs w:val="22"/>
          <w:u w:val="single"/>
        </w:rPr>
      </w:pPr>
      <w:bookmarkStart w:id="26" w:name="_Hlk129093284"/>
      <w:r w:rsidRPr="0046028A">
        <w:rPr>
          <w:rFonts w:ascii="Verdana" w:hAnsi="Verdana"/>
          <w:b/>
          <w:sz w:val="22"/>
          <w:szCs w:val="22"/>
          <w:u w:val="single"/>
        </w:rPr>
        <w:t xml:space="preserve">Résolution </w:t>
      </w:r>
      <w:r w:rsidR="00D9253F" w:rsidRPr="0046028A">
        <w:rPr>
          <w:rFonts w:ascii="Verdana" w:hAnsi="Verdana"/>
          <w:b/>
          <w:sz w:val="22"/>
          <w:szCs w:val="22"/>
          <w:u w:val="single"/>
        </w:rPr>
        <w:t>202</w:t>
      </w:r>
      <w:r w:rsidR="00A215CA" w:rsidRPr="0046028A">
        <w:rPr>
          <w:rFonts w:ascii="Verdana" w:hAnsi="Verdana"/>
          <w:b/>
          <w:sz w:val="22"/>
          <w:szCs w:val="22"/>
          <w:u w:val="single"/>
        </w:rPr>
        <w:t>5-0</w:t>
      </w:r>
      <w:r w:rsidR="00AD1CC0">
        <w:rPr>
          <w:rFonts w:ascii="Verdana" w:hAnsi="Verdana"/>
          <w:b/>
          <w:sz w:val="22"/>
          <w:szCs w:val="22"/>
          <w:u w:val="single"/>
        </w:rPr>
        <w:t>7</w:t>
      </w:r>
      <w:r w:rsidR="00A215CA" w:rsidRPr="0046028A">
        <w:rPr>
          <w:rFonts w:ascii="Verdana" w:hAnsi="Verdana"/>
          <w:b/>
          <w:sz w:val="22"/>
          <w:szCs w:val="22"/>
          <w:u w:val="single"/>
        </w:rPr>
        <w:t>-</w:t>
      </w:r>
      <w:r w:rsidR="00070C47">
        <w:rPr>
          <w:rFonts w:ascii="Verdana" w:hAnsi="Verdana"/>
          <w:b/>
          <w:sz w:val="22"/>
          <w:szCs w:val="22"/>
          <w:u w:val="single"/>
        </w:rPr>
        <w:t>124</w:t>
      </w:r>
      <w:r w:rsidRPr="0046028A">
        <w:rPr>
          <w:rFonts w:ascii="Verdana" w:hAnsi="Verdana"/>
          <w:sz w:val="22"/>
          <w:szCs w:val="22"/>
        </w:rPr>
        <w:tab/>
      </w:r>
      <w:r w:rsidR="00AA67F5" w:rsidRPr="0046028A">
        <w:rPr>
          <w:rFonts w:ascii="Verdana" w:hAnsi="Verdana"/>
          <w:sz w:val="22"/>
          <w:szCs w:val="22"/>
        </w:rPr>
        <w:tab/>
      </w:r>
      <w:r w:rsidRPr="004D7351">
        <w:rPr>
          <w:rFonts w:ascii="Verdana" w:eastAsiaTheme="minorHAnsi" w:hAnsi="Verdana"/>
          <w:b/>
          <w:bCs/>
          <w:sz w:val="22"/>
          <w:szCs w:val="22"/>
          <w:lang w:eastAsia="en-US"/>
        </w:rPr>
        <w:t>Comptes</w:t>
      </w:r>
      <w:r w:rsidRPr="004D7351">
        <w:rPr>
          <w:rFonts w:ascii="Verdana" w:hAnsi="Verdana"/>
          <w:b/>
          <w:sz w:val="22"/>
          <w:szCs w:val="22"/>
        </w:rPr>
        <w:t xml:space="preserve"> à accepter</w:t>
      </w:r>
    </w:p>
    <w:p w14:paraId="76DE3B0E" w14:textId="77777777" w:rsidR="00E475A8" w:rsidRPr="0046028A" w:rsidRDefault="00E475A8" w:rsidP="006B702C">
      <w:pPr>
        <w:jc w:val="both"/>
        <w:rPr>
          <w:rFonts w:ascii="Verdana" w:hAnsi="Verdana"/>
          <w:sz w:val="22"/>
          <w:szCs w:val="22"/>
        </w:rPr>
      </w:pPr>
    </w:p>
    <w:p w14:paraId="468C6DC3" w14:textId="77777777" w:rsidR="00E475A8" w:rsidRPr="0046028A" w:rsidRDefault="00E475A8" w:rsidP="006B702C">
      <w:pPr>
        <w:jc w:val="both"/>
        <w:rPr>
          <w:rFonts w:ascii="Verdana" w:hAnsi="Verdana"/>
          <w:sz w:val="22"/>
          <w:szCs w:val="22"/>
        </w:rPr>
      </w:pPr>
    </w:p>
    <w:p w14:paraId="145BBE6A" w14:textId="34E0F4A3" w:rsidR="00C44A26" w:rsidRPr="0046028A" w:rsidRDefault="00841E79" w:rsidP="0046028A">
      <w:pPr>
        <w:tabs>
          <w:tab w:val="left" w:leader="underscore" w:pos="6096"/>
        </w:tabs>
        <w:jc w:val="both"/>
        <w:rPr>
          <w:rFonts w:ascii="Verdana" w:hAnsi="Verdana"/>
          <w:sz w:val="22"/>
          <w:szCs w:val="22"/>
        </w:rPr>
      </w:pPr>
      <w:r w:rsidRPr="0046028A">
        <w:rPr>
          <w:rFonts w:ascii="Verdana" w:eastAsiaTheme="minorHAnsi" w:hAnsi="Verdana"/>
          <w:b/>
          <w:bCs/>
          <w:sz w:val="22"/>
          <w:szCs w:val="22"/>
          <w:lang w:eastAsia="en-US"/>
        </w:rPr>
        <w:t>IL EST PROPOSÉ</w:t>
      </w:r>
      <w:r w:rsidRPr="0046028A">
        <w:rPr>
          <w:rFonts w:ascii="Verdana" w:hAnsi="Verdana"/>
          <w:sz w:val="22"/>
          <w:szCs w:val="22"/>
        </w:rPr>
        <w:t xml:space="preserve"> </w:t>
      </w:r>
      <w:r w:rsidR="00C44A26" w:rsidRPr="0046028A">
        <w:rPr>
          <w:rFonts w:ascii="Verdana" w:hAnsi="Verdana"/>
          <w:sz w:val="22"/>
          <w:szCs w:val="22"/>
        </w:rPr>
        <w:t>par</w:t>
      </w:r>
      <w:r w:rsidR="003B21A8" w:rsidRPr="0046028A">
        <w:rPr>
          <w:rFonts w:ascii="Verdana" w:hAnsi="Verdana"/>
          <w:sz w:val="22"/>
          <w:szCs w:val="22"/>
        </w:rPr>
        <w:t xml:space="preserve"> </w:t>
      </w:r>
      <w:r w:rsidR="0039115D">
        <w:rPr>
          <w:rFonts w:ascii="Verdana" w:hAnsi="Verdana"/>
          <w:sz w:val="22"/>
          <w:szCs w:val="22"/>
        </w:rPr>
        <w:t>M. Frédéric Caron</w:t>
      </w:r>
      <w:r w:rsidR="00CC7007" w:rsidRPr="0046028A">
        <w:rPr>
          <w:rFonts w:ascii="Verdana" w:hAnsi="Verdana"/>
          <w:sz w:val="22"/>
          <w:szCs w:val="22"/>
        </w:rPr>
        <w:t>,</w:t>
      </w:r>
      <w:r w:rsidR="00BA3522" w:rsidRPr="0046028A">
        <w:rPr>
          <w:rFonts w:ascii="Verdana" w:hAnsi="Verdana"/>
          <w:sz w:val="22"/>
          <w:szCs w:val="22"/>
        </w:rPr>
        <w:t xml:space="preserve"> </w:t>
      </w:r>
      <w:r w:rsidR="00C44A26" w:rsidRPr="0046028A">
        <w:rPr>
          <w:rFonts w:ascii="Verdana" w:hAnsi="Verdana"/>
          <w:sz w:val="22"/>
          <w:szCs w:val="22"/>
        </w:rPr>
        <w:t xml:space="preserve">et résolu unanimement par les membres du conseil municipal de Sayabec d'approuver le bordereau des dépenses </w:t>
      </w:r>
      <w:r w:rsidR="00112DD7" w:rsidRPr="0046028A">
        <w:rPr>
          <w:rFonts w:ascii="Verdana" w:hAnsi="Verdana"/>
          <w:sz w:val="22"/>
          <w:szCs w:val="22"/>
        </w:rPr>
        <w:t xml:space="preserve">de </w:t>
      </w:r>
      <w:r w:rsidR="00AD1CC0">
        <w:rPr>
          <w:rFonts w:ascii="Verdana" w:hAnsi="Verdana"/>
          <w:sz w:val="22"/>
          <w:szCs w:val="22"/>
        </w:rPr>
        <w:t>juin </w:t>
      </w:r>
      <w:r w:rsidR="0051375C" w:rsidRPr="0046028A">
        <w:rPr>
          <w:rFonts w:ascii="Verdana" w:hAnsi="Verdana"/>
          <w:sz w:val="22"/>
          <w:szCs w:val="22"/>
        </w:rPr>
        <w:t>202</w:t>
      </w:r>
      <w:r w:rsidR="0046028A">
        <w:rPr>
          <w:rFonts w:ascii="Verdana" w:hAnsi="Verdana"/>
          <w:sz w:val="22"/>
          <w:szCs w:val="22"/>
        </w:rPr>
        <w:t>5</w:t>
      </w:r>
      <w:r w:rsidR="00C44A26" w:rsidRPr="0046028A">
        <w:rPr>
          <w:rFonts w:ascii="Verdana" w:hAnsi="Verdana"/>
          <w:sz w:val="22"/>
          <w:szCs w:val="22"/>
        </w:rPr>
        <w:t xml:space="preserve"> annexé au présent procès-verbal, </w:t>
      </w:r>
      <w:r w:rsidR="00807995" w:rsidRPr="0046028A">
        <w:rPr>
          <w:rFonts w:ascii="Verdana" w:hAnsi="Verdana"/>
          <w:sz w:val="22"/>
          <w:szCs w:val="22"/>
        </w:rPr>
        <w:t>pour un</w:t>
      </w:r>
      <w:r w:rsidR="00C44A26" w:rsidRPr="0046028A">
        <w:rPr>
          <w:rFonts w:ascii="Verdana" w:hAnsi="Verdana"/>
          <w:sz w:val="22"/>
          <w:szCs w:val="22"/>
        </w:rPr>
        <w:t xml:space="preserve"> montant </w:t>
      </w:r>
      <w:r w:rsidR="004F09BC" w:rsidRPr="0046028A">
        <w:rPr>
          <w:rFonts w:ascii="Verdana" w:hAnsi="Verdana"/>
          <w:sz w:val="22"/>
          <w:szCs w:val="22"/>
        </w:rPr>
        <w:t xml:space="preserve">total </w:t>
      </w:r>
      <w:r w:rsidR="00C44A26" w:rsidRPr="0046028A">
        <w:rPr>
          <w:rFonts w:ascii="Verdana" w:hAnsi="Verdana"/>
          <w:sz w:val="22"/>
          <w:szCs w:val="22"/>
        </w:rPr>
        <w:t>de</w:t>
      </w:r>
      <w:r w:rsidR="00757238" w:rsidRPr="0046028A">
        <w:rPr>
          <w:rFonts w:ascii="Verdana" w:hAnsi="Verdana"/>
          <w:sz w:val="22"/>
          <w:szCs w:val="22"/>
        </w:rPr>
        <w:t xml:space="preserve"> </w:t>
      </w:r>
      <w:r w:rsidR="006F2146" w:rsidRPr="006F2146">
        <w:rPr>
          <w:rFonts w:ascii="Verdana" w:hAnsi="Verdana"/>
          <w:sz w:val="22"/>
          <w:szCs w:val="22"/>
        </w:rPr>
        <w:t>374 156,56</w:t>
      </w:r>
      <w:r w:rsidR="00526575" w:rsidRPr="006F2146">
        <w:rPr>
          <w:rFonts w:ascii="Verdana" w:hAnsi="Verdana"/>
          <w:sz w:val="22"/>
          <w:szCs w:val="22"/>
        </w:rPr>
        <w:t> </w:t>
      </w:r>
      <w:r w:rsidR="00C44A26" w:rsidRPr="006F2146">
        <w:rPr>
          <w:rFonts w:ascii="Verdana" w:hAnsi="Verdana"/>
          <w:sz w:val="22"/>
          <w:szCs w:val="22"/>
        </w:rPr>
        <w:t>$,</w:t>
      </w:r>
      <w:r w:rsidR="00C44A26" w:rsidRPr="0046028A">
        <w:rPr>
          <w:rFonts w:ascii="Verdana" w:hAnsi="Verdana"/>
          <w:sz w:val="22"/>
          <w:szCs w:val="22"/>
        </w:rPr>
        <w:t xml:space="preserve"> comprenant les crédits budgétaires ou extrabudgétaires</w:t>
      </w:r>
      <w:r w:rsidR="004F09BC" w:rsidRPr="0046028A">
        <w:rPr>
          <w:rFonts w:ascii="Verdana" w:hAnsi="Verdana"/>
          <w:sz w:val="22"/>
          <w:szCs w:val="22"/>
        </w:rPr>
        <w:t>, à savoir :</w:t>
      </w:r>
    </w:p>
    <w:p w14:paraId="0A04B1E4" w14:textId="4BB51F3E" w:rsidR="004F09BC" w:rsidRPr="0046028A" w:rsidRDefault="004F09BC" w:rsidP="00EC496F">
      <w:pPr>
        <w:pStyle w:val="Paragraphedeliste"/>
        <w:numPr>
          <w:ilvl w:val="0"/>
          <w:numId w:val="3"/>
        </w:numPr>
        <w:jc w:val="both"/>
        <w:rPr>
          <w:rFonts w:ascii="Verdana" w:hAnsi="Verdana"/>
          <w:sz w:val="22"/>
          <w:szCs w:val="22"/>
        </w:rPr>
      </w:pPr>
      <w:r w:rsidRPr="0046028A">
        <w:rPr>
          <w:rFonts w:ascii="Verdana" w:hAnsi="Verdana"/>
          <w:sz w:val="22"/>
          <w:szCs w:val="22"/>
        </w:rPr>
        <w:t>Salaires du mois :</w:t>
      </w:r>
      <w:r w:rsidR="00276FD0" w:rsidRPr="0046028A">
        <w:rPr>
          <w:rFonts w:ascii="Verdana" w:hAnsi="Verdana"/>
          <w:sz w:val="22"/>
          <w:szCs w:val="22"/>
        </w:rPr>
        <w:t xml:space="preserve"> </w:t>
      </w:r>
      <w:r w:rsidR="00E578C5" w:rsidRPr="00E578C5">
        <w:rPr>
          <w:rFonts w:ascii="Verdana" w:hAnsi="Verdana"/>
          <w:sz w:val="22"/>
          <w:szCs w:val="22"/>
        </w:rPr>
        <w:t>69</w:t>
      </w:r>
      <w:r w:rsidR="00AB6843" w:rsidRPr="00E578C5">
        <w:rPr>
          <w:rFonts w:ascii="Verdana" w:hAnsi="Verdana"/>
          <w:sz w:val="22"/>
          <w:szCs w:val="22"/>
        </w:rPr>
        <w:t> </w:t>
      </w:r>
      <w:r w:rsidR="00E578C5" w:rsidRPr="00E578C5">
        <w:rPr>
          <w:rFonts w:ascii="Verdana" w:hAnsi="Verdana"/>
          <w:sz w:val="22"/>
          <w:szCs w:val="22"/>
        </w:rPr>
        <w:t>717</w:t>
      </w:r>
      <w:r w:rsidR="00AB6843" w:rsidRPr="00E578C5">
        <w:rPr>
          <w:rFonts w:ascii="Verdana" w:hAnsi="Verdana"/>
          <w:sz w:val="22"/>
          <w:szCs w:val="22"/>
        </w:rPr>
        <w:t>.</w:t>
      </w:r>
      <w:r w:rsidR="00E578C5" w:rsidRPr="00E578C5">
        <w:rPr>
          <w:rFonts w:ascii="Verdana" w:hAnsi="Verdana"/>
          <w:sz w:val="22"/>
          <w:szCs w:val="22"/>
        </w:rPr>
        <w:t>29</w:t>
      </w:r>
      <w:r w:rsidR="00E578C5">
        <w:rPr>
          <w:rFonts w:ascii="Verdana" w:hAnsi="Verdana"/>
          <w:sz w:val="22"/>
          <w:szCs w:val="22"/>
        </w:rPr>
        <w:t> </w:t>
      </w:r>
      <w:r w:rsidR="00453D1E" w:rsidRPr="00E578C5">
        <w:rPr>
          <w:rFonts w:ascii="Verdana" w:hAnsi="Verdana"/>
          <w:sz w:val="22"/>
          <w:szCs w:val="22"/>
        </w:rPr>
        <w:t>$</w:t>
      </w:r>
    </w:p>
    <w:p w14:paraId="13A6DE2E" w14:textId="0EEFEC67" w:rsidR="004F09BC" w:rsidRPr="0046028A" w:rsidRDefault="004F09BC" w:rsidP="00306B99">
      <w:pPr>
        <w:pStyle w:val="Paragraphedeliste"/>
        <w:numPr>
          <w:ilvl w:val="0"/>
          <w:numId w:val="3"/>
        </w:numPr>
        <w:jc w:val="both"/>
        <w:rPr>
          <w:rFonts w:ascii="Verdana" w:hAnsi="Verdana"/>
          <w:sz w:val="22"/>
          <w:szCs w:val="22"/>
        </w:rPr>
      </w:pPr>
      <w:r w:rsidRPr="0046028A">
        <w:rPr>
          <w:rFonts w:ascii="Verdana" w:hAnsi="Verdana"/>
          <w:sz w:val="22"/>
          <w:szCs w:val="22"/>
        </w:rPr>
        <w:t xml:space="preserve">Comptes </w:t>
      </w:r>
      <w:r w:rsidR="00876C2E" w:rsidRPr="0046028A">
        <w:rPr>
          <w:rFonts w:ascii="Verdana" w:hAnsi="Verdana"/>
          <w:sz w:val="22"/>
          <w:szCs w:val="22"/>
        </w:rPr>
        <w:t>du mois (incluant les incompressibles)</w:t>
      </w:r>
      <w:r w:rsidRPr="0046028A">
        <w:rPr>
          <w:rFonts w:ascii="Verdana" w:hAnsi="Verdana"/>
          <w:sz w:val="22"/>
          <w:szCs w:val="22"/>
        </w:rPr>
        <w:t> :</w:t>
      </w:r>
      <w:r w:rsidR="00470C6C" w:rsidRPr="0046028A">
        <w:rPr>
          <w:rFonts w:ascii="Verdana" w:hAnsi="Verdana"/>
          <w:sz w:val="22"/>
          <w:szCs w:val="22"/>
        </w:rPr>
        <w:t xml:space="preserve"> </w:t>
      </w:r>
      <w:r w:rsidR="006F2146">
        <w:rPr>
          <w:rFonts w:ascii="Verdana" w:hAnsi="Verdana"/>
          <w:sz w:val="22"/>
          <w:szCs w:val="22"/>
        </w:rPr>
        <w:t>304 439.27</w:t>
      </w:r>
      <w:r w:rsidR="000C3AB3" w:rsidRPr="0046028A">
        <w:rPr>
          <w:rFonts w:ascii="Verdana" w:hAnsi="Verdana"/>
          <w:sz w:val="22"/>
          <w:szCs w:val="22"/>
        </w:rPr>
        <w:t> $</w:t>
      </w:r>
    </w:p>
    <w:p w14:paraId="1EA4A38E" w14:textId="77777777" w:rsidR="00C44A26" w:rsidRPr="0046028A" w:rsidRDefault="00C44A26" w:rsidP="00C44A26">
      <w:pPr>
        <w:jc w:val="both"/>
        <w:rPr>
          <w:rFonts w:ascii="Verdana" w:hAnsi="Verdana"/>
          <w:sz w:val="22"/>
          <w:szCs w:val="22"/>
        </w:rPr>
      </w:pPr>
    </w:p>
    <w:p w14:paraId="2D233729" w14:textId="1A40E735" w:rsidR="00C44A26" w:rsidRPr="0046028A" w:rsidRDefault="00DA5942" w:rsidP="00C44A26">
      <w:pPr>
        <w:jc w:val="both"/>
        <w:rPr>
          <w:rFonts w:ascii="Verdana" w:hAnsi="Verdana"/>
          <w:sz w:val="22"/>
          <w:szCs w:val="22"/>
        </w:rPr>
      </w:pPr>
      <w:r w:rsidRPr="0046028A">
        <w:rPr>
          <w:rFonts w:ascii="Verdana" w:hAnsi="Verdana"/>
          <w:sz w:val="22"/>
          <w:szCs w:val="22"/>
        </w:rPr>
        <w:t>Je, soussigné Joël Charest, directeur général et greffier-trésorier</w:t>
      </w:r>
      <w:r w:rsidR="00DF549D" w:rsidRPr="0046028A">
        <w:rPr>
          <w:rFonts w:ascii="Verdana" w:hAnsi="Verdana"/>
          <w:sz w:val="22"/>
          <w:szCs w:val="22"/>
        </w:rPr>
        <w:t>,</w:t>
      </w:r>
      <w:r w:rsidR="00C44A26" w:rsidRPr="0046028A">
        <w:rPr>
          <w:rFonts w:ascii="Verdana" w:hAnsi="Verdana"/>
          <w:sz w:val="22"/>
          <w:szCs w:val="22"/>
        </w:rPr>
        <w:t xml:space="preserve"> atteste que la Municipalité de Sayabec dispose des crédits suffisants pour assumer le paiement de ces dépenses.</w:t>
      </w:r>
    </w:p>
    <w:bookmarkEnd w:id="26"/>
    <w:p w14:paraId="3B07D8B1" w14:textId="07F5666B" w:rsidR="000D2D3D" w:rsidRPr="0046028A" w:rsidRDefault="000D2D3D" w:rsidP="00F87A39">
      <w:pPr>
        <w:jc w:val="both"/>
        <w:rPr>
          <w:rFonts w:ascii="Verdana" w:hAnsi="Verdana"/>
          <w:sz w:val="22"/>
          <w:szCs w:val="22"/>
          <w:u w:val="single"/>
        </w:rPr>
      </w:pPr>
    </w:p>
    <w:p w14:paraId="76A322B2" w14:textId="77777777" w:rsidR="00EC26BB" w:rsidRPr="0046028A" w:rsidRDefault="00EC26BB" w:rsidP="00F87A39">
      <w:pPr>
        <w:jc w:val="both"/>
        <w:rPr>
          <w:rFonts w:ascii="Verdana" w:hAnsi="Verdana"/>
          <w:sz w:val="22"/>
          <w:szCs w:val="22"/>
          <w:u w:val="single"/>
        </w:rPr>
      </w:pPr>
    </w:p>
    <w:p w14:paraId="2FEDD2DA" w14:textId="6451A647" w:rsidR="00474709" w:rsidRPr="0046028A" w:rsidRDefault="00330100" w:rsidP="00F87A39">
      <w:pPr>
        <w:pBdr>
          <w:top w:val="single" w:sz="2" w:space="1" w:color="auto"/>
        </w:pBdr>
        <w:jc w:val="both"/>
        <w:rPr>
          <w:rFonts w:ascii="Verdana" w:hAnsi="Verdana"/>
          <w:b/>
          <w:sz w:val="22"/>
          <w:szCs w:val="22"/>
          <w:u w:val="single"/>
        </w:rPr>
      </w:pPr>
      <w:r w:rsidRPr="0046028A">
        <w:rPr>
          <w:rFonts w:ascii="Verdana" w:hAnsi="Verdana"/>
          <w:b/>
          <w:sz w:val="22"/>
          <w:szCs w:val="22"/>
          <w:u w:val="single"/>
        </w:rPr>
        <w:t>PROPOS DU MAIRE ET RAPPORTS DES CONSEILLERS</w:t>
      </w:r>
      <w:r w:rsidR="00474709" w:rsidRPr="0046028A">
        <w:rPr>
          <w:rFonts w:ascii="Verdana" w:hAnsi="Verdana"/>
          <w:b/>
          <w:sz w:val="22"/>
          <w:szCs w:val="22"/>
          <w:u w:val="single"/>
        </w:rPr>
        <w:t> :</w:t>
      </w:r>
    </w:p>
    <w:p w14:paraId="51BED374" w14:textId="77777777" w:rsidR="00F87A39" w:rsidRPr="0046028A" w:rsidRDefault="00F87A39" w:rsidP="00275BAB">
      <w:pPr>
        <w:jc w:val="both"/>
        <w:rPr>
          <w:rFonts w:ascii="Verdana" w:hAnsi="Verdana"/>
          <w:b/>
          <w:sz w:val="22"/>
          <w:szCs w:val="22"/>
          <w:u w:val="single"/>
        </w:rPr>
      </w:pPr>
    </w:p>
    <w:p w14:paraId="615087D7" w14:textId="57264420" w:rsidR="0086466D" w:rsidRPr="0046028A" w:rsidRDefault="00382654" w:rsidP="0088066C">
      <w:pPr>
        <w:pStyle w:val="NormalWeb"/>
        <w:spacing w:before="0" w:beforeAutospacing="0" w:after="0" w:afterAutospacing="0"/>
        <w:ind w:right="77"/>
        <w:jc w:val="both"/>
        <w:rPr>
          <w:rFonts w:ascii="Verdana" w:hAnsi="Verdana"/>
          <w:sz w:val="22"/>
          <w:szCs w:val="22"/>
        </w:rPr>
      </w:pPr>
      <w:r w:rsidRPr="0046028A">
        <w:rPr>
          <w:rFonts w:ascii="Verdana" w:hAnsi="Verdana"/>
          <w:sz w:val="22"/>
          <w:szCs w:val="22"/>
        </w:rPr>
        <w:t xml:space="preserve">Le maire et les conseillers </w:t>
      </w:r>
      <w:r w:rsidR="0088066C" w:rsidRPr="0046028A">
        <w:rPr>
          <w:rFonts w:ascii="Verdana" w:hAnsi="Verdana"/>
          <w:sz w:val="22"/>
          <w:szCs w:val="22"/>
        </w:rPr>
        <w:t>font rapport des activités ayant eu cour</w:t>
      </w:r>
      <w:r w:rsidR="005673E8" w:rsidRPr="0046028A">
        <w:rPr>
          <w:rFonts w:ascii="Verdana" w:hAnsi="Verdana"/>
          <w:sz w:val="22"/>
          <w:szCs w:val="22"/>
        </w:rPr>
        <w:t>s</w:t>
      </w:r>
      <w:r w:rsidR="0088066C" w:rsidRPr="0046028A">
        <w:rPr>
          <w:rFonts w:ascii="Verdana" w:hAnsi="Verdana"/>
          <w:sz w:val="22"/>
          <w:szCs w:val="22"/>
        </w:rPr>
        <w:t xml:space="preserve"> dans le dernier mois.</w:t>
      </w:r>
    </w:p>
    <w:p w14:paraId="37E03596" w14:textId="77777777" w:rsidR="00652A9D" w:rsidRPr="0046028A" w:rsidRDefault="00652A9D" w:rsidP="0088066C">
      <w:pPr>
        <w:pStyle w:val="NormalWeb"/>
        <w:spacing w:before="0" w:beforeAutospacing="0" w:after="0" w:afterAutospacing="0"/>
        <w:ind w:right="77"/>
        <w:jc w:val="both"/>
        <w:rPr>
          <w:rFonts w:ascii="Verdana" w:hAnsi="Verdana"/>
          <w:sz w:val="22"/>
          <w:szCs w:val="22"/>
        </w:rPr>
      </w:pPr>
    </w:p>
    <w:p w14:paraId="6FA1FA9E" w14:textId="77777777" w:rsidR="00EC26BB" w:rsidRPr="0046028A" w:rsidRDefault="00EC26BB" w:rsidP="0086466D">
      <w:pPr>
        <w:widowControl/>
        <w:pBdr>
          <w:top w:val="single" w:sz="4" w:space="1" w:color="auto"/>
        </w:pBdr>
        <w:ind w:left="708" w:hanging="708"/>
        <w:jc w:val="both"/>
        <w:rPr>
          <w:rFonts w:ascii="Verdana" w:hAnsi="Verdana"/>
          <w:b/>
          <w:bCs/>
          <w:sz w:val="22"/>
          <w:szCs w:val="22"/>
          <w:u w:val="single"/>
        </w:rPr>
      </w:pPr>
    </w:p>
    <w:p w14:paraId="4D35E817" w14:textId="77777777" w:rsidR="00EC26BB" w:rsidRPr="0046028A" w:rsidRDefault="00EC26BB" w:rsidP="0086466D">
      <w:pPr>
        <w:widowControl/>
        <w:pBdr>
          <w:top w:val="single" w:sz="4" w:space="1" w:color="auto"/>
        </w:pBdr>
        <w:ind w:left="708" w:hanging="708"/>
        <w:jc w:val="both"/>
        <w:rPr>
          <w:rFonts w:ascii="Verdana" w:hAnsi="Verdana"/>
          <w:b/>
          <w:bCs/>
          <w:sz w:val="22"/>
          <w:szCs w:val="22"/>
          <w:u w:val="single"/>
        </w:rPr>
      </w:pPr>
    </w:p>
    <w:p w14:paraId="432E7CBA" w14:textId="34188419" w:rsidR="0086466D" w:rsidRPr="00605054" w:rsidRDefault="0086466D" w:rsidP="0086466D">
      <w:pPr>
        <w:widowControl/>
        <w:pBdr>
          <w:top w:val="single" w:sz="4" w:space="1" w:color="auto"/>
        </w:pBdr>
        <w:ind w:left="708" w:hanging="708"/>
        <w:jc w:val="both"/>
        <w:rPr>
          <w:rFonts w:ascii="Verdana" w:hAnsi="Verdana"/>
          <w:b/>
          <w:bCs/>
          <w:sz w:val="22"/>
          <w:szCs w:val="22"/>
          <w:u w:val="single"/>
        </w:rPr>
      </w:pPr>
      <w:r w:rsidRPr="00605054">
        <w:rPr>
          <w:rFonts w:ascii="Verdana" w:hAnsi="Verdana"/>
          <w:b/>
          <w:bCs/>
          <w:sz w:val="22"/>
          <w:szCs w:val="22"/>
          <w:u w:val="single"/>
        </w:rPr>
        <w:t>CORRESPONDANCE :</w:t>
      </w:r>
    </w:p>
    <w:p w14:paraId="033203D3" w14:textId="77777777" w:rsidR="0086466D" w:rsidRPr="00605054" w:rsidRDefault="0086466D" w:rsidP="0086466D">
      <w:pPr>
        <w:widowControl/>
        <w:ind w:left="708" w:hanging="708"/>
        <w:jc w:val="both"/>
        <w:rPr>
          <w:rFonts w:ascii="Verdana" w:hAnsi="Verdana"/>
          <w:sz w:val="22"/>
          <w:szCs w:val="22"/>
        </w:rPr>
      </w:pPr>
    </w:p>
    <w:p w14:paraId="5F4DC63D" w14:textId="60972B98" w:rsidR="00AF691F" w:rsidRPr="0046028A" w:rsidRDefault="00AF146C" w:rsidP="00C0726B">
      <w:pPr>
        <w:widowControl/>
        <w:ind w:left="708" w:hanging="708"/>
        <w:jc w:val="both"/>
        <w:rPr>
          <w:rFonts w:ascii="Verdana" w:hAnsi="Verdana"/>
          <w:sz w:val="22"/>
          <w:szCs w:val="22"/>
        </w:rPr>
      </w:pPr>
      <w:r w:rsidRPr="00605054">
        <w:rPr>
          <w:rFonts w:ascii="Verdana" w:hAnsi="Verdana"/>
          <w:sz w:val="22"/>
          <w:szCs w:val="22"/>
        </w:rPr>
        <w:t>6.2a.</w:t>
      </w:r>
      <w:r w:rsidR="009C6ECD" w:rsidRPr="00605054">
        <w:rPr>
          <w:rFonts w:ascii="Verdana" w:hAnsi="Verdana"/>
          <w:sz w:val="22"/>
          <w:szCs w:val="22"/>
        </w:rPr>
        <w:tab/>
      </w:r>
      <w:r w:rsidR="00A66112" w:rsidRPr="00605054">
        <w:rPr>
          <w:rFonts w:ascii="Verdana" w:hAnsi="Verdana"/>
          <w:sz w:val="22"/>
          <w:szCs w:val="22"/>
        </w:rPr>
        <w:t>Centre MAMAH du complexe</w:t>
      </w:r>
      <w:r w:rsidR="00A66112">
        <w:rPr>
          <w:rFonts w:ascii="Verdana" w:hAnsi="Verdana"/>
          <w:sz w:val="22"/>
          <w:szCs w:val="22"/>
        </w:rPr>
        <w:t xml:space="preserve"> </w:t>
      </w:r>
    </w:p>
    <w:p w14:paraId="2577FC3A" w14:textId="77777777" w:rsidR="00652A9D" w:rsidRPr="0046028A" w:rsidRDefault="00652A9D" w:rsidP="00C0726B">
      <w:pPr>
        <w:widowControl/>
        <w:ind w:left="708" w:hanging="708"/>
        <w:jc w:val="both"/>
        <w:rPr>
          <w:rFonts w:ascii="Verdana" w:hAnsi="Verdana"/>
          <w:sz w:val="22"/>
          <w:szCs w:val="22"/>
        </w:rPr>
      </w:pPr>
    </w:p>
    <w:p w14:paraId="1131486A" w14:textId="77777777" w:rsidR="00F65F0A" w:rsidRPr="0046028A" w:rsidRDefault="00F65F0A" w:rsidP="001838E2">
      <w:pPr>
        <w:widowControl/>
        <w:pBdr>
          <w:bottom w:val="single" w:sz="4" w:space="1" w:color="auto"/>
        </w:pBdr>
        <w:jc w:val="both"/>
        <w:rPr>
          <w:rFonts w:ascii="Verdana" w:hAnsi="Verdana"/>
          <w:sz w:val="22"/>
          <w:szCs w:val="22"/>
        </w:rPr>
      </w:pPr>
    </w:p>
    <w:p w14:paraId="784D1AB9" w14:textId="4642BBEB" w:rsidR="003705DA" w:rsidRPr="0046028A" w:rsidRDefault="003705DA" w:rsidP="000B2586">
      <w:pPr>
        <w:ind w:right="-6"/>
        <w:jc w:val="both"/>
        <w:rPr>
          <w:rFonts w:ascii="Verdana" w:hAnsi="Verdana"/>
          <w:sz w:val="22"/>
          <w:szCs w:val="22"/>
        </w:rPr>
      </w:pPr>
    </w:p>
    <w:p w14:paraId="3257A19F" w14:textId="77777777" w:rsidR="006B702C" w:rsidRDefault="006B702C" w:rsidP="000B2586">
      <w:pPr>
        <w:ind w:right="-6"/>
        <w:jc w:val="both"/>
        <w:rPr>
          <w:rFonts w:ascii="Verdana" w:hAnsi="Verdana"/>
          <w:sz w:val="22"/>
          <w:szCs w:val="22"/>
        </w:rPr>
      </w:pPr>
    </w:p>
    <w:p w14:paraId="6895BCE8" w14:textId="4311FE47" w:rsidR="00E03307" w:rsidRPr="0046028A" w:rsidRDefault="004F0799" w:rsidP="00744CAB">
      <w:pPr>
        <w:ind w:left="4250" w:hanging="4250"/>
        <w:jc w:val="both"/>
        <w:rPr>
          <w:rFonts w:ascii="Verdana" w:hAnsi="Verdana"/>
          <w:b/>
          <w:sz w:val="22"/>
          <w:szCs w:val="22"/>
          <w:u w:val="single"/>
        </w:rPr>
      </w:pPr>
      <w:bookmarkStart w:id="27" w:name="_Hlk42001379"/>
      <w:bookmarkStart w:id="28" w:name="_Hlk48036946"/>
      <w:bookmarkStart w:id="29" w:name="_Hlk61349734"/>
      <w:bookmarkStart w:id="30" w:name="_Hlk535323643"/>
      <w:bookmarkStart w:id="31" w:name="_Hlk23852484"/>
      <w:r w:rsidRPr="0046028A">
        <w:rPr>
          <w:rFonts w:ascii="Verdana" w:hAnsi="Verdana"/>
          <w:b/>
          <w:sz w:val="22"/>
          <w:szCs w:val="22"/>
          <w:u w:val="single"/>
        </w:rPr>
        <w:t xml:space="preserve">Résolution </w:t>
      </w:r>
      <w:r w:rsidR="009A3020" w:rsidRPr="0046028A">
        <w:rPr>
          <w:rFonts w:ascii="Verdana" w:hAnsi="Verdana"/>
          <w:b/>
          <w:sz w:val="22"/>
          <w:szCs w:val="22"/>
          <w:u w:val="single"/>
        </w:rPr>
        <w:t>2025-0</w:t>
      </w:r>
      <w:r w:rsidR="00AD1CC0">
        <w:rPr>
          <w:rFonts w:ascii="Verdana" w:hAnsi="Verdana"/>
          <w:b/>
          <w:sz w:val="22"/>
          <w:szCs w:val="22"/>
          <w:u w:val="single"/>
        </w:rPr>
        <w:t>7</w:t>
      </w:r>
      <w:r w:rsidR="009A3020" w:rsidRPr="0046028A">
        <w:rPr>
          <w:rFonts w:ascii="Verdana" w:hAnsi="Verdana"/>
          <w:b/>
          <w:sz w:val="22"/>
          <w:szCs w:val="22"/>
          <w:u w:val="single"/>
        </w:rPr>
        <w:t>-</w:t>
      </w:r>
      <w:r w:rsidR="00070C47">
        <w:rPr>
          <w:rFonts w:ascii="Verdana" w:hAnsi="Verdana"/>
          <w:b/>
          <w:sz w:val="22"/>
          <w:szCs w:val="22"/>
          <w:u w:val="single"/>
        </w:rPr>
        <w:t>125</w:t>
      </w:r>
      <w:r w:rsidRPr="0046028A">
        <w:rPr>
          <w:rFonts w:ascii="Verdana" w:hAnsi="Verdana"/>
          <w:sz w:val="22"/>
          <w:szCs w:val="22"/>
        </w:rPr>
        <w:tab/>
      </w:r>
      <w:bookmarkStart w:id="32" w:name="_Hlk39565799"/>
      <w:bookmarkEnd w:id="27"/>
      <w:r w:rsidR="00090174" w:rsidRPr="004D7351">
        <w:rPr>
          <w:rFonts w:ascii="Verdana" w:hAnsi="Verdana"/>
          <w:b/>
          <w:sz w:val="22"/>
          <w:szCs w:val="22"/>
        </w:rPr>
        <w:t xml:space="preserve">Compte </w:t>
      </w:r>
      <w:r w:rsidR="00B032F5" w:rsidRPr="004D7351">
        <w:rPr>
          <w:rFonts w:ascii="Verdana" w:hAnsi="Verdana"/>
          <w:b/>
          <w:sz w:val="22"/>
          <w:szCs w:val="22"/>
        </w:rPr>
        <w:t>courant – Paiement de facture</w:t>
      </w:r>
      <w:r w:rsidR="00705063" w:rsidRPr="004D7351">
        <w:rPr>
          <w:rFonts w:ascii="Verdana" w:hAnsi="Verdana"/>
          <w:b/>
          <w:sz w:val="22"/>
          <w:szCs w:val="22"/>
        </w:rPr>
        <w:t>s</w:t>
      </w:r>
      <w:r w:rsidR="00B032F5" w:rsidRPr="004D7351">
        <w:rPr>
          <w:rFonts w:ascii="Verdana" w:hAnsi="Verdana"/>
          <w:b/>
          <w:sz w:val="22"/>
          <w:szCs w:val="22"/>
        </w:rPr>
        <w:t xml:space="preserve"> excédant 5 000 $</w:t>
      </w:r>
      <w:bookmarkEnd w:id="28"/>
      <w:bookmarkEnd w:id="32"/>
    </w:p>
    <w:p w14:paraId="588F2C1A" w14:textId="77777777" w:rsidR="00E30FA5" w:rsidRPr="0046028A" w:rsidRDefault="00E30FA5" w:rsidP="00F4460E">
      <w:pPr>
        <w:widowControl/>
        <w:tabs>
          <w:tab w:val="left" w:pos="6804"/>
        </w:tabs>
        <w:autoSpaceDE/>
        <w:autoSpaceDN/>
        <w:adjustRightInd/>
        <w:jc w:val="both"/>
        <w:rPr>
          <w:rFonts w:ascii="Verdana" w:eastAsiaTheme="minorHAnsi" w:hAnsi="Verdana"/>
          <w:b/>
          <w:bCs/>
          <w:sz w:val="22"/>
          <w:szCs w:val="22"/>
          <w:lang w:eastAsia="en-US"/>
        </w:rPr>
      </w:pPr>
    </w:p>
    <w:p w14:paraId="1844643A" w14:textId="77777777" w:rsidR="003F48FD" w:rsidRPr="0046028A" w:rsidRDefault="003F48FD" w:rsidP="00F4460E">
      <w:pPr>
        <w:widowControl/>
        <w:tabs>
          <w:tab w:val="left" w:pos="6804"/>
        </w:tabs>
        <w:autoSpaceDE/>
        <w:autoSpaceDN/>
        <w:adjustRightInd/>
        <w:jc w:val="both"/>
        <w:rPr>
          <w:rFonts w:ascii="Verdana" w:eastAsiaTheme="minorHAnsi" w:hAnsi="Verdana"/>
          <w:b/>
          <w:bCs/>
          <w:sz w:val="22"/>
          <w:szCs w:val="22"/>
          <w:lang w:eastAsia="en-US"/>
        </w:rPr>
      </w:pPr>
    </w:p>
    <w:p w14:paraId="417DC327" w14:textId="08B34510" w:rsidR="008151C4" w:rsidRPr="0046028A" w:rsidRDefault="00841E79" w:rsidP="00D97759">
      <w:pPr>
        <w:tabs>
          <w:tab w:val="left" w:leader="underscore" w:pos="5670"/>
        </w:tabs>
        <w:jc w:val="both"/>
        <w:rPr>
          <w:rFonts w:ascii="Verdana" w:hAnsi="Verdana"/>
          <w:sz w:val="22"/>
          <w:szCs w:val="22"/>
        </w:rPr>
      </w:pPr>
      <w:r w:rsidRPr="0046028A">
        <w:rPr>
          <w:rFonts w:ascii="Verdana" w:eastAsiaTheme="minorHAnsi" w:hAnsi="Verdana"/>
          <w:b/>
          <w:bCs/>
          <w:sz w:val="22"/>
          <w:szCs w:val="22"/>
          <w:lang w:eastAsia="en-US"/>
        </w:rPr>
        <w:t>IL EST PROPOSÉ</w:t>
      </w:r>
      <w:r w:rsidR="00BD43E0" w:rsidRPr="0046028A">
        <w:rPr>
          <w:rFonts w:ascii="Verdana" w:hAnsi="Verdana"/>
          <w:sz w:val="22"/>
          <w:szCs w:val="22"/>
        </w:rPr>
        <w:t xml:space="preserve"> par</w:t>
      </w:r>
      <w:r w:rsidR="00FC7320" w:rsidRPr="0046028A">
        <w:rPr>
          <w:rFonts w:ascii="Verdana" w:hAnsi="Verdana"/>
          <w:sz w:val="22"/>
          <w:szCs w:val="22"/>
        </w:rPr>
        <w:t xml:space="preserve"> </w:t>
      </w:r>
      <w:r w:rsidR="0039115D">
        <w:rPr>
          <w:rFonts w:ascii="Verdana" w:hAnsi="Verdana"/>
          <w:sz w:val="22"/>
          <w:szCs w:val="22"/>
        </w:rPr>
        <w:t>Mme. Joanie Lajoie</w:t>
      </w:r>
      <w:r w:rsidR="00BA3522" w:rsidRPr="0046028A">
        <w:rPr>
          <w:rFonts w:ascii="Verdana" w:hAnsi="Verdana"/>
          <w:sz w:val="22"/>
          <w:szCs w:val="22"/>
        </w:rPr>
        <w:t xml:space="preserve">, </w:t>
      </w:r>
      <w:r w:rsidR="00BD43E0" w:rsidRPr="0046028A">
        <w:rPr>
          <w:rFonts w:ascii="Verdana" w:hAnsi="Verdana"/>
          <w:sz w:val="22"/>
          <w:szCs w:val="22"/>
        </w:rPr>
        <w:t>et résolu unanimement par les membres du conseil municipal de Sayabec d’autoriser le paiement de</w:t>
      </w:r>
      <w:r w:rsidR="00CF00A5" w:rsidRPr="0046028A">
        <w:rPr>
          <w:rFonts w:ascii="Verdana" w:hAnsi="Verdana"/>
          <w:sz w:val="22"/>
          <w:szCs w:val="22"/>
        </w:rPr>
        <w:t xml:space="preserve"> la</w:t>
      </w:r>
      <w:r w:rsidR="00BD43E0" w:rsidRPr="0046028A">
        <w:rPr>
          <w:rFonts w:ascii="Verdana" w:hAnsi="Verdana"/>
          <w:sz w:val="22"/>
          <w:szCs w:val="22"/>
        </w:rPr>
        <w:t xml:space="preserve"> facture présentée au tableau ci-bas au </w:t>
      </w:r>
      <w:r w:rsidR="007E6CA3" w:rsidRPr="0046028A">
        <w:rPr>
          <w:rFonts w:ascii="Verdana" w:hAnsi="Verdana"/>
          <w:sz w:val="22"/>
          <w:szCs w:val="22"/>
        </w:rPr>
        <w:t>coût</w:t>
      </w:r>
      <w:r w:rsidR="00BD43E0" w:rsidRPr="0046028A">
        <w:rPr>
          <w:rFonts w:ascii="Verdana" w:hAnsi="Verdana"/>
          <w:sz w:val="22"/>
          <w:szCs w:val="22"/>
        </w:rPr>
        <w:t xml:space="preserve"> total </w:t>
      </w:r>
      <w:r w:rsidR="00AF2F7B" w:rsidRPr="0046028A">
        <w:rPr>
          <w:rFonts w:ascii="Verdana" w:hAnsi="Verdana"/>
          <w:sz w:val="22"/>
          <w:szCs w:val="22"/>
        </w:rPr>
        <w:t xml:space="preserve">de </w:t>
      </w:r>
      <w:r w:rsidR="00CF34C9">
        <w:rPr>
          <w:rFonts w:ascii="Verdana" w:hAnsi="Verdana"/>
          <w:sz w:val="22"/>
          <w:szCs w:val="22"/>
        </w:rPr>
        <w:t>328 549.07</w:t>
      </w:r>
      <w:r w:rsidR="008151C4" w:rsidRPr="0046028A">
        <w:rPr>
          <w:rFonts w:ascii="Verdana" w:hAnsi="Verdana"/>
          <w:sz w:val="22"/>
          <w:szCs w:val="22"/>
        </w:rPr>
        <w:t> $</w:t>
      </w:r>
      <w:r w:rsidR="00BD43E0" w:rsidRPr="0046028A">
        <w:rPr>
          <w:rFonts w:ascii="Verdana" w:hAnsi="Verdana"/>
          <w:sz w:val="22"/>
          <w:szCs w:val="22"/>
        </w:rPr>
        <w:t>, taxes incluses, puisqu’elle excède 5 000 $.</w:t>
      </w:r>
    </w:p>
    <w:p w14:paraId="5A475BF6" w14:textId="77777777" w:rsidR="002E3127" w:rsidRPr="0046028A" w:rsidRDefault="002E3127" w:rsidP="003B21A8">
      <w:pPr>
        <w:widowControl/>
        <w:tabs>
          <w:tab w:val="left" w:leader="underscore" w:pos="6804"/>
        </w:tabs>
        <w:autoSpaceDE/>
        <w:autoSpaceDN/>
        <w:adjustRightInd/>
        <w:jc w:val="both"/>
        <w:rPr>
          <w:rFonts w:ascii="Verdana" w:hAnsi="Verdana"/>
          <w:sz w:val="22"/>
          <w:szCs w:val="22"/>
        </w:rPr>
      </w:pPr>
    </w:p>
    <w:p w14:paraId="69042719" w14:textId="3D11A339" w:rsidR="00652A9D" w:rsidRDefault="00CF34C9" w:rsidP="008151C4">
      <w:pPr>
        <w:jc w:val="both"/>
        <w:rPr>
          <w:rFonts w:ascii="Verdana" w:hAnsi="Verdana"/>
          <w:sz w:val="22"/>
          <w:szCs w:val="22"/>
        </w:rPr>
      </w:pPr>
      <w:r w:rsidRPr="0039115D">
        <w:rPr>
          <w:noProof/>
        </w:rPr>
        <w:drawing>
          <wp:inline distT="0" distB="0" distL="0" distR="0" wp14:anchorId="18CFA188" wp14:editId="6A4C2034">
            <wp:extent cx="5168348" cy="2332724"/>
            <wp:effectExtent l="0" t="0" r="0" b="0"/>
            <wp:docPr id="7578418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5160" cy="2340312"/>
                    </a:xfrm>
                    <a:prstGeom prst="rect">
                      <a:avLst/>
                    </a:prstGeom>
                    <a:noFill/>
                    <a:ln>
                      <a:noFill/>
                    </a:ln>
                  </pic:spPr>
                </pic:pic>
              </a:graphicData>
            </a:graphic>
          </wp:inline>
        </w:drawing>
      </w:r>
    </w:p>
    <w:p w14:paraId="46A76E61" w14:textId="77777777" w:rsidR="004E70B7" w:rsidRPr="0046028A" w:rsidRDefault="004E70B7" w:rsidP="008151C4">
      <w:pPr>
        <w:jc w:val="both"/>
        <w:rPr>
          <w:rFonts w:ascii="Verdana" w:hAnsi="Verdana"/>
          <w:sz w:val="22"/>
          <w:szCs w:val="22"/>
        </w:rPr>
      </w:pPr>
    </w:p>
    <w:p w14:paraId="2A3BFBC1" w14:textId="6D1A869C" w:rsidR="00A970EE" w:rsidRDefault="00BD43E0" w:rsidP="008151C4">
      <w:pPr>
        <w:jc w:val="both"/>
        <w:rPr>
          <w:rFonts w:ascii="Verdana" w:hAnsi="Verdana"/>
          <w:sz w:val="22"/>
          <w:szCs w:val="22"/>
        </w:rPr>
      </w:pPr>
      <w:r w:rsidRPr="0046028A">
        <w:rPr>
          <w:rFonts w:ascii="Verdana" w:hAnsi="Verdana"/>
          <w:sz w:val="22"/>
          <w:szCs w:val="22"/>
        </w:rPr>
        <w:lastRenderedPageBreak/>
        <w:t>Par la même résolution, les conseillers municipaux autorisent que ce</w:t>
      </w:r>
      <w:r w:rsidR="00CF00A5" w:rsidRPr="0046028A">
        <w:rPr>
          <w:rFonts w:ascii="Verdana" w:hAnsi="Verdana"/>
          <w:sz w:val="22"/>
          <w:szCs w:val="22"/>
        </w:rPr>
        <w:t>tte</w:t>
      </w:r>
      <w:r w:rsidRPr="0046028A">
        <w:rPr>
          <w:rFonts w:ascii="Verdana" w:hAnsi="Verdana"/>
          <w:sz w:val="22"/>
          <w:szCs w:val="22"/>
        </w:rPr>
        <w:t xml:space="preserve"> dépense prévue au budget soit payée à même le budget courant au compte 500714.</w:t>
      </w:r>
      <w:bookmarkStart w:id="33" w:name="_Hlk119503117"/>
      <w:bookmarkEnd w:id="29"/>
    </w:p>
    <w:p w14:paraId="20B37B83" w14:textId="586A12CC" w:rsidR="00EE6854" w:rsidRDefault="00EE6854" w:rsidP="008151C4">
      <w:pPr>
        <w:jc w:val="both"/>
        <w:rPr>
          <w:rFonts w:ascii="Verdana" w:hAnsi="Verdana"/>
          <w:sz w:val="22"/>
          <w:szCs w:val="22"/>
        </w:rPr>
      </w:pPr>
    </w:p>
    <w:p w14:paraId="160EEA12" w14:textId="77777777" w:rsidR="00EE6854" w:rsidRPr="0046028A" w:rsidRDefault="00EE6854" w:rsidP="008151C4">
      <w:pPr>
        <w:jc w:val="both"/>
        <w:rPr>
          <w:rFonts w:ascii="Verdana" w:hAnsi="Verdana"/>
          <w:sz w:val="22"/>
          <w:szCs w:val="22"/>
        </w:rPr>
      </w:pPr>
    </w:p>
    <w:p w14:paraId="4B43BDF2" w14:textId="5134DB77" w:rsidR="00A767FF" w:rsidRPr="0046028A" w:rsidRDefault="00A767FF" w:rsidP="004D7351">
      <w:pPr>
        <w:ind w:left="4250" w:hanging="4250"/>
        <w:jc w:val="both"/>
        <w:rPr>
          <w:rFonts w:ascii="Verdana" w:eastAsiaTheme="minorHAnsi" w:hAnsi="Verdana"/>
          <w:b/>
          <w:bCs/>
          <w:sz w:val="22"/>
          <w:szCs w:val="22"/>
          <w:lang w:eastAsia="en-US"/>
        </w:rPr>
      </w:pPr>
      <w:bookmarkStart w:id="34" w:name="_Hlk160537443"/>
      <w:bookmarkStart w:id="35" w:name="_Hlk105493860"/>
      <w:bookmarkStart w:id="36" w:name="_Hlk95208249"/>
      <w:bookmarkStart w:id="37" w:name="_Hlk76626681"/>
      <w:bookmarkStart w:id="38" w:name="_Hlk79481022"/>
      <w:bookmarkEnd w:id="33"/>
      <w:r w:rsidRPr="0046028A">
        <w:rPr>
          <w:rFonts w:ascii="Verdana" w:hAnsi="Verdana"/>
          <w:b/>
          <w:sz w:val="22"/>
          <w:szCs w:val="22"/>
          <w:u w:val="single"/>
        </w:rPr>
        <w:t xml:space="preserve">Résolution </w:t>
      </w:r>
      <w:r w:rsidR="00811A98" w:rsidRPr="0046028A">
        <w:rPr>
          <w:rFonts w:ascii="Verdana" w:hAnsi="Verdana"/>
          <w:b/>
          <w:sz w:val="22"/>
          <w:szCs w:val="22"/>
          <w:u w:val="single"/>
        </w:rPr>
        <w:t>2025-0</w:t>
      </w:r>
      <w:r w:rsidR="00AD1CC0">
        <w:rPr>
          <w:rFonts w:ascii="Verdana" w:hAnsi="Verdana"/>
          <w:b/>
          <w:sz w:val="22"/>
          <w:szCs w:val="22"/>
          <w:u w:val="single"/>
        </w:rPr>
        <w:t>7</w:t>
      </w:r>
      <w:r w:rsidR="00811A98" w:rsidRPr="0046028A">
        <w:rPr>
          <w:rFonts w:ascii="Verdana" w:hAnsi="Verdana"/>
          <w:b/>
          <w:sz w:val="22"/>
          <w:szCs w:val="22"/>
          <w:u w:val="single"/>
        </w:rPr>
        <w:t>-</w:t>
      </w:r>
      <w:r w:rsidR="00070C47">
        <w:rPr>
          <w:rFonts w:ascii="Verdana" w:hAnsi="Verdana"/>
          <w:b/>
          <w:sz w:val="22"/>
          <w:szCs w:val="22"/>
          <w:u w:val="single"/>
        </w:rPr>
        <w:t>126</w:t>
      </w:r>
      <w:r w:rsidRPr="0046028A">
        <w:rPr>
          <w:rFonts w:ascii="Verdana" w:hAnsi="Verdana"/>
          <w:b/>
          <w:sz w:val="22"/>
          <w:szCs w:val="22"/>
        </w:rPr>
        <w:tab/>
      </w:r>
      <w:r w:rsidR="007146DF" w:rsidRPr="007146DF">
        <w:rPr>
          <w:rFonts w:ascii="Verdana" w:hAnsi="Verdana"/>
          <w:b/>
          <w:bCs/>
          <w:sz w:val="22"/>
          <w:szCs w:val="22"/>
        </w:rPr>
        <w:t>Appui dans le cadre du projet de résidence innovante pour aînés en perte d’autonomie</w:t>
      </w:r>
    </w:p>
    <w:p w14:paraId="17532A14" w14:textId="77777777" w:rsidR="003F48FD" w:rsidRPr="004D7351" w:rsidRDefault="003F48FD" w:rsidP="004D7351">
      <w:pPr>
        <w:ind w:left="4250" w:hanging="4250"/>
        <w:jc w:val="both"/>
        <w:rPr>
          <w:rFonts w:ascii="Verdana" w:hAnsi="Verdana"/>
          <w:b/>
          <w:sz w:val="22"/>
          <w:szCs w:val="22"/>
        </w:rPr>
      </w:pPr>
    </w:p>
    <w:p w14:paraId="4FF92848" w14:textId="77777777" w:rsidR="00905168" w:rsidRPr="0046028A" w:rsidRDefault="00905168" w:rsidP="00A767FF">
      <w:pPr>
        <w:jc w:val="both"/>
        <w:rPr>
          <w:rFonts w:ascii="Verdana" w:eastAsiaTheme="minorHAnsi" w:hAnsi="Verdana"/>
          <w:b/>
          <w:bCs/>
          <w:sz w:val="22"/>
          <w:szCs w:val="22"/>
          <w:lang w:eastAsia="en-US"/>
        </w:rPr>
      </w:pPr>
    </w:p>
    <w:p w14:paraId="686884ED" w14:textId="77777777" w:rsidR="007146DF" w:rsidRPr="0092248B" w:rsidRDefault="007146DF" w:rsidP="007146DF">
      <w:pPr>
        <w:jc w:val="both"/>
        <w:rPr>
          <w:rFonts w:ascii="Verdana" w:hAnsi="Verdana"/>
          <w:sz w:val="22"/>
          <w:szCs w:val="22"/>
        </w:rPr>
      </w:pPr>
      <w:bookmarkStart w:id="39" w:name="_Hlk129094270"/>
      <w:bookmarkStart w:id="40" w:name="_Hlk160617691"/>
      <w:bookmarkStart w:id="41" w:name="_Hlk87954273"/>
      <w:bookmarkEnd w:id="34"/>
      <w:r w:rsidRPr="0092248B">
        <w:rPr>
          <w:rFonts w:ascii="Verdana" w:hAnsi="Verdana"/>
          <w:b/>
          <w:bCs/>
          <w:caps/>
          <w:sz w:val="22"/>
          <w:szCs w:val="22"/>
        </w:rPr>
        <w:t>Considérant</w:t>
      </w:r>
      <w:r w:rsidRPr="0092248B">
        <w:rPr>
          <w:rFonts w:ascii="Verdana" w:hAnsi="Verdana"/>
          <w:sz w:val="22"/>
          <w:szCs w:val="22"/>
        </w:rPr>
        <w:t xml:space="preserve"> qu’il existe de nombreux besoins en hébergement pour les personnes en perte d’autonomie sur le territoire de Sayabec et dans l’ensemble de La Matapédia;</w:t>
      </w:r>
    </w:p>
    <w:p w14:paraId="0CC0759B" w14:textId="77777777" w:rsidR="007146DF" w:rsidRPr="0092248B" w:rsidRDefault="007146DF" w:rsidP="007146DF">
      <w:pPr>
        <w:jc w:val="both"/>
        <w:rPr>
          <w:rFonts w:ascii="Verdana" w:hAnsi="Verdana"/>
          <w:sz w:val="22"/>
          <w:szCs w:val="22"/>
        </w:rPr>
      </w:pPr>
    </w:p>
    <w:p w14:paraId="4E6C784D" w14:textId="77777777" w:rsidR="007146DF" w:rsidRPr="0092248B" w:rsidRDefault="007146DF" w:rsidP="007146DF">
      <w:pPr>
        <w:jc w:val="both"/>
        <w:rPr>
          <w:rFonts w:ascii="Verdana" w:hAnsi="Verdana"/>
          <w:sz w:val="22"/>
          <w:szCs w:val="22"/>
        </w:rPr>
      </w:pPr>
      <w:r w:rsidRPr="0092248B">
        <w:rPr>
          <w:rFonts w:ascii="Verdana" w:hAnsi="Verdana"/>
          <w:b/>
          <w:bCs/>
          <w:caps/>
          <w:sz w:val="22"/>
          <w:szCs w:val="22"/>
        </w:rPr>
        <w:t>Considérant</w:t>
      </w:r>
      <w:r w:rsidRPr="0092248B">
        <w:rPr>
          <w:rFonts w:ascii="Verdana" w:hAnsi="Verdana"/>
          <w:sz w:val="22"/>
          <w:szCs w:val="22"/>
        </w:rPr>
        <w:t xml:space="preserve"> que le Bas-Saint-Laurent est l’une des régions du Québec où le vieillissement de la population est le plus important;</w:t>
      </w:r>
    </w:p>
    <w:p w14:paraId="324FF645" w14:textId="77777777" w:rsidR="007146DF" w:rsidRPr="0092248B" w:rsidRDefault="007146DF" w:rsidP="007146DF">
      <w:pPr>
        <w:jc w:val="both"/>
        <w:rPr>
          <w:rFonts w:ascii="Verdana" w:hAnsi="Verdana"/>
          <w:sz w:val="22"/>
          <w:szCs w:val="22"/>
        </w:rPr>
      </w:pPr>
    </w:p>
    <w:p w14:paraId="40A775CE" w14:textId="77777777" w:rsidR="007146DF" w:rsidRPr="0092248B" w:rsidRDefault="007146DF" w:rsidP="007146DF">
      <w:pPr>
        <w:jc w:val="both"/>
        <w:rPr>
          <w:rFonts w:ascii="Verdana" w:hAnsi="Verdana"/>
          <w:sz w:val="22"/>
          <w:szCs w:val="22"/>
        </w:rPr>
      </w:pPr>
      <w:r w:rsidRPr="0092248B">
        <w:rPr>
          <w:rFonts w:ascii="Verdana" w:hAnsi="Verdana"/>
          <w:b/>
          <w:bCs/>
          <w:caps/>
          <w:sz w:val="22"/>
          <w:szCs w:val="22"/>
        </w:rPr>
        <w:t>Considérant</w:t>
      </w:r>
      <w:r w:rsidRPr="0092248B">
        <w:rPr>
          <w:rFonts w:ascii="Verdana" w:hAnsi="Verdana"/>
          <w:sz w:val="22"/>
          <w:szCs w:val="22"/>
        </w:rPr>
        <w:t xml:space="preserve"> qu’il devient urgent d’agir puisque de plus en plus de citoyens en perte d’autonomie sont forcés de quitter leur milieu de vie à défaut d’obtenir l’hébergement et les soins qui conviennent à leur condition;</w:t>
      </w:r>
    </w:p>
    <w:p w14:paraId="735F3746" w14:textId="77777777" w:rsidR="007146DF" w:rsidRPr="0092248B" w:rsidRDefault="007146DF" w:rsidP="007146DF">
      <w:pPr>
        <w:jc w:val="both"/>
        <w:rPr>
          <w:rFonts w:ascii="Verdana" w:hAnsi="Verdana"/>
          <w:sz w:val="22"/>
          <w:szCs w:val="22"/>
        </w:rPr>
      </w:pPr>
    </w:p>
    <w:p w14:paraId="26D877A9" w14:textId="77777777" w:rsidR="007146DF" w:rsidRPr="0092248B" w:rsidRDefault="007146DF" w:rsidP="007146DF">
      <w:pPr>
        <w:jc w:val="both"/>
        <w:rPr>
          <w:rFonts w:ascii="Verdana" w:hAnsi="Verdana"/>
          <w:sz w:val="22"/>
          <w:szCs w:val="22"/>
        </w:rPr>
      </w:pPr>
      <w:r w:rsidRPr="0092248B">
        <w:rPr>
          <w:rFonts w:ascii="Verdana" w:hAnsi="Verdana"/>
          <w:b/>
          <w:bCs/>
          <w:caps/>
          <w:sz w:val="22"/>
          <w:szCs w:val="22"/>
        </w:rPr>
        <w:t>Considérant</w:t>
      </w:r>
      <w:r w:rsidRPr="0092248B">
        <w:rPr>
          <w:rFonts w:ascii="Verdana" w:hAnsi="Verdana"/>
          <w:sz w:val="22"/>
          <w:szCs w:val="22"/>
        </w:rPr>
        <w:t xml:space="preserve"> que la Municipalité de Sayabec souhaite développer un projet innovant d’infrastructures et de services pouvant répondre aux besoins des personnes en perte d’autonomie de sa communauté et des municipalités environnantes en leur permettant de demeurer près de leurs proches;</w:t>
      </w:r>
    </w:p>
    <w:p w14:paraId="5973525A" w14:textId="77777777" w:rsidR="007146DF" w:rsidRPr="0092248B" w:rsidRDefault="007146DF" w:rsidP="007146DF">
      <w:pPr>
        <w:jc w:val="both"/>
        <w:rPr>
          <w:rFonts w:ascii="Verdana" w:hAnsi="Verdana"/>
          <w:sz w:val="22"/>
          <w:szCs w:val="22"/>
        </w:rPr>
      </w:pPr>
    </w:p>
    <w:p w14:paraId="382B3D3C" w14:textId="77777777" w:rsidR="007146DF" w:rsidRPr="0092248B" w:rsidRDefault="007146DF" w:rsidP="007146DF">
      <w:pPr>
        <w:jc w:val="both"/>
        <w:rPr>
          <w:rFonts w:ascii="Verdana" w:hAnsi="Verdana"/>
          <w:sz w:val="22"/>
          <w:szCs w:val="22"/>
        </w:rPr>
      </w:pPr>
      <w:r w:rsidRPr="0092248B">
        <w:rPr>
          <w:rFonts w:ascii="Verdana" w:hAnsi="Verdana"/>
          <w:b/>
          <w:bCs/>
          <w:caps/>
          <w:sz w:val="22"/>
          <w:szCs w:val="22"/>
        </w:rPr>
        <w:t>Considérant</w:t>
      </w:r>
      <w:r w:rsidRPr="0092248B">
        <w:rPr>
          <w:rFonts w:ascii="Verdana" w:hAnsi="Verdana"/>
          <w:sz w:val="22"/>
          <w:szCs w:val="22"/>
        </w:rPr>
        <w:t xml:space="preserve"> que le projet consiste à créer un milieu de vie regroupant l’ensemble des services et soins professionnels adaptés à l’évolution des besoins des personnes en perte d’autonomie, semi-autonomes, non autonomes et en soins palliatifs, dans un même environnement agréable et sécuritaire, tout en favorisant le support des proches aidants;</w:t>
      </w:r>
    </w:p>
    <w:p w14:paraId="6DD8E7E8" w14:textId="77777777" w:rsidR="007146DF" w:rsidRPr="0092248B" w:rsidRDefault="007146DF" w:rsidP="007146DF">
      <w:pPr>
        <w:jc w:val="both"/>
        <w:rPr>
          <w:rFonts w:ascii="Verdana" w:hAnsi="Verdana"/>
          <w:sz w:val="22"/>
          <w:szCs w:val="22"/>
        </w:rPr>
      </w:pPr>
    </w:p>
    <w:p w14:paraId="3545A991" w14:textId="77777777" w:rsidR="007146DF" w:rsidRPr="0092248B" w:rsidRDefault="007146DF" w:rsidP="007146DF">
      <w:pPr>
        <w:jc w:val="both"/>
        <w:rPr>
          <w:rFonts w:ascii="Verdana" w:hAnsi="Verdana"/>
          <w:sz w:val="22"/>
          <w:szCs w:val="22"/>
        </w:rPr>
      </w:pPr>
      <w:r w:rsidRPr="0092248B">
        <w:rPr>
          <w:rFonts w:ascii="Verdana" w:hAnsi="Verdana"/>
          <w:b/>
          <w:bCs/>
          <w:caps/>
          <w:sz w:val="22"/>
          <w:szCs w:val="22"/>
        </w:rPr>
        <w:t>Considérant</w:t>
      </w:r>
      <w:r w:rsidRPr="0092248B">
        <w:rPr>
          <w:rFonts w:ascii="Verdana" w:hAnsi="Verdana"/>
          <w:sz w:val="22"/>
          <w:szCs w:val="22"/>
        </w:rPr>
        <w:t xml:space="preserve"> que la Municipalité de Sayabec dessert plusieurs municipalités environnantes par ses commerces et services, et que ces municipalités bénéficieraient également des services de ce nouveau modèle de résidence pour personnes en perte d’autonomie;</w:t>
      </w:r>
    </w:p>
    <w:p w14:paraId="4C86E3EF" w14:textId="77777777" w:rsidR="007146DF" w:rsidRPr="0092248B" w:rsidRDefault="007146DF" w:rsidP="007146DF">
      <w:pPr>
        <w:jc w:val="both"/>
        <w:rPr>
          <w:rFonts w:ascii="Verdana" w:hAnsi="Verdana"/>
          <w:sz w:val="22"/>
          <w:szCs w:val="22"/>
        </w:rPr>
      </w:pPr>
    </w:p>
    <w:p w14:paraId="6DE333DE" w14:textId="77777777" w:rsidR="007146DF" w:rsidRPr="0092248B" w:rsidRDefault="007146DF" w:rsidP="007146DF">
      <w:pPr>
        <w:jc w:val="both"/>
        <w:rPr>
          <w:rFonts w:ascii="Verdana" w:hAnsi="Verdana"/>
          <w:sz w:val="22"/>
          <w:szCs w:val="22"/>
        </w:rPr>
      </w:pPr>
    </w:p>
    <w:p w14:paraId="4049C901" w14:textId="3C079A95" w:rsidR="007146DF" w:rsidRPr="0092248B" w:rsidRDefault="007146DF" w:rsidP="007146DF">
      <w:pPr>
        <w:jc w:val="both"/>
        <w:rPr>
          <w:rFonts w:ascii="Verdana" w:hAnsi="Verdana"/>
          <w:sz w:val="22"/>
          <w:szCs w:val="22"/>
        </w:rPr>
      </w:pPr>
      <w:r w:rsidRPr="0092248B">
        <w:rPr>
          <w:rFonts w:ascii="Verdana" w:hAnsi="Verdana"/>
          <w:b/>
          <w:bCs/>
          <w:caps/>
          <w:sz w:val="22"/>
          <w:szCs w:val="22"/>
        </w:rPr>
        <w:t>EN CONSÉQUENCE</w:t>
      </w:r>
      <w:r w:rsidRPr="0092248B">
        <w:rPr>
          <w:rFonts w:ascii="Verdana" w:hAnsi="Verdana"/>
          <w:sz w:val="22"/>
          <w:szCs w:val="22"/>
        </w:rPr>
        <w:t xml:space="preserve">, il est proposé par </w:t>
      </w:r>
      <w:r w:rsidR="00F02938">
        <w:rPr>
          <w:rFonts w:ascii="Verdana" w:hAnsi="Verdana"/>
          <w:sz w:val="22"/>
          <w:szCs w:val="22"/>
        </w:rPr>
        <w:t>M. Frédéric Caron</w:t>
      </w:r>
      <w:r w:rsidRPr="0092248B">
        <w:rPr>
          <w:rFonts w:ascii="Verdana" w:hAnsi="Verdana"/>
          <w:sz w:val="22"/>
          <w:szCs w:val="22"/>
        </w:rPr>
        <w:t>, et résolu à l’unanimité des membres du conseil municipal de Sayabec de donner son appui dans le cadre du projet visant la construction d’une résidence innovante pour personnes aînées semi-autonomes, non autonomes et en soins palliatifs.</w:t>
      </w:r>
    </w:p>
    <w:p w14:paraId="08FCC436" w14:textId="77777777" w:rsidR="004D50EA" w:rsidRPr="0046028A" w:rsidRDefault="004D50EA" w:rsidP="00A56873">
      <w:pPr>
        <w:jc w:val="both"/>
        <w:rPr>
          <w:rFonts w:ascii="Verdana" w:eastAsiaTheme="minorHAnsi" w:hAnsi="Verdana"/>
          <w:sz w:val="22"/>
          <w:szCs w:val="22"/>
          <w:lang w:eastAsia="en-US"/>
        </w:rPr>
      </w:pPr>
    </w:p>
    <w:p w14:paraId="70766E98" w14:textId="77777777" w:rsidR="001F3EAF" w:rsidRPr="0046028A" w:rsidRDefault="001F3EAF" w:rsidP="00A56873">
      <w:pPr>
        <w:jc w:val="both"/>
        <w:rPr>
          <w:rFonts w:ascii="Verdana" w:eastAsiaTheme="minorHAnsi" w:hAnsi="Verdana"/>
          <w:sz w:val="22"/>
          <w:szCs w:val="22"/>
          <w:lang w:eastAsia="en-US"/>
        </w:rPr>
      </w:pPr>
    </w:p>
    <w:p w14:paraId="7829E1D3" w14:textId="77777777" w:rsidR="00DC3E0D" w:rsidRPr="0046028A" w:rsidRDefault="00DC3E0D" w:rsidP="00A56873">
      <w:pPr>
        <w:jc w:val="both"/>
        <w:rPr>
          <w:rFonts w:ascii="Verdana" w:eastAsiaTheme="minorHAnsi" w:hAnsi="Verdana"/>
          <w:sz w:val="22"/>
          <w:szCs w:val="22"/>
          <w:lang w:eastAsia="en-US"/>
        </w:rPr>
      </w:pPr>
    </w:p>
    <w:p w14:paraId="274912BD" w14:textId="276FCE15" w:rsidR="00A56873" w:rsidRPr="0046028A" w:rsidRDefault="00A56873" w:rsidP="00A56873">
      <w:pPr>
        <w:ind w:left="4250" w:hanging="4250"/>
        <w:jc w:val="both"/>
        <w:rPr>
          <w:rFonts w:ascii="Verdana" w:hAnsi="Verdana"/>
          <w:b/>
          <w:sz w:val="22"/>
          <w:szCs w:val="22"/>
          <w:u w:val="single"/>
        </w:rPr>
      </w:pPr>
      <w:r w:rsidRPr="0046028A">
        <w:rPr>
          <w:rFonts w:ascii="Verdana" w:hAnsi="Verdana"/>
          <w:b/>
          <w:sz w:val="22"/>
          <w:szCs w:val="22"/>
          <w:u w:val="single"/>
        </w:rPr>
        <w:t xml:space="preserve">Résolution </w:t>
      </w:r>
      <w:r w:rsidR="00811A98" w:rsidRPr="0046028A">
        <w:rPr>
          <w:rFonts w:ascii="Verdana" w:hAnsi="Verdana"/>
          <w:b/>
          <w:sz w:val="22"/>
          <w:szCs w:val="22"/>
          <w:u w:val="single"/>
        </w:rPr>
        <w:t>2025-0</w:t>
      </w:r>
      <w:r w:rsidR="00AD1CC0">
        <w:rPr>
          <w:rFonts w:ascii="Verdana" w:hAnsi="Verdana"/>
          <w:b/>
          <w:sz w:val="22"/>
          <w:szCs w:val="22"/>
          <w:u w:val="single"/>
        </w:rPr>
        <w:t>7</w:t>
      </w:r>
      <w:r w:rsidR="00811A98" w:rsidRPr="0046028A">
        <w:rPr>
          <w:rFonts w:ascii="Verdana" w:hAnsi="Verdana"/>
          <w:b/>
          <w:sz w:val="22"/>
          <w:szCs w:val="22"/>
          <w:u w:val="single"/>
        </w:rPr>
        <w:t>-</w:t>
      </w:r>
      <w:r w:rsidR="00070C47">
        <w:rPr>
          <w:rFonts w:ascii="Verdana" w:hAnsi="Verdana"/>
          <w:b/>
          <w:sz w:val="22"/>
          <w:szCs w:val="22"/>
          <w:u w:val="single"/>
        </w:rPr>
        <w:t>127</w:t>
      </w:r>
      <w:r w:rsidRPr="0046028A">
        <w:rPr>
          <w:rFonts w:ascii="Verdana" w:hAnsi="Verdana"/>
          <w:b/>
          <w:sz w:val="22"/>
          <w:szCs w:val="22"/>
        </w:rPr>
        <w:tab/>
      </w:r>
      <w:r w:rsidRPr="0046028A">
        <w:rPr>
          <w:rFonts w:ascii="Verdana" w:hAnsi="Verdana"/>
          <w:b/>
          <w:sz w:val="22"/>
          <w:szCs w:val="22"/>
          <w:u w:val="single"/>
        </w:rPr>
        <w:tab/>
      </w:r>
      <w:r w:rsidR="007146DF" w:rsidRPr="007146DF">
        <w:rPr>
          <w:rFonts w:ascii="Verdana" w:hAnsi="Verdana"/>
          <w:b/>
          <w:sz w:val="22"/>
          <w:szCs w:val="22"/>
        </w:rPr>
        <w:t>Adoption de la directive linguistique de la Municipalité de Sayabec</w:t>
      </w:r>
    </w:p>
    <w:p w14:paraId="3960B1DB" w14:textId="77777777" w:rsidR="00A56873" w:rsidRPr="0046028A" w:rsidRDefault="00A56873" w:rsidP="00A56873">
      <w:pPr>
        <w:tabs>
          <w:tab w:val="left" w:leader="underscore" w:pos="6237"/>
        </w:tabs>
        <w:ind w:firstLine="3"/>
        <w:jc w:val="both"/>
        <w:rPr>
          <w:rFonts w:ascii="Verdana" w:eastAsiaTheme="minorHAnsi" w:hAnsi="Verdana"/>
          <w:sz w:val="22"/>
          <w:szCs w:val="22"/>
          <w:lang w:eastAsia="en-US"/>
        </w:rPr>
      </w:pPr>
    </w:p>
    <w:p w14:paraId="16C3B42B" w14:textId="77777777" w:rsidR="001F3EAF" w:rsidRPr="0046028A" w:rsidRDefault="001F3EAF" w:rsidP="00A56873">
      <w:pPr>
        <w:tabs>
          <w:tab w:val="left" w:leader="underscore" w:pos="6237"/>
        </w:tabs>
        <w:ind w:firstLine="3"/>
        <w:jc w:val="both"/>
        <w:rPr>
          <w:rFonts w:ascii="Verdana" w:eastAsiaTheme="minorHAnsi" w:hAnsi="Verdana"/>
          <w:sz w:val="22"/>
          <w:szCs w:val="22"/>
          <w:lang w:eastAsia="en-US"/>
        </w:rPr>
      </w:pPr>
    </w:p>
    <w:p w14:paraId="2015D898" w14:textId="77777777" w:rsidR="0038324E" w:rsidRDefault="0038324E" w:rsidP="0038324E">
      <w:pPr>
        <w:tabs>
          <w:tab w:val="left" w:leader="underscore" w:pos="6237"/>
        </w:tabs>
        <w:ind w:firstLine="3"/>
        <w:jc w:val="both"/>
        <w:rPr>
          <w:rFonts w:ascii="Verdana" w:eastAsiaTheme="minorHAnsi" w:hAnsi="Verdana"/>
          <w:sz w:val="22"/>
          <w:szCs w:val="22"/>
          <w:lang w:eastAsia="en-US"/>
        </w:rPr>
      </w:pPr>
      <w:r w:rsidRPr="0038324E">
        <w:rPr>
          <w:rFonts w:ascii="Verdana" w:eastAsiaTheme="minorHAnsi" w:hAnsi="Verdana"/>
          <w:b/>
          <w:bCs/>
          <w:sz w:val="22"/>
          <w:szCs w:val="22"/>
          <w:lang w:eastAsia="en-US"/>
        </w:rPr>
        <w:t>ATTENDU QUE</w:t>
      </w:r>
      <w:r w:rsidRPr="0038324E">
        <w:rPr>
          <w:rFonts w:ascii="Verdana" w:eastAsiaTheme="minorHAnsi" w:hAnsi="Verdana"/>
          <w:sz w:val="22"/>
          <w:szCs w:val="22"/>
          <w:lang w:eastAsia="en-US"/>
        </w:rPr>
        <w:t xml:space="preserve"> la Loi sur la langue officielle et commune du Québec, le français, modifiant la Charte de la langue française, impose aux organismes municipaux un devoir d’exemplarité en matière d’usage du français;</w:t>
      </w:r>
    </w:p>
    <w:p w14:paraId="49D9E26A" w14:textId="77777777" w:rsidR="0038324E" w:rsidRPr="0038324E" w:rsidRDefault="0038324E" w:rsidP="0038324E">
      <w:pPr>
        <w:tabs>
          <w:tab w:val="left" w:leader="underscore" w:pos="6237"/>
        </w:tabs>
        <w:ind w:firstLine="3"/>
        <w:jc w:val="both"/>
        <w:rPr>
          <w:rFonts w:ascii="Verdana" w:eastAsiaTheme="minorHAnsi" w:hAnsi="Verdana"/>
          <w:sz w:val="22"/>
          <w:szCs w:val="22"/>
          <w:lang w:eastAsia="en-US"/>
        </w:rPr>
      </w:pPr>
    </w:p>
    <w:p w14:paraId="0122F03A" w14:textId="77777777" w:rsidR="0038324E" w:rsidRDefault="0038324E" w:rsidP="0038324E">
      <w:pPr>
        <w:tabs>
          <w:tab w:val="left" w:leader="underscore" w:pos="6237"/>
        </w:tabs>
        <w:ind w:firstLine="3"/>
        <w:jc w:val="both"/>
        <w:rPr>
          <w:rFonts w:ascii="Verdana" w:eastAsiaTheme="minorHAnsi" w:hAnsi="Verdana"/>
          <w:sz w:val="22"/>
          <w:szCs w:val="22"/>
          <w:lang w:eastAsia="en-US"/>
        </w:rPr>
      </w:pPr>
      <w:r w:rsidRPr="0038324E">
        <w:rPr>
          <w:rFonts w:ascii="Verdana" w:eastAsiaTheme="minorHAnsi" w:hAnsi="Verdana"/>
          <w:b/>
          <w:bCs/>
          <w:sz w:val="22"/>
          <w:szCs w:val="22"/>
          <w:lang w:eastAsia="en-US"/>
        </w:rPr>
        <w:lastRenderedPageBreak/>
        <w:t>ATTENDU QUE</w:t>
      </w:r>
      <w:r w:rsidRPr="0038324E">
        <w:rPr>
          <w:rFonts w:ascii="Verdana" w:eastAsiaTheme="minorHAnsi" w:hAnsi="Verdana"/>
          <w:sz w:val="22"/>
          <w:szCs w:val="22"/>
          <w:lang w:eastAsia="en-US"/>
        </w:rPr>
        <w:t xml:space="preserve"> la Municipalité de Sayabec, à titre de gouvernement de proximité, désire assurer une utilisation exemplaire du français dans l’ensemble de ses communications, tout en tenant compte des situations où l’usage d’une autre langue peut être permis par la loi;</w:t>
      </w:r>
    </w:p>
    <w:p w14:paraId="092524C6" w14:textId="77777777" w:rsidR="0038324E" w:rsidRPr="0038324E" w:rsidRDefault="0038324E" w:rsidP="0038324E">
      <w:pPr>
        <w:tabs>
          <w:tab w:val="left" w:leader="underscore" w:pos="6237"/>
        </w:tabs>
        <w:ind w:firstLine="3"/>
        <w:jc w:val="both"/>
        <w:rPr>
          <w:rFonts w:ascii="Verdana" w:eastAsiaTheme="minorHAnsi" w:hAnsi="Verdana"/>
          <w:sz w:val="22"/>
          <w:szCs w:val="22"/>
          <w:lang w:eastAsia="en-US"/>
        </w:rPr>
      </w:pPr>
    </w:p>
    <w:p w14:paraId="34668C9B" w14:textId="77777777" w:rsidR="0038324E" w:rsidRDefault="0038324E" w:rsidP="0038324E">
      <w:pPr>
        <w:tabs>
          <w:tab w:val="left" w:leader="underscore" w:pos="6237"/>
        </w:tabs>
        <w:ind w:firstLine="3"/>
        <w:jc w:val="both"/>
        <w:rPr>
          <w:rFonts w:ascii="Verdana" w:eastAsiaTheme="minorHAnsi" w:hAnsi="Verdana"/>
          <w:sz w:val="22"/>
          <w:szCs w:val="22"/>
          <w:lang w:eastAsia="en-US"/>
        </w:rPr>
      </w:pPr>
      <w:r w:rsidRPr="0038324E">
        <w:rPr>
          <w:rFonts w:ascii="Verdana" w:eastAsiaTheme="minorHAnsi" w:hAnsi="Verdana"/>
          <w:b/>
          <w:bCs/>
          <w:sz w:val="22"/>
          <w:szCs w:val="22"/>
          <w:lang w:eastAsia="en-US"/>
        </w:rPr>
        <w:t>ATTENDU QUE</w:t>
      </w:r>
      <w:r w:rsidRPr="0038324E">
        <w:rPr>
          <w:rFonts w:ascii="Verdana" w:eastAsiaTheme="minorHAnsi" w:hAnsi="Verdana"/>
          <w:sz w:val="22"/>
          <w:szCs w:val="22"/>
          <w:lang w:eastAsia="en-US"/>
        </w:rPr>
        <w:t xml:space="preserve"> la directive linguistique de la Municipalité de Sayabec précise les règles encadrant l’utilisation d’une langue autre que le français dans les communications écrites et orales, selon les exceptions prévues par la Charte de la langue française et ses règlements d’application;</w:t>
      </w:r>
    </w:p>
    <w:p w14:paraId="38CB54CA" w14:textId="77777777" w:rsidR="0038324E" w:rsidRPr="0038324E" w:rsidRDefault="0038324E" w:rsidP="0038324E">
      <w:pPr>
        <w:tabs>
          <w:tab w:val="left" w:leader="underscore" w:pos="6237"/>
        </w:tabs>
        <w:ind w:firstLine="3"/>
        <w:jc w:val="both"/>
        <w:rPr>
          <w:rFonts w:ascii="Verdana" w:eastAsiaTheme="minorHAnsi" w:hAnsi="Verdana"/>
          <w:sz w:val="22"/>
          <w:szCs w:val="22"/>
          <w:lang w:eastAsia="en-US"/>
        </w:rPr>
      </w:pPr>
    </w:p>
    <w:p w14:paraId="5D2CDE3D" w14:textId="77777777" w:rsidR="0038324E" w:rsidRDefault="0038324E" w:rsidP="0038324E">
      <w:pPr>
        <w:tabs>
          <w:tab w:val="left" w:leader="underscore" w:pos="6237"/>
        </w:tabs>
        <w:ind w:firstLine="3"/>
        <w:jc w:val="both"/>
        <w:rPr>
          <w:rFonts w:ascii="Verdana" w:eastAsiaTheme="minorHAnsi" w:hAnsi="Verdana"/>
          <w:sz w:val="22"/>
          <w:szCs w:val="22"/>
          <w:lang w:eastAsia="en-US"/>
        </w:rPr>
      </w:pPr>
      <w:r w:rsidRPr="0038324E">
        <w:rPr>
          <w:rFonts w:ascii="Verdana" w:eastAsiaTheme="minorHAnsi" w:hAnsi="Verdana"/>
          <w:b/>
          <w:bCs/>
          <w:sz w:val="22"/>
          <w:szCs w:val="22"/>
          <w:lang w:eastAsia="en-US"/>
        </w:rPr>
        <w:t>ATTENDU QUE</w:t>
      </w:r>
      <w:r w:rsidRPr="0038324E">
        <w:rPr>
          <w:rFonts w:ascii="Verdana" w:eastAsiaTheme="minorHAnsi" w:hAnsi="Verdana"/>
          <w:sz w:val="22"/>
          <w:szCs w:val="22"/>
          <w:lang w:eastAsia="en-US"/>
        </w:rPr>
        <w:t xml:space="preserve"> cette directive vise également à encadrer les communications avec certains organismes, entreprises ou personnes physiques dans des contextes bien définis, incluant notamment les domaines du tourisme, des affaires intergouvernementales, des relations internationales, ou de l’accueil des personnes immigrantes;</w:t>
      </w:r>
    </w:p>
    <w:p w14:paraId="42784291" w14:textId="77777777" w:rsidR="0038324E" w:rsidRPr="0038324E" w:rsidRDefault="0038324E" w:rsidP="0038324E">
      <w:pPr>
        <w:tabs>
          <w:tab w:val="left" w:leader="underscore" w:pos="6237"/>
        </w:tabs>
        <w:ind w:firstLine="3"/>
        <w:jc w:val="both"/>
        <w:rPr>
          <w:rFonts w:ascii="Verdana" w:eastAsiaTheme="minorHAnsi" w:hAnsi="Verdana"/>
          <w:sz w:val="22"/>
          <w:szCs w:val="22"/>
          <w:lang w:eastAsia="en-US"/>
        </w:rPr>
      </w:pPr>
    </w:p>
    <w:p w14:paraId="1D56BDE4" w14:textId="17645B67" w:rsidR="0038324E" w:rsidRDefault="0038324E" w:rsidP="0038324E">
      <w:pPr>
        <w:tabs>
          <w:tab w:val="left" w:leader="underscore" w:pos="6237"/>
        </w:tabs>
        <w:ind w:firstLine="3"/>
        <w:jc w:val="both"/>
        <w:rPr>
          <w:rFonts w:ascii="Verdana" w:eastAsiaTheme="minorHAnsi" w:hAnsi="Verdana"/>
          <w:sz w:val="22"/>
          <w:szCs w:val="22"/>
          <w:lang w:eastAsia="en-US"/>
        </w:rPr>
      </w:pPr>
      <w:r w:rsidRPr="0038324E">
        <w:rPr>
          <w:rFonts w:ascii="Verdana" w:eastAsiaTheme="minorHAnsi" w:hAnsi="Verdana"/>
          <w:b/>
          <w:bCs/>
          <w:sz w:val="22"/>
          <w:szCs w:val="22"/>
          <w:lang w:eastAsia="en-US"/>
        </w:rPr>
        <w:t>EN CONSÉQUENCE, IL EST PROPOSÉ</w:t>
      </w:r>
      <w:r w:rsidRPr="0038324E">
        <w:rPr>
          <w:rFonts w:ascii="Verdana" w:eastAsiaTheme="minorHAnsi" w:hAnsi="Verdana"/>
          <w:sz w:val="22"/>
          <w:szCs w:val="22"/>
          <w:lang w:eastAsia="en-US"/>
        </w:rPr>
        <w:t xml:space="preserve"> par </w:t>
      </w:r>
      <w:r w:rsidR="00B71820">
        <w:rPr>
          <w:rFonts w:ascii="Verdana" w:eastAsiaTheme="minorHAnsi" w:hAnsi="Verdana"/>
          <w:sz w:val="22"/>
          <w:szCs w:val="22"/>
          <w:lang w:eastAsia="en-US"/>
        </w:rPr>
        <w:t>M. Rémi Carrier</w:t>
      </w:r>
      <w:r w:rsidRPr="0038324E">
        <w:rPr>
          <w:rFonts w:ascii="Verdana" w:eastAsiaTheme="minorHAnsi" w:hAnsi="Verdana"/>
          <w:sz w:val="22"/>
          <w:szCs w:val="22"/>
          <w:lang w:eastAsia="en-US"/>
        </w:rPr>
        <w:t>, et résolu à l’unanimité des membres du conseil municipal de Sayabec</w:t>
      </w:r>
      <w:r>
        <w:rPr>
          <w:rFonts w:ascii="Verdana" w:eastAsiaTheme="minorHAnsi" w:hAnsi="Verdana"/>
          <w:sz w:val="22"/>
          <w:szCs w:val="22"/>
          <w:lang w:eastAsia="en-US"/>
        </w:rPr>
        <w:t> </w:t>
      </w:r>
      <w:r w:rsidRPr="0038324E">
        <w:rPr>
          <w:rFonts w:ascii="Verdana" w:eastAsiaTheme="minorHAnsi" w:hAnsi="Verdana"/>
          <w:sz w:val="22"/>
          <w:szCs w:val="22"/>
          <w:lang w:eastAsia="en-US"/>
        </w:rPr>
        <w:t>:</w:t>
      </w:r>
    </w:p>
    <w:p w14:paraId="08FCE69D" w14:textId="77777777" w:rsidR="0038324E" w:rsidRPr="0038324E" w:rsidRDefault="0038324E" w:rsidP="0038324E">
      <w:pPr>
        <w:tabs>
          <w:tab w:val="left" w:leader="underscore" w:pos="6237"/>
        </w:tabs>
        <w:ind w:firstLine="3"/>
        <w:jc w:val="both"/>
        <w:rPr>
          <w:rFonts w:ascii="Verdana" w:eastAsiaTheme="minorHAnsi" w:hAnsi="Verdana"/>
          <w:sz w:val="22"/>
          <w:szCs w:val="22"/>
          <w:lang w:eastAsia="en-US"/>
        </w:rPr>
      </w:pPr>
    </w:p>
    <w:p w14:paraId="23BF8907" w14:textId="77777777" w:rsidR="0038324E" w:rsidRDefault="0038324E" w:rsidP="0038324E">
      <w:pPr>
        <w:tabs>
          <w:tab w:val="left" w:leader="underscore" w:pos="6237"/>
        </w:tabs>
        <w:ind w:firstLine="3"/>
        <w:jc w:val="both"/>
        <w:rPr>
          <w:rFonts w:ascii="Verdana" w:eastAsiaTheme="minorHAnsi" w:hAnsi="Verdana"/>
          <w:sz w:val="22"/>
          <w:szCs w:val="22"/>
          <w:lang w:eastAsia="en-US"/>
        </w:rPr>
      </w:pPr>
      <w:r w:rsidRPr="0038324E">
        <w:rPr>
          <w:rFonts w:ascii="Verdana" w:eastAsiaTheme="minorHAnsi" w:hAnsi="Verdana"/>
          <w:sz w:val="22"/>
          <w:szCs w:val="22"/>
          <w:lang w:eastAsia="en-US"/>
        </w:rPr>
        <w:t>D’adopter officiellement la directive linguistique de la Municipalité de Sayabec, telle que présentée au conseil;</w:t>
      </w:r>
    </w:p>
    <w:p w14:paraId="61A8B54F" w14:textId="77777777" w:rsidR="0038324E" w:rsidRPr="0038324E" w:rsidRDefault="0038324E" w:rsidP="0038324E">
      <w:pPr>
        <w:tabs>
          <w:tab w:val="left" w:leader="underscore" w:pos="6237"/>
        </w:tabs>
        <w:ind w:firstLine="3"/>
        <w:jc w:val="both"/>
        <w:rPr>
          <w:rFonts w:ascii="Verdana" w:eastAsiaTheme="minorHAnsi" w:hAnsi="Verdana"/>
          <w:sz w:val="22"/>
          <w:szCs w:val="22"/>
          <w:lang w:eastAsia="en-US"/>
        </w:rPr>
      </w:pPr>
    </w:p>
    <w:p w14:paraId="05F8AA0A" w14:textId="77777777" w:rsidR="0038324E" w:rsidRDefault="0038324E" w:rsidP="0038324E">
      <w:pPr>
        <w:tabs>
          <w:tab w:val="left" w:leader="underscore" w:pos="6237"/>
        </w:tabs>
        <w:ind w:firstLine="3"/>
        <w:jc w:val="both"/>
        <w:rPr>
          <w:rFonts w:ascii="Verdana" w:eastAsiaTheme="minorHAnsi" w:hAnsi="Verdana"/>
          <w:sz w:val="22"/>
          <w:szCs w:val="22"/>
          <w:lang w:eastAsia="en-US"/>
        </w:rPr>
      </w:pPr>
      <w:r w:rsidRPr="0038324E">
        <w:rPr>
          <w:rFonts w:ascii="Verdana" w:eastAsiaTheme="minorHAnsi" w:hAnsi="Verdana"/>
          <w:sz w:val="22"/>
          <w:szCs w:val="22"/>
          <w:lang w:eastAsia="en-US"/>
        </w:rPr>
        <w:t>D’en confirmer l’entrée en vigueur immédiate;</w:t>
      </w:r>
    </w:p>
    <w:p w14:paraId="3951F816" w14:textId="77777777" w:rsidR="0038324E" w:rsidRPr="0038324E" w:rsidRDefault="0038324E" w:rsidP="0038324E">
      <w:pPr>
        <w:tabs>
          <w:tab w:val="left" w:leader="underscore" w:pos="6237"/>
        </w:tabs>
        <w:ind w:firstLine="3"/>
        <w:jc w:val="both"/>
        <w:rPr>
          <w:rFonts w:ascii="Verdana" w:eastAsiaTheme="minorHAnsi" w:hAnsi="Verdana"/>
          <w:sz w:val="22"/>
          <w:szCs w:val="22"/>
          <w:lang w:eastAsia="en-US"/>
        </w:rPr>
      </w:pPr>
    </w:p>
    <w:p w14:paraId="2F9FE29A" w14:textId="77777777" w:rsidR="0038324E" w:rsidRDefault="0038324E" w:rsidP="0038324E">
      <w:pPr>
        <w:tabs>
          <w:tab w:val="left" w:leader="underscore" w:pos="6237"/>
        </w:tabs>
        <w:ind w:firstLine="3"/>
        <w:jc w:val="both"/>
        <w:rPr>
          <w:rFonts w:ascii="Verdana" w:eastAsiaTheme="minorHAnsi" w:hAnsi="Verdana"/>
          <w:sz w:val="22"/>
          <w:szCs w:val="22"/>
          <w:lang w:eastAsia="en-US"/>
        </w:rPr>
      </w:pPr>
      <w:r w:rsidRPr="0038324E">
        <w:rPr>
          <w:rFonts w:ascii="Verdana" w:eastAsiaTheme="minorHAnsi" w:hAnsi="Verdana"/>
          <w:sz w:val="22"/>
          <w:szCs w:val="22"/>
          <w:lang w:eastAsia="en-US"/>
        </w:rPr>
        <w:t>De mandater la direction générale pour assurer la diffusion de la directive à l’ensemble du personnel municipal et veiller à sa mise en œuvre;</w:t>
      </w:r>
    </w:p>
    <w:p w14:paraId="6721E0D5" w14:textId="77777777" w:rsidR="0038324E" w:rsidRPr="0038324E" w:rsidRDefault="0038324E" w:rsidP="0038324E">
      <w:pPr>
        <w:tabs>
          <w:tab w:val="left" w:leader="underscore" w:pos="6237"/>
        </w:tabs>
        <w:ind w:firstLine="3"/>
        <w:jc w:val="both"/>
        <w:rPr>
          <w:rFonts w:ascii="Verdana" w:eastAsiaTheme="minorHAnsi" w:hAnsi="Verdana"/>
          <w:sz w:val="22"/>
          <w:szCs w:val="22"/>
          <w:lang w:eastAsia="en-US"/>
        </w:rPr>
      </w:pPr>
    </w:p>
    <w:p w14:paraId="23C504CA" w14:textId="77777777" w:rsidR="0038324E" w:rsidRPr="0038324E" w:rsidRDefault="0038324E" w:rsidP="0038324E">
      <w:pPr>
        <w:tabs>
          <w:tab w:val="left" w:leader="underscore" w:pos="6237"/>
        </w:tabs>
        <w:ind w:firstLine="3"/>
        <w:jc w:val="both"/>
        <w:rPr>
          <w:rFonts w:ascii="Verdana" w:eastAsiaTheme="minorHAnsi" w:hAnsi="Verdana"/>
          <w:sz w:val="22"/>
          <w:szCs w:val="22"/>
          <w:lang w:eastAsia="en-US"/>
        </w:rPr>
      </w:pPr>
      <w:r w:rsidRPr="0038324E">
        <w:rPr>
          <w:rFonts w:ascii="Verdana" w:eastAsiaTheme="minorHAnsi" w:hAnsi="Verdana"/>
          <w:sz w:val="22"/>
          <w:szCs w:val="22"/>
          <w:lang w:eastAsia="en-US"/>
        </w:rPr>
        <w:t>D’autoriser la direction générale à effectuer toute démarche requise pour assurer la conformité aux obligations légales linguistiques de la municipalité;</w:t>
      </w:r>
    </w:p>
    <w:p w14:paraId="3E3BC83D" w14:textId="77777777" w:rsidR="0038324E" w:rsidRPr="0038324E" w:rsidRDefault="0038324E" w:rsidP="0038324E">
      <w:pPr>
        <w:tabs>
          <w:tab w:val="left" w:leader="underscore" w:pos="6237"/>
        </w:tabs>
        <w:ind w:firstLine="3"/>
        <w:jc w:val="both"/>
        <w:rPr>
          <w:rFonts w:ascii="Verdana" w:eastAsiaTheme="minorHAnsi" w:hAnsi="Verdana"/>
          <w:sz w:val="22"/>
          <w:szCs w:val="22"/>
          <w:lang w:eastAsia="en-US"/>
        </w:rPr>
      </w:pPr>
    </w:p>
    <w:p w14:paraId="413C5AEF" w14:textId="585580DD" w:rsidR="00E05CCD" w:rsidRPr="0038324E" w:rsidRDefault="0038324E" w:rsidP="0038324E">
      <w:pPr>
        <w:tabs>
          <w:tab w:val="left" w:leader="underscore" w:pos="6237"/>
        </w:tabs>
        <w:ind w:firstLine="3"/>
        <w:jc w:val="both"/>
        <w:rPr>
          <w:rFonts w:ascii="Verdana" w:eastAsiaTheme="minorHAnsi" w:hAnsi="Verdana"/>
          <w:sz w:val="22"/>
          <w:szCs w:val="22"/>
          <w:lang w:eastAsia="en-US"/>
        </w:rPr>
      </w:pPr>
      <w:r w:rsidRPr="0038324E">
        <w:rPr>
          <w:rFonts w:ascii="Verdana" w:eastAsiaTheme="minorHAnsi" w:hAnsi="Verdana"/>
          <w:sz w:val="22"/>
          <w:szCs w:val="22"/>
          <w:lang w:eastAsia="en-US"/>
        </w:rPr>
        <w:t>De transmettre une copie de la présente résolution et de la directive adoptée au ministère responsable de la langue française.</w:t>
      </w:r>
    </w:p>
    <w:p w14:paraId="747F67B3" w14:textId="77777777" w:rsidR="003F48FD" w:rsidRDefault="003F48FD" w:rsidP="00A56873">
      <w:pPr>
        <w:tabs>
          <w:tab w:val="left" w:leader="underscore" w:pos="6237"/>
        </w:tabs>
        <w:ind w:firstLine="3"/>
        <w:jc w:val="both"/>
        <w:rPr>
          <w:rFonts w:ascii="Verdana" w:eastAsiaTheme="minorHAnsi" w:hAnsi="Verdana"/>
          <w:sz w:val="22"/>
          <w:szCs w:val="22"/>
          <w:lang w:eastAsia="en-US"/>
        </w:rPr>
      </w:pPr>
    </w:p>
    <w:p w14:paraId="17E3B79C" w14:textId="77777777" w:rsidR="00CD4251" w:rsidRDefault="00CD4251" w:rsidP="00A56873">
      <w:pPr>
        <w:tabs>
          <w:tab w:val="left" w:leader="underscore" w:pos="6237"/>
        </w:tabs>
        <w:ind w:firstLine="3"/>
        <w:jc w:val="both"/>
        <w:rPr>
          <w:rFonts w:ascii="Verdana" w:eastAsiaTheme="minorHAnsi" w:hAnsi="Verdana"/>
          <w:sz w:val="22"/>
          <w:szCs w:val="22"/>
          <w:lang w:eastAsia="en-US"/>
        </w:rPr>
      </w:pPr>
    </w:p>
    <w:p w14:paraId="43568C74" w14:textId="77777777" w:rsidR="00CD4251" w:rsidRPr="00F0132B" w:rsidRDefault="00CD4251" w:rsidP="00CD4251">
      <w:pPr>
        <w:jc w:val="center"/>
        <w:rPr>
          <w:rFonts w:ascii="Verdana" w:hAnsi="Verdana"/>
        </w:rPr>
      </w:pPr>
      <w:r w:rsidRPr="00F0132B">
        <w:rPr>
          <w:rFonts w:ascii="Verdana" w:eastAsia="Arial" w:hAnsi="Verdana" w:cs="Arial"/>
          <w:b/>
          <w:bCs/>
          <w:sz w:val="30"/>
          <w:szCs w:val="30"/>
        </w:rPr>
        <w:t>Municipalité de Sayabec</w:t>
      </w:r>
    </w:p>
    <w:p w14:paraId="6A57162E" w14:textId="77777777" w:rsidR="00CD4251" w:rsidRPr="00F0132B" w:rsidRDefault="00CD4251" w:rsidP="00CD4251">
      <w:pPr>
        <w:jc w:val="center"/>
        <w:rPr>
          <w:rFonts w:ascii="Verdana" w:hAnsi="Verdana"/>
        </w:rPr>
      </w:pPr>
      <w:r w:rsidRPr="00F0132B">
        <w:rPr>
          <w:rFonts w:ascii="Verdana" w:eastAsia="Arial" w:hAnsi="Verdana" w:cs="Arial"/>
          <w:color w:val="223654"/>
          <w:sz w:val="24"/>
          <w:szCs w:val="24"/>
        </w:rPr>
        <w:t>Directive linguistique</w:t>
      </w:r>
    </w:p>
    <w:p w14:paraId="29FACCF6" w14:textId="77777777" w:rsidR="00CD4251" w:rsidRPr="00553FD5" w:rsidRDefault="00CD4251" w:rsidP="00CD4251">
      <w:pPr>
        <w:rPr>
          <w:rFonts w:ascii="Verdana" w:hAnsi="Verdana"/>
          <w:sz w:val="16"/>
          <w:szCs w:val="16"/>
        </w:rPr>
      </w:pPr>
    </w:p>
    <w:p w14:paraId="1595C293" w14:textId="77777777" w:rsidR="00CD4251" w:rsidRPr="00553FD5" w:rsidRDefault="00CD4251" w:rsidP="00CD4251">
      <w:pPr>
        <w:rPr>
          <w:rFonts w:ascii="Verdana" w:hAnsi="Verdana"/>
          <w:sz w:val="22"/>
          <w:szCs w:val="22"/>
        </w:rPr>
      </w:pPr>
      <w:r w:rsidRPr="00553FD5">
        <w:rPr>
          <w:rFonts w:ascii="Verdana" w:eastAsia="Arial" w:hAnsi="Verdana" w:cs="Arial"/>
          <w:b/>
          <w:bCs/>
          <w:sz w:val="28"/>
          <w:szCs w:val="28"/>
        </w:rPr>
        <w:t>Exceptions</w:t>
      </w:r>
    </w:p>
    <w:p w14:paraId="2D5646A3" w14:textId="77777777" w:rsidR="00CD4251" w:rsidRPr="00553FD5" w:rsidRDefault="00CD4251" w:rsidP="00CD4251">
      <w:pPr>
        <w:spacing w:after="150"/>
        <w:rPr>
          <w:rFonts w:ascii="Verdana" w:hAnsi="Verdana"/>
          <w:sz w:val="28"/>
          <w:szCs w:val="28"/>
        </w:rPr>
      </w:pPr>
      <w:r w:rsidRPr="00553FD5">
        <w:rPr>
          <w:rFonts w:ascii="Verdana" w:eastAsia="Arial" w:hAnsi="Verdana" w:cs="Arial"/>
        </w:rPr>
        <w:t>Liste des exceptions prévues à la Charte de la Langue française et aux règlements d’application.</w:t>
      </w:r>
    </w:p>
    <w:p w14:paraId="61E0AEC2" w14:textId="77777777" w:rsidR="00CD4251" w:rsidRPr="00553FD5" w:rsidRDefault="00CD4251" w:rsidP="00CD4251">
      <w:pPr>
        <w:jc w:val="both"/>
        <w:rPr>
          <w:rFonts w:ascii="Verdana" w:eastAsia="Arial" w:hAnsi="Verdana" w:cs="Arial"/>
          <w:b/>
          <w:bCs/>
          <w:sz w:val="24"/>
          <w:szCs w:val="24"/>
        </w:rPr>
      </w:pPr>
      <w:r w:rsidRPr="00553FD5">
        <w:rPr>
          <w:rFonts w:ascii="Verdana" w:eastAsia="Arial" w:hAnsi="Verdana" w:cs="Arial"/>
          <w:b/>
          <w:bCs/>
          <w:sz w:val="24"/>
          <w:szCs w:val="24"/>
        </w:rPr>
        <w:t>Thème 1 - Les communications écrites et orales avec les personnes morales et les entreprises établies au Québec</w:t>
      </w:r>
    </w:p>
    <w:p w14:paraId="6339B371" w14:textId="77777777" w:rsidR="00CD4251" w:rsidRPr="00553FD5" w:rsidRDefault="00CD4251" w:rsidP="00CD4251">
      <w:pPr>
        <w:jc w:val="both"/>
        <w:rPr>
          <w:rFonts w:ascii="Verdana" w:hAnsi="Verdana"/>
          <w:sz w:val="28"/>
          <w:szCs w:val="28"/>
        </w:rPr>
      </w:pPr>
    </w:p>
    <w:p w14:paraId="039D36A0" w14:textId="77777777" w:rsidR="00CD4251" w:rsidRPr="00553FD5" w:rsidRDefault="00CD4251" w:rsidP="00CD4251">
      <w:pPr>
        <w:rPr>
          <w:rFonts w:ascii="Verdana" w:hAnsi="Verdana"/>
          <w:sz w:val="28"/>
          <w:szCs w:val="28"/>
        </w:rPr>
      </w:pPr>
      <w:r w:rsidRPr="00553FD5">
        <w:rPr>
          <w:rFonts w:ascii="Verdana" w:eastAsia="Arial" w:hAnsi="Verdana" w:cs="Arial"/>
        </w:rPr>
        <w:t>Personne morale – siège ou établissement à l’extérieur du Québec – CLF16 RLA 2(1)</w:t>
      </w:r>
    </w:p>
    <w:p w14:paraId="41454C0D" w14:textId="77777777" w:rsidR="00CD4251" w:rsidRPr="00553FD5" w:rsidRDefault="00CD4251" w:rsidP="00CD4251">
      <w:pPr>
        <w:spacing w:after="150"/>
        <w:jc w:val="both"/>
        <w:rPr>
          <w:rFonts w:ascii="Verdana" w:hAnsi="Verdana"/>
          <w:sz w:val="28"/>
          <w:szCs w:val="28"/>
        </w:rPr>
      </w:pPr>
      <w:r w:rsidRPr="00553FD5">
        <w:rPr>
          <w:rFonts w:ascii="Verdana" w:eastAsia="Arial" w:hAnsi="Verdana" w:cs="Arial"/>
        </w:rPr>
        <w:t>L’organisme peut utiliser une autre langue, en plus de la langue officielle, lorsque la communication écrite est adressée uniquement au siège ou à un établissement d’une personne morale établie au Québec, lorsque ce siège ou cet établissement est à l’extérieur du Québec.</w:t>
      </w:r>
    </w:p>
    <w:p w14:paraId="1A8363D8" w14:textId="77777777" w:rsidR="00CD4251" w:rsidRPr="00553FD5" w:rsidRDefault="00CD4251" w:rsidP="00CD4251">
      <w:pPr>
        <w:widowControl/>
        <w:numPr>
          <w:ilvl w:val="0"/>
          <w:numId w:val="31"/>
        </w:numPr>
        <w:autoSpaceDE/>
        <w:autoSpaceDN/>
        <w:adjustRightInd/>
        <w:spacing w:after="160" w:line="278" w:lineRule="auto"/>
        <w:jc w:val="both"/>
        <w:rPr>
          <w:rFonts w:ascii="Verdana" w:hAnsi="Verdana"/>
          <w:sz w:val="28"/>
          <w:szCs w:val="28"/>
        </w:rPr>
      </w:pPr>
      <w:r w:rsidRPr="00553FD5">
        <w:rPr>
          <w:rFonts w:ascii="Verdana" w:eastAsia="Arial" w:hAnsi="Verdana" w:cs="Arial"/>
          <w:b/>
          <w:bCs/>
        </w:rPr>
        <w:t>Dans quels cas, dans quelles circonstances, dans quelles situations et pour quelles fins l’organisme entend-il utiliser une autre langue que le français</w:t>
      </w:r>
      <w:r w:rsidRPr="00553FD5">
        <w:rPr>
          <w:rFonts w:ascii="Verdana" w:hAnsi="Verdana"/>
          <w:b/>
          <w:bCs/>
        </w:rPr>
        <w:t xml:space="preserve"> </w:t>
      </w:r>
      <w:r w:rsidRPr="00553FD5">
        <w:rPr>
          <w:rFonts w:ascii="Verdana" w:eastAsia="Arial" w:hAnsi="Verdana" w:cs="Arial"/>
          <w:b/>
          <w:bCs/>
        </w:rPr>
        <w:t>?</w:t>
      </w:r>
    </w:p>
    <w:p w14:paraId="3D9A1622" w14:textId="77777777" w:rsidR="00CD4251" w:rsidRPr="00553FD5" w:rsidRDefault="00CD4251" w:rsidP="00CD4251">
      <w:pPr>
        <w:ind w:left="720"/>
        <w:jc w:val="both"/>
        <w:rPr>
          <w:rFonts w:ascii="Verdana" w:eastAsia="Arial" w:hAnsi="Verdana" w:cs="Arial"/>
        </w:rPr>
      </w:pPr>
      <w:r w:rsidRPr="00553FD5">
        <w:rPr>
          <w:rFonts w:ascii="Verdana" w:eastAsia="Arial" w:hAnsi="Verdana" w:cs="Arial"/>
        </w:rPr>
        <w:t xml:space="preserve">L’usage d’une autre langue est aussi requis pour les </w:t>
      </w:r>
      <w:r w:rsidRPr="00553FD5">
        <w:rPr>
          <w:rFonts w:ascii="Verdana" w:eastAsia="Arial" w:hAnsi="Verdana" w:cs="Arial"/>
        </w:rPr>
        <w:lastRenderedPageBreak/>
        <w:t>communications avec des représentants</w:t>
      </w:r>
      <w:r w:rsidRPr="00553FD5">
        <w:rPr>
          <w:rFonts w:ascii="Verdana" w:hAnsi="Verdana"/>
        </w:rPr>
        <w:t xml:space="preserve"> </w:t>
      </w:r>
      <w:r w:rsidRPr="00553FD5">
        <w:rPr>
          <w:rFonts w:ascii="Verdana" w:eastAsia="Arial" w:hAnsi="Verdana" w:cs="Arial"/>
        </w:rPr>
        <w:t>d’entreprises dont le siège social ou les experts en fiscalité sont situés hors Québec. D’importants</w:t>
      </w:r>
      <w:r w:rsidRPr="00553FD5">
        <w:rPr>
          <w:rFonts w:ascii="Verdana" w:hAnsi="Verdana"/>
        </w:rPr>
        <w:t xml:space="preserve"> </w:t>
      </w:r>
      <w:r w:rsidRPr="00553FD5">
        <w:rPr>
          <w:rFonts w:ascii="Verdana" w:eastAsia="Arial" w:hAnsi="Verdana" w:cs="Arial"/>
        </w:rPr>
        <w:t>fournisseurs d’information ou de logiciels de traitement de données économiques ont leur siège</w:t>
      </w:r>
      <w:r w:rsidRPr="00553FD5">
        <w:rPr>
          <w:rFonts w:ascii="Verdana" w:hAnsi="Verdana"/>
        </w:rPr>
        <w:t xml:space="preserve"> </w:t>
      </w:r>
      <w:r w:rsidRPr="00553FD5">
        <w:rPr>
          <w:rFonts w:ascii="Verdana" w:eastAsia="Arial" w:hAnsi="Verdana" w:cs="Arial"/>
        </w:rPr>
        <w:t>social à l’extérieur du Québec : la langue utilisée dans les communications est l’anglais (en plus de</w:t>
      </w:r>
      <w:r w:rsidRPr="00553FD5">
        <w:rPr>
          <w:rFonts w:ascii="Verdana" w:hAnsi="Verdana"/>
        </w:rPr>
        <w:t xml:space="preserve"> </w:t>
      </w:r>
      <w:r w:rsidRPr="00553FD5">
        <w:rPr>
          <w:rFonts w:ascii="Verdana" w:eastAsia="Arial" w:hAnsi="Verdana" w:cs="Arial"/>
        </w:rPr>
        <w:t>la langue officielle), et la documentation n’existe pas en français.• Lorsqu’une entreprise dont le siège social est situé à l’extérieur du Québec envisage d’investir au</w:t>
      </w:r>
      <w:r w:rsidRPr="00553FD5">
        <w:rPr>
          <w:rFonts w:ascii="Verdana" w:hAnsi="Verdana"/>
        </w:rPr>
        <w:t xml:space="preserve"> </w:t>
      </w:r>
      <w:r w:rsidRPr="00553FD5">
        <w:rPr>
          <w:rFonts w:ascii="Verdana" w:eastAsia="Arial" w:hAnsi="Verdana" w:cs="Arial"/>
        </w:rPr>
        <w:t>Québec dans une activité soumise au marché du carbone, utiliser l’anglais en plus de la langue</w:t>
      </w:r>
      <w:r w:rsidRPr="00553FD5">
        <w:rPr>
          <w:rFonts w:ascii="Verdana" w:hAnsi="Verdana"/>
        </w:rPr>
        <w:t xml:space="preserve"> </w:t>
      </w:r>
      <w:r w:rsidRPr="00553FD5">
        <w:rPr>
          <w:rFonts w:ascii="Verdana" w:eastAsia="Arial" w:hAnsi="Verdana" w:cs="Arial"/>
        </w:rPr>
        <w:t>officielle peut être requis. L’organisme est responsable d’évaluer le niveau de risque d’atteinte à</w:t>
      </w:r>
      <w:r w:rsidRPr="00553FD5">
        <w:rPr>
          <w:rFonts w:ascii="Verdana" w:hAnsi="Verdana"/>
        </w:rPr>
        <w:t xml:space="preserve"> </w:t>
      </w:r>
      <w:r w:rsidRPr="00553FD5">
        <w:rPr>
          <w:rFonts w:ascii="Verdana" w:eastAsia="Arial" w:hAnsi="Verdana" w:cs="Arial"/>
        </w:rPr>
        <w:t>la compétitivité, lequel déterminera son niveau d’allocation gratuite dans le cadre du marché du</w:t>
      </w:r>
      <w:r w:rsidRPr="00553FD5">
        <w:rPr>
          <w:rFonts w:ascii="Verdana" w:hAnsi="Verdana"/>
        </w:rPr>
        <w:t xml:space="preserve"> </w:t>
      </w:r>
      <w:r w:rsidRPr="00553FD5">
        <w:rPr>
          <w:rFonts w:ascii="Verdana" w:eastAsia="Arial" w:hAnsi="Verdana" w:cs="Arial"/>
        </w:rPr>
        <w:t>carbone.</w:t>
      </w:r>
    </w:p>
    <w:p w14:paraId="6987ACA4" w14:textId="77777777" w:rsidR="00CD4251" w:rsidRPr="00553FD5" w:rsidRDefault="00CD4251" w:rsidP="00CD4251">
      <w:pPr>
        <w:ind w:left="720"/>
        <w:jc w:val="both"/>
        <w:rPr>
          <w:rFonts w:ascii="Verdana" w:hAnsi="Verdana"/>
          <w:sz w:val="28"/>
          <w:szCs w:val="28"/>
        </w:rPr>
      </w:pPr>
    </w:p>
    <w:p w14:paraId="5B4FE6D3" w14:textId="77777777" w:rsidR="00CD4251" w:rsidRPr="00553FD5" w:rsidRDefault="00CD4251" w:rsidP="00CD4251">
      <w:pPr>
        <w:widowControl/>
        <w:numPr>
          <w:ilvl w:val="0"/>
          <w:numId w:val="31"/>
        </w:numPr>
        <w:autoSpaceDE/>
        <w:autoSpaceDN/>
        <w:adjustRightInd/>
        <w:spacing w:after="160" w:line="278" w:lineRule="auto"/>
        <w:jc w:val="both"/>
        <w:rPr>
          <w:rFonts w:ascii="Verdana" w:hAnsi="Verdana"/>
          <w:sz w:val="28"/>
          <w:szCs w:val="28"/>
        </w:rPr>
      </w:pPr>
      <w:r w:rsidRPr="00553FD5">
        <w:rPr>
          <w:rFonts w:ascii="Verdana" w:eastAsia="Arial" w:hAnsi="Verdana" w:cs="Arial"/>
          <w:b/>
          <w:bCs/>
        </w:rPr>
        <w:t>Quelles mesures ou instructions mises en place par l’organisme doivent être respectées avant qu’une autre langue que le français puisse être utilisée</w:t>
      </w:r>
      <w:r w:rsidRPr="00553FD5">
        <w:rPr>
          <w:rFonts w:ascii="Verdana" w:hAnsi="Verdana"/>
          <w:b/>
          <w:bCs/>
        </w:rPr>
        <w:t xml:space="preserve"> </w:t>
      </w:r>
      <w:r w:rsidRPr="00553FD5">
        <w:rPr>
          <w:rFonts w:ascii="Verdana" w:eastAsia="Arial" w:hAnsi="Verdana" w:cs="Arial"/>
          <w:b/>
          <w:bCs/>
        </w:rPr>
        <w:t>?</w:t>
      </w:r>
    </w:p>
    <w:p w14:paraId="235709A4" w14:textId="77777777" w:rsidR="00CD4251" w:rsidRPr="00553FD5" w:rsidRDefault="00CD4251" w:rsidP="00CD4251">
      <w:pPr>
        <w:ind w:left="720"/>
        <w:rPr>
          <w:rFonts w:ascii="Verdana" w:hAnsi="Verdana"/>
          <w:sz w:val="28"/>
          <w:szCs w:val="28"/>
        </w:rPr>
      </w:pPr>
      <w:r w:rsidRPr="00553FD5">
        <w:rPr>
          <w:rFonts w:ascii="Verdana" w:eastAsia="Arial" w:hAnsi="Verdana" w:cs="Arial"/>
        </w:rPr>
        <w:t>Le français doit toujours être utilisé en premier lieu, mais s’il n’est pas possible de communiquer en français,</w:t>
      </w:r>
      <w:r w:rsidRPr="00553FD5">
        <w:rPr>
          <w:rFonts w:ascii="Verdana" w:hAnsi="Verdana"/>
        </w:rPr>
        <w:t xml:space="preserve"> </w:t>
      </w:r>
      <w:r w:rsidRPr="00553FD5">
        <w:rPr>
          <w:rFonts w:ascii="Verdana" w:eastAsia="Arial" w:hAnsi="Verdana" w:cs="Arial"/>
        </w:rPr>
        <w:t>l’anglais peut être utilisé en plus de la langue officielle. L’organisme vérifie que la personne morale ne peut</w:t>
      </w:r>
      <w:r w:rsidRPr="00553FD5">
        <w:rPr>
          <w:rFonts w:ascii="Verdana" w:hAnsi="Verdana"/>
        </w:rPr>
        <w:t xml:space="preserve"> </w:t>
      </w:r>
      <w:r w:rsidRPr="00553FD5">
        <w:rPr>
          <w:rFonts w:ascii="Verdana" w:eastAsia="Arial" w:hAnsi="Verdana" w:cs="Arial"/>
        </w:rPr>
        <w:t>communiquer en français ou que sa maîtrise du français pourrait mener à une incompréhension des termes</w:t>
      </w:r>
      <w:r w:rsidRPr="00553FD5">
        <w:rPr>
          <w:rFonts w:ascii="Verdana" w:hAnsi="Verdana"/>
        </w:rPr>
        <w:t xml:space="preserve"> </w:t>
      </w:r>
      <w:r w:rsidRPr="00553FD5">
        <w:rPr>
          <w:rFonts w:ascii="Verdana" w:eastAsia="Arial" w:hAnsi="Verdana" w:cs="Arial"/>
        </w:rPr>
        <w:t>financiers de la négociation. Les employés peuvent donc, par exemple, fournir une traduction de courtoisie</w:t>
      </w:r>
      <w:r w:rsidRPr="00553FD5">
        <w:rPr>
          <w:rFonts w:ascii="Verdana" w:hAnsi="Verdana"/>
        </w:rPr>
        <w:t>.</w:t>
      </w:r>
    </w:p>
    <w:p w14:paraId="5D199C03" w14:textId="77777777" w:rsidR="00CD4251" w:rsidRPr="00553FD5" w:rsidRDefault="00CD4251" w:rsidP="00CD4251">
      <w:pPr>
        <w:ind w:left="360"/>
        <w:jc w:val="both"/>
        <w:rPr>
          <w:rFonts w:ascii="Verdana" w:eastAsia="Arial" w:hAnsi="Verdana" w:cs="Arial"/>
        </w:rPr>
      </w:pPr>
      <w:r w:rsidRPr="00553FD5">
        <w:rPr>
          <w:rFonts w:ascii="Verdana" w:eastAsia="Arial" w:hAnsi="Verdana" w:cs="Arial"/>
        </w:rPr>
        <w:t>DIRECTIVE TYPE POUR LES</w:t>
      </w:r>
      <w:r w:rsidRPr="00553FD5">
        <w:rPr>
          <w:rFonts w:ascii="Verdana" w:hAnsi="Verdana"/>
        </w:rPr>
        <w:t xml:space="preserve"> </w:t>
      </w:r>
      <w:r w:rsidRPr="00553FD5">
        <w:rPr>
          <w:rFonts w:ascii="Verdana" w:eastAsia="Arial" w:hAnsi="Verdana" w:cs="Arial"/>
        </w:rPr>
        <w:t>ORGANISMES MUNICIPAUX</w:t>
      </w:r>
      <w:r w:rsidRPr="00553FD5">
        <w:rPr>
          <w:rFonts w:ascii="Verdana" w:hAnsi="Verdana"/>
        </w:rPr>
        <w:t xml:space="preserve"> </w:t>
      </w:r>
      <w:r w:rsidRPr="00553FD5">
        <w:rPr>
          <w:rFonts w:ascii="Verdana" w:eastAsia="Arial" w:hAnsi="Verdana" w:cs="Arial"/>
        </w:rPr>
        <w:t>vers l’anglais lorsqu’il est clair que leurs interlocuteurs ne sont pas en mesure de communiquer en français</w:t>
      </w:r>
      <w:r w:rsidRPr="00553FD5">
        <w:rPr>
          <w:rFonts w:ascii="Verdana" w:hAnsi="Verdana"/>
        </w:rPr>
        <w:t xml:space="preserve"> </w:t>
      </w:r>
      <w:r w:rsidRPr="00553FD5">
        <w:rPr>
          <w:rFonts w:ascii="Verdana" w:eastAsia="Arial" w:hAnsi="Verdana" w:cs="Arial"/>
        </w:rPr>
        <w:t>et que ne pas communiquer avec l’entreprise dans une langue autre que le français ferait que l’éventuel</w:t>
      </w:r>
      <w:r w:rsidRPr="00553FD5">
        <w:rPr>
          <w:rFonts w:ascii="Verdana" w:hAnsi="Verdana"/>
        </w:rPr>
        <w:t xml:space="preserve"> </w:t>
      </w:r>
      <w:r w:rsidRPr="00553FD5">
        <w:rPr>
          <w:rFonts w:ascii="Verdana" w:eastAsia="Arial" w:hAnsi="Verdana" w:cs="Arial"/>
        </w:rPr>
        <w:t>investissement au Québec pourrait ne pas être considéré.</w:t>
      </w:r>
    </w:p>
    <w:p w14:paraId="47BCC8B9" w14:textId="77777777" w:rsidR="00CD4251" w:rsidRPr="00553FD5" w:rsidRDefault="00CD4251" w:rsidP="00CD4251">
      <w:pPr>
        <w:ind w:left="360"/>
        <w:jc w:val="both"/>
        <w:rPr>
          <w:rFonts w:ascii="Verdana" w:hAnsi="Verdana"/>
          <w:sz w:val="28"/>
          <w:szCs w:val="28"/>
        </w:rPr>
      </w:pPr>
    </w:p>
    <w:p w14:paraId="3A830B36" w14:textId="77777777" w:rsidR="00CD4251" w:rsidRPr="00553FD5" w:rsidRDefault="00CD4251" w:rsidP="00CD4251">
      <w:pPr>
        <w:jc w:val="both"/>
        <w:rPr>
          <w:rFonts w:ascii="Verdana" w:eastAsia="Arial" w:hAnsi="Verdana" w:cs="Arial"/>
          <w:b/>
          <w:bCs/>
          <w:sz w:val="24"/>
          <w:szCs w:val="24"/>
        </w:rPr>
      </w:pPr>
      <w:r w:rsidRPr="00553FD5">
        <w:rPr>
          <w:rFonts w:ascii="Verdana" w:eastAsia="Arial" w:hAnsi="Verdana" w:cs="Arial"/>
          <w:b/>
          <w:bCs/>
          <w:sz w:val="24"/>
          <w:szCs w:val="24"/>
        </w:rPr>
        <w:t>Thème 2 - Les écrits transmis à l'Administration par les personnes morales et les entreprises pour obtenir un permis, une autorisation, une subvention ou une autre forme d’aide financière</w:t>
      </w:r>
    </w:p>
    <w:p w14:paraId="0EB0FC37" w14:textId="77777777" w:rsidR="00CD4251" w:rsidRPr="00553FD5" w:rsidRDefault="00CD4251" w:rsidP="00CD4251">
      <w:pPr>
        <w:jc w:val="both"/>
        <w:rPr>
          <w:rFonts w:ascii="Verdana" w:hAnsi="Verdana"/>
          <w:sz w:val="28"/>
          <w:szCs w:val="28"/>
        </w:rPr>
      </w:pPr>
    </w:p>
    <w:p w14:paraId="5051F494" w14:textId="77777777" w:rsidR="00CD4251" w:rsidRPr="00553FD5" w:rsidRDefault="00CD4251" w:rsidP="00CD4251">
      <w:pPr>
        <w:jc w:val="both"/>
        <w:rPr>
          <w:rFonts w:ascii="Verdana" w:eastAsia="Arial" w:hAnsi="Verdana" w:cs="Arial"/>
        </w:rPr>
      </w:pPr>
      <w:r w:rsidRPr="00553FD5">
        <w:rPr>
          <w:rFonts w:ascii="Verdana" w:eastAsia="Arial" w:hAnsi="Verdana" w:cs="Arial"/>
        </w:rPr>
        <w:t>Personne morale ou entreprise avec laquelle l’organisme a la faculté d’utiliser une autre langue en plus du français – CLF 21.9 RLA 6(5)</w:t>
      </w:r>
    </w:p>
    <w:p w14:paraId="7557A42D" w14:textId="77777777" w:rsidR="00CD4251" w:rsidRPr="00553FD5" w:rsidRDefault="00CD4251" w:rsidP="00CD4251">
      <w:pPr>
        <w:rPr>
          <w:rFonts w:ascii="Verdana" w:hAnsi="Verdana"/>
          <w:sz w:val="28"/>
          <w:szCs w:val="28"/>
        </w:rPr>
      </w:pPr>
    </w:p>
    <w:p w14:paraId="7320A30F" w14:textId="77777777" w:rsidR="00CD4251" w:rsidRPr="00553FD5" w:rsidRDefault="00CD4251" w:rsidP="00CD4251">
      <w:pPr>
        <w:spacing w:after="150"/>
        <w:jc w:val="both"/>
        <w:rPr>
          <w:rFonts w:ascii="Verdana" w:hAnsi="Verdana"/>
          <w:sz w:val="28"/>
          <w:szCs w:val="28"/>
        </w:rPr>
      </w:pPr>
      <w:r w:rsidRPr="00553FD5">
        <w:rPr>
          <w:rFonts w:ascii="Verdana" w:eastAsia="Arial" w:hAnsi="Verdana" w:cs="Arial"/>
        </w:rPr>
        <w:t>L’écrit peut être rédigé dans une autre langue que le français lorsqu’il est transmis par une personne morale ou une entreprise avec laquelle l’organisme a la faculté d’utiliser une autre langue, en plus de la langue officielle, dans ses communications avec cette personne morale ou cette entreprise.</w:t>
      </w:r>
    </w:p>
    <w:p w14:paraId="461C79B9" w14:textId="77777777" w:rsidR="00CD4251" w:rsidRPr="00553FD5" w:rsidRDefault="00CD4251" w:rsidP="00CD4251">
      <w:pPr>
        <w:widowControl/>
        <w:numPr>
          <w:ilvl w:val="0"/>
          <w:numId w:val="32"/>
        </w:numPr>
        <w:autoSpaceDE/>
        <w:autoSpaceDN/>
        <w:adjustRightInd/>
        <w:spacing w:after="160" w:line="278" w:lineRule="auto"/>
        <w:jc w:val="both"/>
        <w:rPr>
          <w:rFonts w:ascii="Verdana" w:hAnsi="Verdana"/>
          <w:sz w:val="28"/>
          <w:szCs w:val="28"/>
        </w:rPr>
      </w:pPr>
      <w:r w:rsidRPr="00553FD5">
        <w:rPr>
          <w:rFonts w:ascii="Verdana" w:eastAsia="Arial" w:hAnsi="Verdana" w:cs="Arial"/>
          <w:b/>
          <w:bCs/>
        </w:rPr>
        <w:t xml:space="preserve">Dans quels cas, dans quelles circonstances, dans quelles situations et pour quelles fins l’organisme entend-il utiliser une autre langue que le </w:t>
      </w:r>
      <w:r w:rsidRPr="00553FD5">
        <w:rPr>
          <w:rFonts w:ascii="Verdana" w:hAnsi="Verdana"/>
          <w:b/>
          <w:bCs/>
        </w:rPr>
        <w:t>français ?</w:t>
      </w:r>
    </w:p>
    <w:p w14:paraId="4D769109" w14:textId="77777777" w:rsidR="00CD4251" w:rsidRPr="00553FD5" w:rsidRDefault="00CD4251" w:rsidP="00CD4251">
      <w:pPr>
        <w:ind w:left="720"/>
        <w:jc w:val="both"/>
        <w:rPr>
          <w:rFonts w:ascii="Verdana" w:eastAsia="Arial" w:hAnsi="Verdana" w:cs="Arial"/>
        </w:rPr>
      </w:pPr>
      <w:r w:rsidRPr="00553FD5">
        <w:rPr>
          <w:rFonts w:ascii="Verdana" w:eastAsia="Arial" w:hAnsi="Verdana" w:cs="Arial"/>
        </w:rPr>
        <w:t>L’employé peut accepter un écrit rédigé dans une autre langue que le français lorsqu’il est transmis par une</w:t>
      </w:r>
      <w:r w:rsidRPr="00553FD5">
        <w:rPr>
          <w:rFonts w:ascii="Verdana" w:hAnsi="Verdana"/>
        </w:rPr>
        <w:t xml:space="preserve"> </w:t>
      </w:r>
      <w:r w:rsidRPr="00553FD5">
        <w:rPr>
          <w:rFonts w:ascii="Verdana" w:eastAsia="Arial" w:hAnsi="Verdana" w:cs="Arial"/>
        </w:rPr>
        <w:t>personne morale ou une entreprise avec laquelle l’organisme a la faculté d’utiliser une autre langue, en</w:t>
      </w:r>
      <w:r w:rsidRPr="00553FD5">
        <w:rPr>
          <w:rFonts w:ascii="Verdana" w:hAnsi="Verdana"/>
        </w:rPr>
        <w:t xml:space="preserve"> </w:t>
      </w:r>
      <w:r w:rsidRPr="00553FD5">
        <w:rPr>
          <w:rFonts w:ascii="Verdana" w:eastAsia="Arial" w:hAnsi="Verdana" w:cs="Arial"/>
        </w:rPr>
        <w:t>plus de la langue officielle, dans ses communications avec cette personne morale ou cette entreprise. Cela</w:t>
      </w:r>
      <w:r w:rsidRPr="00553FD5">
        <w:rPr>
          <w:rFonts w:ascii="Verdana" w:hAnsi="Verdana"/>
        </w:rPr>
        <w:t xml:space="preserve"> </w:t>
      </w:r>
      <w:r w:rsidRPr="00553FD5">
        <w:rPr>
          <w:rFonts w:ascii="Verdana" w:eastAsia="Arial" w:hAnsi="Verdana" w:cs="Arial"/>
        </w:rPr>
        <w:t>se produit lorsque l’organisme communique avec une personne morale avec laquelle il peut utiliser une</w:t>
      </w:r>
      <w:r w:rsidRPr="00553FD5">
        <w:rPr>
          <w:rFonts w:ascii="Verdana" w:hAnsi="Verdana"/>
        </w:rPr>
        <w:t xml:space="preserve"> </w:t>
      </w:r>
      <w:r w:rsidRPr="00553FD5">
        <w:rPr>
          <w:rFonts w:ascii="Verdana" w:eastAsia="Arial" w:hAnsi="Verdana" w:cs="Arial"/>
        </w:rPr>
        <w:t>autre langue que le français pour effectuer des contrats à l’extérieur du Québec, pour faire briller son</w:t>
      </w:r>
      <w:r w:rsidRPr="00553FD5">
        <w:rPr>
          <w:rFonts w:ascii="Verdana" w:hAnsi="Verdana"/>
        </w:rPr>
        <w:t xml:space="preserve"> </w:t>
      </w:r>
      <w:r w:rsidRPr="00553FD5">
        <w:rPr>
          <w:rFonts w:ascii="Verdana" w:eastAsia="Arial" w:hAnsi="Verdana" w:cs="Arial"/>
        </w:rPr>
        <w:t>expertise, le tout pour remplir ses obligations et faire avancer sa mission.</w:t>
      </w:r>
    </w:p>
    <w:p w14:paraId="1303EAAA" w14:textId="77777777" w:rsidR="00CD4251" w:rsidRPr="00553FD5" w:rsidRDefault="00CD4251" w:rsidP="00CD4251">
      <w:pPr>
        <w:ind w:left="720"/>
        <w:jc w:val="both"/>
        <w:rPr>
          <w:rFonts w:ascii="Verdana" w:hAnsi="Verdana"/>
          <w:sz w:val="28"/>
          <w:szCs w:val="28"/>
        </w:rPr>
      </w:pPr>
    </w:p>
    <w:p w14:paraId="58A6F683" w14:textId="77777777" w:rsidR="00CD4251" w:rsidRPr="00553FD5" w:rsidRDefault="00CD4251" w:rsidP="00CD4251">
      <w:pPr>
        <w:widowControl/>
        <w:numPr>
          <w:ilvl w:val="0"/>
          <w:numId w:val="32"/>
        </w:numPr>
        <w:autoSpaceDE/>
        <w:autoSpaceDN/>
        <w:adjustRightInd/>
        <w:spacing w:after="160" w:line="278" w:lineRule="auto"/>
        <w:jc w:val="both"/>
        <w:rPr>
          <w:rFonts w:ascii="Verdana" w:hAnsi="Verdana"/>
          <w:sz w:val="28"/>
          <w:szCs w:val="28"/>
        </w:rPr>
      </w:pPr>
      <w:r w:rsidRPr="00553FD5">
        <w:rPr>
          <w:rFonts w:ascii="Verdana" w:eastAsia="Arial" w:hAnsi="Verdana" w:cs="Arial"/>
          <w:b/>
          <w:bCs/>
        </w:rPr>
        <w:t xml:space="preserve">Quelles mesures ou instructions mises en place par l’organisme doivent être respectées avant qu’une autre langue que le français puisse être </w:t>
      </w:r>
      <w:r w:rsidRPr="00553FD5">
        <w:rPr>
          <w:rFonts w:ascii="Verdana" w:hAnsi="Verdana"/>
          <w:b/>
          <w:bCs/>
        </w:rPr>
        <w:t>utilisée ?</w:t>
      </w:r>
    </w:p>
    <w:p w14:paraId="184BDD2E" w14:textId="77777777" w:rsidR="00CD4251" w:rsidRPr="00553FD5" w:rsidRDefault="00CD4251" w:rsidP="00CD4251">
      <w:pPr>
        <w:ind w:left="720"/>
        <w:jc w:val="both"/>
        <w:rPr>
          <w:rFonts w:ascii="Verdana" w:eastAsia="Arial" w:hAnsi="Verdana" w:cs="Arial"/>
        </w:rPr>
      </w:pPr>
      <w:r w:rsidRPr="00553FD5">
        <w:rPr>
          <w:rFonts w:ascii="Verdana" w:eastAsia="Arial" w:hAnsi="Verdana" w:cs="Arial"/>
        </w:rPr>
        <w:t xml:space="preserve">L’employé utilise toujours le français en premier. S’il est clair qu’il </w:t>
      </w:r>
      <w:r w:rsidRPr="00553FD5">
        <w:rPr>
          <w:rFonts w:ascii="Verdana" w:eastAsia="Arial" w:hAnsi="Verdana" w:cs="Arial"/>
        </w:rPr>
        <w:lastRenderedPageBreak/>
        <w:t>doit se servir d’une autre langue pour</w:t>
      </w:r>
      <w:r w:rsidRPr="00553FD5">
        <w:rPr>
          <w:rFonts w:ascii="Verdana" w:hAnsi="Verdana"/>
        </w:rPr>
        <w:t xml:space="preserve"> </w:t>
      </w:r>
      <w:r w:rsidRPr="00553FD5">
        <w:rPr>
          <w:rFonts w:ascii="Verdana" w:eastAsia="Arial" w:hAnsi="Verdana" w:cs="Arial"/>
        </w:rPr>
        <w:t>communiquer avec les personnes morales ou entreprises visées à cette exception, il peut utiliser une autre</w:t>
      </w:r>
      <w:r w:rsidRPr="00553FD5">
        <w:rPr>
          <w:rFonts w:ascii="Verdana" w:hAnsi="Verdana"/>
        </w:rPr>
        <w:t xml:space="preserve"> </w:t>
      </w:r>
      <w:r w:rsidRPr="00553FD5">
        <w:rPr>
          <w:rFonts w:ascii="Verdana" w:eastAsia="Arial" w:hAnsi="Verdana" w:cs="Arial"/>
        </w:rPr>
        <w:t>langue.</w:t>
      </w:r>
    </w:p>
    <w:p w14:paraId="0CEC6626" w14:textId="77777777" w:rsidR="00CD4251" w:rsidRPr="00553FD5" w:rsidRDefault="00CD4251" w:rsidP="00CD4251">
      <w:pPr>
        <w:ind w:left="720"/>
        <w:rPr>
          <w:rFonts w:ascii="Verdana" w:hAnsi="Verdana"/>
          <w:sz w:val="28"/>
          <w:szCs w:val="28"/>
        </w:rPr>
      </w:pPr>
    </w:p>
    <w:p w14:paraId="3170DC2B" w14:textId="77777777" w:rsidR="00CD4251" w:rsidRPr="00553FD5" w:rsidRDefault="00CD4251" w:rsidP="00CD4251">
      <w:pPr>
        <w:rPr>
          <w:rFonts w:ascii="Verdana" w:hAnsi="Verdana"/>
          <w:sz w:val="28"/>
          <w:szCs w:val="28"/>
        </w:rPr>
      </w:pPr>
      <w:r w:rsidRPr="00553FD5">
        <w:rPr>
          <w:rFonts w:ascii="Verdana" w:eastAsia="Arial" w:hAnsi="Verdana" w:cs="Arial"/>
        </w:rPr>
        <w:t>Tiers à l’extérieur du Québec – CLF 21 RLA 6(2)</w:t>
      </w:r>
    </w:p>
    <w:p w14:paraId="51BB28C6" w14:textId="77777777" w:rsidR="00CD4251" w:rsidRPr="00553FD5" w:rsidRDefault="00CD4251" w:rsidP="00CD4251">
      <w:pPr>
        <w:spacing w:after="150"/>
        <w:jc w:val="both"/>
        <w:rPr>
          <w:rFonts w:ascii="Verdana" w:hAnsi="Verdana"/>
          <w:sz w:val="28"/>
          <w:szCs w:val="28"/>
        </w:rPr>
      </w:pPr>
      <w:r w:rsidRPr="00553FD5">
        <w:rPr>
          <w:rFonts w:ascii="Verdana" w:eastAsia="Arial" w:hAnsi="Verdana" w:cs="Arial"/>
        </w:rPr>
        <w:t>L’écrit peut être rédigé dans une autre langue que le français lorsqu’il est transmis par la personne morale à la fois à l’organisme et à un tiers à l’extérieur du Québec.</w:t>
      </w:r>
    </w:p>
    <w:p w14:paraId="141814E4" w14:textId="77777777" w:rsidR="00CD4251" w:rsidRPr="00553FD5" w:rsidRDefault="00CD4251" w:rsidP="00CD4251">
      <w:pPr>
        <w:widowControl/>
        <w:numPr>
          <w:ilvl w:val="0"/>
          <w:numId w:val="33"/>
        </w:numPr>
        <w:autoSpaceDE/>
        <w:autoSpaceDN/>
        <w:adjustRightInd/>
        <w:spacing w:after="160" w:line="278" w:lineRule="auto"/>
        <w:jc w:val="both"/>
        <w:rPr>
          <w:rFonts w:ascii="Verdana" w:hAnsi="Verdana"/>
          <w:sz w:val="28"/>
          <w:szCs w:val="28"/>
        </w:rPr>
      </w:pPr>
      <w:r w:rsidRPr="00553FD5">
        <w:rPr>
          <w:rFonts w:ascii="Verdana" w:eastAsia="Arial" w:hAnsi="Verdana" w:cs="Arial"/>
          <w:b/>
          <w:bCs/>
        </w:rPr>
        <w:t>Dans quels cas, dans quelles circonstances, dans quelles situations et pour quelles fins l’organisme entend-il utiliser une autre langue que le français</w:t>
      </w:r>
      <w:r w:rsidRPr="00553FD5">
        <w:rPr>
          <w:rFonts w:ascii="Verdana" w:hAnsi="Verdana"/>
          <w:b/>
          <w:bCs/>
        </w:rPr>
        <w:t xml:space="preserve"> </w:t>
      </w:r>
      <w:r w:rsidRPr="00553FD5">
        <w:rPr>
          <w:rFonts w:ascii="Verdana" w:eastAsia="Arial" w:hAnsi="Verdana" w:cs="Arial"/>
          <w:b/>
          <w:bCs/>
        </w:rPr>
        <w:t>?</w:t>
      </w:r>
    </w:p>
    <w:p w14:paraId="7AE623F3" w14:textId="77777777" w:rsidR="00CD4251" w:rsidRPr="00553FD5" w:rsidRDefault="00CD4251" w:rsidP="00CD4251">
      <w:pPr>
        <w:ind w:left="720"/>
        <w:jc w:val="both"/>
        <w:rPr>
          <w:rFonts w:ascii="Verdana" w:eastAsia="Arial" w:hAnsi="Verdana" w:cs="Arial"/>
        </w:rPr>
      </w:pPr>
      <w:r w:rsidRPr="00553FD5">
        <w:rPr>
          <w:rFonts w:ascii="Verdana" w:eastAsia="Arial" w:hAnsi="Verdana" w:cs="Arial"/>
        </w:rPr>
        <w:t>L’écrit peut être rédigé dans une autre langue que le français lorsqu’il est transmis par la personne morale à la fois à l’organisme et à un tiers à l’extérieur du Québec.</w:t>
      </w:r>
    </w:p>
    <w:p w14:paraId="7CB34ABC" w14:textId="77777777" w:rsidR="00CD4251" w:rsidRPr="00553FD5" w:rsidRDefault="00CD4251" w:rsidP="00CD4251">
      <w:pPr>
        <w:ind w:left="720"/>
        <w:jc w:val="both"/>
        <w:rPr>
          <w:rFonts w:ascii="Verdana" w:hAnsi="Verdana"/>
          <w:sz w:val="28"/>
          <w:szCs w:val="28"/>
        </w:rPr>
      </w:pPr>
    </w:p>
    <w:p w14:paraId="69FE1929" w14:textId="77777777" w:rsidR="00CD4251" w:rsidRPr="00553FD5" w:rsidRDefault="00CD4251" w:rsidP="00CD4251">
      <w:pPr>
        <w:widowControl/>
        <w:numPr>
          <w:ilvl w:val="0"/>
          <w:numId w:val="33"/>
        </w:numPr>
        <w:autoSpaceDE/>
        <w:autoSpaceDN/>
        <w:adjustRightInd/>
        <w:spacing w:after="160" w:line="278" w:lineRule="auto"/>
        <w:jc w:val="both"/>
        <w:rPr>
          <w:rFonts w:ascii="Verdana" w:hAnsi="Verdana"/>
          <w:sz w:val="28"/>
          <w:szCs w:val="28"/>
        </w:rPr>
      </w:pPr>
      <w:r w:rsidRPr="00553FD5">
        <w:rPr>
          <w:rFonts w:ascii="Verdana" w:eastAsia="Arial" w:hAnsi="Verdana" w:cs="Arial"/>
          <w:b/>
          <w:bCs/>
        </w:rPr>
        <w:t>Quelles mesures ou instructions mises en place par l’organisme doivent être respectées avant qu’une autre langue que le français puisse être utilisée</w:t>
      </w:r>
      <w:r w:rsidRPr="00553FD5">
        <w:rPr>
          <w:rFonts w:ascii="Verdana" w:hAnsi="Verdana"/>
          <w:b/>
          <w:bCs/>
        </w:rPr>
        <w:t xml:space="preserve"> </w:t>
      </w:r>
      <w:r w:rsidRPr="00553FD5">
        <w:rPr>
          <w:rFonts w:ascii="Verdana" w:eastAsia="Arial" w:hAnsi="Verdana" w:cs="Arial"/>
          <w:b/>
          <w:bCs/>
        </w:rPr>
        <w:t>?</w:t>
      </w:r>
      <w:r w:rsidRPr="00553FD5">
        <w:rPr>
          <w:rFonts w:ascii="Verdana" w:hAnsi="Verdana"/>
          <w:b/>
          <w:bCs/>
        </w:rPr>
        <w:t xml:space="preserve"> </w:t>
      </w:r>
    </w:p>
    <w:p w14:paraId="54182BB6" w14:textId="77777777" w:rsidR="00CD4251" w:rsidRPr="00553FD5" w:rsidRDefault="00CD4251" w:rsidP="00CD4251">
      <w:pPr>
        <w:ind w:left="720"/>
        <w:jc w:val="both"/>
        <w:rPr>
          <w:rFonts w:ascii="Verdana" w:eastAsia="Arial" w:hAnsi="Verdana" w:cs="Arial"/>
        </w:rPr>
      </w:pPr>
      <w:r w:rsidRPr="00553FD5">
        <w:rPr>
          <w:rFonts w:ascii="Verdana" w:eastAsia="Arial" w:hAnsi="Verdana" w:cs="Arial"/>
        </w:rPr>
        <w:t>L’organisme peut utiliser une autre langue, en plus de la langue officielle, lorsque la transmission d’une communication dans une autre langue que le français est nécessaire pour éviter de compromettre l’accomplissement de la mission de l’organisme et lorsque ce dernier a pris tous les moyens raisonnables pour communiquer uniquement dans la langue officielle.</w:t>
      </w:r>
    </w:p>
    <w:p w14:paraId="08A44E27" w14:textId="77777777" w:rsidR="00CD4251" w:rsidRPr="00553FD5" w:rsidRDefault="00CD4251" w:rsidP="00CD4251">
      <w:pPr>
        <w:ind w:left="720"/>
        <w:rPr>
          <w:rFonts w:ascii="Verdana" w:hAnsi="Verdana"/>
          <w:sz w:val="28"/>
          <w:szCs w:val="28"/>
        </w:rPr>
      </w:pPr>
    </w:p>
    <w:p w14:paraId="3E51BB96" w14:textId="77777777" w:rsidR="00CD4251" w:rsidRDefault="00CD4251" w:rsidP="00CD4251">
      <w:pPr>
        <w:jc w:val="both"/>
        <w:rPr>
          <w:rFonts w:ascii="Verdana" w:eastAsia="Arial" w:hAnsi="Verdana" w:cs="Arial"/>
          <w:b/>
          <w:bCs/>
          <w:sz w:val="24"/>
          <w:szCs w:val="24"/>
        </w:rPr>
      </w:pPr>
      <w:r w:rsidRPr="00553FD5">
        <w:rPr>
          <w:rFonts w:ascii="Verdana" w:eastAsia="Arial" w:hAnsi="Verdana" w:cs="Arial"/>
          <w:b/>
          <w:bCs/>
          <w:sz w:val="24"/>
          <w:szCs w:val="24"/>
        </w:rPr>
        <w:t>Thème 3 - Les communications écrites et orales avec les personnes physiques et autres communications</w:t>
      </w:r>
    </w:p>
    <w:p w14:paraId="6A58F43E" w14:textId="77777777" w:rsidR="00553FD5" w:rsidRPr="00553FD5" w:rsidRDefault="00553FD5" w:rsidP="00CD4251">
      <w:pPr>
        <w:jc w:val="both"/>
        <w:rPr>
          <w:rFonts w:ascii="Verdana" w:hAnsi="Verdana"/>
          <w:sz w:val="28"/>
          <w:szCs w:val="28"/>
        </w:rPr>
      </w:pPr>
    </w:p>
    <w:p w14:paraId="6096347E" w14:textId="77777777" w:rsidR="00CD4251" w:rsidRPr="00553FD5" w:rsidRDefault="00CD4251" w:rsidP="00CD4251">
      <w:pPr>
        <w:jc w:val="both"/>
        <w:rPr>
          <w:rFonts w:ascii="Verdana" w:hAnsi="Verdana"/>
          <w:sz w:val="28"/>
          <w:szCs w:val="28"/>
        </w:rPr>
      </w:pPr>
      <w:r w:rsidRPr="00553FD5">
        <w:rPr>
          <w:rFonts w:ascii="Verdana" w:eastAsia="Arial" w:hAnsi="Verdana" w:cs="Arial"/>
        </w:rPr>
        <w:t>Accueil des personnes immigrantes – CLF 22.3</w:t>
      </w:r>
    </w:p>
    <w:p w14:paraId="7D68BF27" w14:textId="77777777" w:rsidR="00CD4251" w:rsidRPr="00553FD5" w:rsidRDefault="00CD4251" w:rsidP="00CD4251">
      <w:pPr>
        <w:spacing w:after="150"/>
        <w:jc w:val="both"/>
        <w:rPr>
          <w:rFonts w:ascii="Verdana" w:hAnsi="Verdana"/>
          <w:sz w:val="28"/>
          <w:szCs w:val="28"/>
        </w:rPr>
      </w:pPr>
      <w:r w:rsidRPr="00553FD5">
        <w:rPr>
          <w:rFonts w:ascii="Verdana" w:eastAsia="Arial" w:hAnsi="Verdana" w:cs="Arial"/>
        </w:rPr>
        <w:t>L’organisme peut utiliser une autre langue, en plus de la langue officielle, dans ses communications afin de fournir des services pour l’accueil au sein de la société québécoise des personnes immigrantes durant les six premiers mois de leur arrivée au Québec.</w:t>
      </w:r>
    </w:p>
    <w:p w14:paraId="367A4543" w14:textId="77777777" w:rsidR="00CD4251" w:rsidRPr="00553FD5" w:rsidRDefault="00CD4251" w:rsidP="00CD4251">
      <w:pPr>
        <w:widowControl/>
        <w:numPr>
          <w:ilvl w:val="0"/>
          <w:numId w:val="34"/>
        </w:numPr>
        <w:autoSpaceDE/>
        <w:autoSpaceDN/>
        <w:adjustRightInd/>
        <w:spacing w:after="160" w:line="278" w:lineRule="auto"/>
        <w:jc w:val="both"/>
        <w:rPr>
          <w:rFonts w:ascii="Verdana" w:hAnsi="Verdana"/>
          <w:sz w:val="28"/>
          <w:szCs w:val="28"/>
        </w:rPr>
      </w:pPr>
      <w:r w:rsidRPr="00553FD5">
        <w:rPr>
          <w:rFonts w:ascii="Verdana" w:eastAsia="Arial" w:hAnsi="Verdana" w:cs="Arial"/>
          <w:b/>
          <w:bCs/>
        </w:rPr>
        <w:t>Dans quels cas, dans quelles circonstances, dans quelles situations et pour quelles fins l’organisme entend-il utiliser une autre langue que le français</w:t>
      </w:r>
      <w:r w:rsidRPr="00553FD5">
        <w:rPr>
          <w:rFonts w:ascii="Verdana" w:hAnsi="Verdana"/>
          <w:b/>
          <w:bCs/>
        </w:rPr>
        <w:t xml:space="preserve"> </w:t>
      </w:r>
      <w:r w:rsidRPr="00553FD5">
        <w:rPr>
          <w:rFonts w:ascii="Verdana" w:eastAsia="Arial" w:hAnsi="Verdana" w:cs="Arial"/>
          <w:b/>
          <w:bCs/>
        </w:rPr>
        <w:t>?</w:t>
      </w:r>
      <w:r w:rsidRPr="00553FD5">
        <w:rPr>
          <w:rFonts w:ascii="Verdana" w:hAnsi="Verdana"/>
          <w:b/>
          <w:bCs/>
        </w:rPr>
        <w:t xml:space="preserve"> </w:t>
      </w:r>
    </w:p>
    <w:p w14:paraId="0BBFEC31" w14:textId="77777777" w:rsidR="00CD4251" w:rsidRPr="00553FD5" w:rsidRDefault="00CD4251" w:rsidP="00CD4251">
      <w:pPr>
        <w:ind w:left="720"/>
        <w:jc w:val="both"/>
        <w:rPr>
          <w:rFonts w:ascii="Verdana" w:eastAsia="Arial" w:hAnsi="Verdana" w:cs="Arial"/>
        </w:rPr>
      </w:pPr>
      <w:r w:rsidRPr="00553FD5">
        <w:rPr>
          <w:rFonts w:ascii="Verdana" w:eastAsia="Arial" w:hAnsi="Verdana" w:cs="Arial"/>
        </w:rPr>
        <w:t>Cette exception peut s’appliquer, par exemple, aux communications liées aux activités courantes de</w:t>
      </w:r>
      <w:r w:rsidRPr="00553FD5">
        <w:rPr>
          <w:rFonts w:ascii="Verdana" w:hAnsi="Verdana"/>
        </w:rPr>
        <w:t xml:space="preserve"> </w:t>
      </w:r>
      <w:r w:rsidRPr="00553FD5">
        <w:rPr>
          <w:rFonts w:ascii="Verdana" w:eastAsia="Arial" w:hAnsi="Verdana" w:cs="Arial"/>
        </w:rPr>
        <w:t>l’organisme, notamment celles touchant le service à la clientèle, par exemple lors de l’ouverture d’un</w:t>
      </w:r>
      <w:r w:rsidRPr="00553FD5">
        <w:rPr>
          <w:rFonts w:ascii="Verdana" w:hAnsi="Verdana"/>
        </w:rPr>
        <w:t xml:space="preserve"> </w:t>
      </w:r>
      <w:r w:rsidRPr="00553FD5">
        <w:rPr>
          <w:rFonts w:ascii="Verdana" w:eastAsia="Arial" w:hAnsi="Verdana" w:cs="Arial"/>
        </w:rPr>
        <w:t>nouveau compte de la personne visée par cette expression ou lors d’une séance d’information ou de</w:t>
      </w:r>
      <w:r w:rsidRPr="00553FD5">
        <w:rPr>
          <w:rFonts w:ascii="Verdana" w:hAnsi="Verdana"/>
        </w:rPr>
        <w:t xml:space="preserve"> </w:t>
      </w:r>
      <w:r w:rsidRPr="00553FD5">
        <w:rPr>
          <w:rFonts w:ascii="Verdana" w:eastAsia="Arial" w:hAnsi="Verdana" w:cs="Arial"/>
        </w:rPr>
        <w:t>consultation à laquelle elle participe.</w:t>
      </w:r>
    </w:p>
    <w:p w14:paraId="5B962E5D" w14:textId="77777777" w:rsidR="00CD4251" w:rsidRPr="00553FD5" w:rsidRDefault="00CD4251" w:rsidP="00CD4251">
      <w:pPr>
        <w:ind w:left="720"/>
        <w:jc w:val="both"/>
        <w:rPr>
          <w:rFonts w:ascii="Verdana" w:hAnsi="Verdana"/>
          <w:sz w:val="28"/>
          <w:szCs w:val="28"/>
        </w:rPr>
      </w:pPr>
    </w:p>
    <w:p w14:paraId="5CD4C6E7" w14:textId="77777777" w:rsidR="00CD4251" w:rsidRPr="00553FD5" w:rsidRDefault="00CD4251" w:rsidP="00CD4251">
      <w:pPr>
        <w:widowControl/>
        <w:numPr>
          <w:ilvl w:val="0"/>
          <w:numId w:val="34"/>
        </w:numPr>
        <w:autoSpaceDE/>
        <w:autoSpaceDN/>
        <w:adjustRightInd/>
        <w:spacing w:after="160" w:line="278" w:lineRule="auto"/>
        <w:jc w:val="both"/>
        <w:rPr>
          <w:rFonts w:ascii="Verdana" w:hAnsi="Verdana"/>
          <w:sz w:val="28"/>
          <w:szCs w:val="28"/>
        </w:rPr>
      </w:pPr>
      <w:r w:rsidRPr="00553FD5">
        <w:rPr>
          <w:rFonts w:ascii="Verdana" w:eastAsia="Arial" w:hAnsi="Verdana" w:cs="Arial"/>
          <w:b/>
          <w:bCs/>
        </w:rPr>
        <w:t>Quelles mesures ou instructions mises en place par l’organisme doivent être respectées avant qu’une autre langue que le français puisse être utilisée</w:t>
      </w:r>
      <w:r w:rsidRPr="00553FD5">
        <w:rPr>
          <w:rFonts w:ascii="Verdana" w:hAnsi="Verdana"/>
          <w:b/>
          <w:bCs/>
        </w:rPr>
        <w:t xml:space="preserve"> </w:t>
      </w:r>
      <w:r w:rsidRPr="00553FD5">
        <w:rPr>
          <w:rFonts w:ascii="Verdana" w:eastAsia="Arial" w:hAnsi="Verdana" w:cs="Arial"/>
          <w:b/>
          <w:bCs/>
        </w:rPr>
        <w:t>?</w:t>
      </w:r>
    </w:p>
    <w:p w14:paraId="69DF611C" w14:textId="77777777" w:rsidR="00CD4251" w:rsidRPr="00553FD5" w:rsidRDefault="00CD4251" w:rsidP="00CD4251">
      <w:pPr>
        <w:ind w:left="720"/>
        <w:jc w:val="both"/>
        <w:rPr>
          <w:rFonts w:ascii="Verdana" w:eastAsia="Arial" w:hAnsi="Verdana" w:cs="Arial"/>
        </w:rPr>
      </w:pPr>
      <w:r w:rsidRPr="00553FD5">
        <w:rPr>
          <w:rFonts w:ascii="Verdana" w:eastAsia="Arial" w:hAnsi="Verdana" w:cs="Arial"/>
        </w:rPr>
        <w:t>Il faut utiliser le français et ne pas recourir systématiquement à une autre langue.</w:t>
      </w:r>
      <w:r w:rsidRPr="00553FD5">
        <w:rPr>
          <w:rFonts w:ascii="Verdana" w:hAnsi="Verdana"/>
        </w:rPr>
        <w:t xml:space="preserve"> </w:t>
      </w:r>
      <w:r w:rsidRPr="00553FD5">
        <w:rPr>
          <w:rFonts w:ascii="Verdana" w:eastAsia="Arial" w:hAnsi="Verdana" w:cs="Arial"/>
        </w:rPr>
        <w:t>Le recours à autre langue n’est possible que si la personne ne comprend pas le français. Si tel est le cas,</w:t>
      </w:r>
      <w:r w:rsidRPr="00553FD5">
        <w:rPr>
          <w:rFonts w:ascii="Verdana" w:hAnsi="Verdana"/>
        </w:rPr>
        <w:t xml:space="preserve"> </w:t>
      </w:r>
      <w:r w:rsidRPr="00553FD5">
        <w:rPr>
          <w:rFonts w:ascii="Verdana" w:eastAsia="Arial" w:hAnsi="Verdana" w:cs="Arial"/>
        </w:rPr>
        <w:t>vérifier si cette dernière est visée par cette exception autorisant l’utilisation d’une autre langue.</w:t>
      </w:r>
      <w:r w:rsidRPr="00553FD5">
        <w:rPr>
          <w:rFonts w:ascii="Verdana" w:hAnsi="Verdana"/>
        </w:rPr>
        <w:t xml:space="preserve"> </w:t>
      </w:r>
      <w:r w:rsidRPr="00553FD5">
        <w:rPr>
          <w:rFonts w:ascii="Verdana" w:eastAsia="Arial" w:hAnsi="Verdana" w:cs="Arial"/>
        </w:rPr>
        <w:t>Au centre de relations clientèle, un code de langue est attribué à la personne immigrante qui confirme au</w:t>
      </w:r>
      <w:r w:rsidRPr="00553FD5">
        <w:rPr>
          <w:rFonts w:ascii="Verdana" w:hAnsi="Verdana"/>
        </w:rPr>
        <w:t xml:space="preserve"> </w:t>
      </w:r>
      <w:r w:rsidRPr="00553FD5">
        <w:rPr>
          <w:rFonts w:ascii="Verdana" w:eastAsia="Arial" w:hAnsi="Verdana" w:cs="Arial"/>
        </w:rPr>
        <w:t>membre du personnel de l’organisme qu’il est possible d’utiliser une autre langue que le français pour</w:t>
      </w:r>
      <w:r w:rsidRPr="00553FD5">
        <w:rPr>
          <w:rFonts w:ascii="Verdana" w:hAnsi="Verdana"/>
        </w:rPr>
        <w:t xml:space="preserve"> </w:t>
      </w:r>
      <w:r w:rsidRPr="00553FD5">
        <w:rPr>
          <w:rFonts w:ascii="Verdana" w:eastAsia="Arial" w:hAnsi="Verdana" w:cs="Arial"/>
        </w:rPr>
        <w:t>communiquer avec elle durant les six premiers mois suivant son arrivée au Québec.</w:t>
      </w:r>
      <w:r w:rsidRPr="00553FD5">
        <w:rPr>
          <w:rFonts w:ascii="Verdana" w:hAnsi="Verdana"/>
        </w:rPr>
        <w:t xml:space="preserve"> </w:t>
      </w:r>
      <w:r w:rsidRPr="00553FD5">
        <w:rPr>
          <w:rFonts w:ascii="Verdana" w:eastAsia="Arial" w:hAnsi="Verdana" w:cs="Arial"/>
        </w:rPr>
        <w:t>De plus, la date de son arrivée au Québec sera inscrite à son dossier.</w:t>
      </w:r>
    </w:p>
    <w:p w14:paraId="7C588B0C" w14:textId="77777777" w:rsidR="00CD4251" w:rsidRPr="00553FD5" w:rsidRDefault="00CD4251" w:rsidP="00CD4251">
      <w:pPr>
        <w:ind w:left="720"/>
        <w:jc w:val="both"/>
        <w:rPr>
          <w:rFonts w:ascii="Verdana" w:hAnsi="Verdana"/>
          <w:sz w:val="28"/>
          <w:szCs w:val="28"/>
        </w:rPr>
      </w:pPr>
    </w:p>
    <w:p w14:paraId="399D5D2B" w14:textId="0C9550D5" w:rsidR="00CD4251" w:rsidRPr="00553FD5" w:rsidRDefault="00CD4251" w:rsidP="00CD4251">
      <w:pPr>
        <w:widowControl/>
        <w:numPr>
          <w:ilvl w:val="0"/>
          <w:numId w:val="34"/>
        </w:numPr>
        <w:autoSpaceDE/>
        <w:autoSpaceDN/>
        <w:adjustRightInd/>
        <w:spacing w:after="160" w:line="278" w:lineRule="auto"/>
        <w:jc w:val="both"/>
        <w:rPr>
          <w:rFonts w:ascii="Verdana" w:hAnsi="Verdana"/>
          <w:sz w:val="28"/>
          <w:szCs w:val="28"/>
        </w:rPr>
      </w:pPr>
      <w:r w:rsidRPr="00553FD5">
        <w:rPr>
          <w:rFonts w:ascii="Verdana" w:eastAsia="Arial" w:hAnsi="Verdana" w:cs="Arial"/>
          <w:b/>
          <w:bCs/>
        </w:rPr>
        <w:lastRenderedPageBreak/>
        <w:t>Quelles sont les mesures prises pour assurer des communications exclusivement en français avec les personnes immigrantes, à la fin d'une période de six mois</w:t>
      </w:r>
      <w:r w:rsidR="00553FD5">
        <w:rPr>
          <w:rFonts w:ascii="Verdana" w:hAnsi="Verdana"/>
          <w:b/>
          <w:bCs/>
        </w:rPr>
        <w:t> </w:t>
      </w:r>
      <w:r w:rsidRPr="00553FD5">
        <w:rPr>
          <w:rFonts w:ascii="Verdana" w:eastAsia="Arial" w:hAnsi="Verdana" w:cs="Arial"/>
          <w:b/>
          <w:bCs/>
        </w:rPr>
        <w:t>?</w:t>
      </w:r>
    </w:p>
    <w:p w14:paraId="650C06F9" w14:textId="77777777" w:rsidR="00CD4251" w:rsidRPr="00553FD5" w:rsidRDefault="00CD4251" w:rsidP="00CD4251">
      <w:pPr>
        <w:ind w:left="720"/>
        <w:jc w:val="both"/>
        <w:rPr>
          <w:rFonts w:ascii="Verdana" w:hAnsi="Verdana"/>
        </w:rPr>
      </w:pPr>
      <w:r w:rsidRPr="00553FD5">
        <w:rPr>
          <w:rFonts w:ascii="Verdana" w:eastAsia="Arial" w:hAnsi="Verdana" w:cs="Arial"/>
        </w:rPr>
        <w:t>Le code de langue attribué à la personne bénéficiant de cette exception sera retiré de manière automatisée</w:t>
      </w:r>
      <w:r w:rsidRPr="00553FD5">
        <w:rPr>
          <w:rFonts w:ascii="Verdana" w:hAnsi="Verdana"/>
        </w:rPr>
        <w:t xml:space="preserve"> </w:t>
      </w:r>
      <w:r w:rsidRPr="00553FD5">
        <w:rPr>
          <w:rFonts w:ascii="Verdana" w:eastAsia="Arial" w:hAnsi="Verdana" w:cs="Arial"/>
        </w:rPr>
        <w:t>après le délai de six mois.</w:t>
      </w:r>
      <w:r w:rsidRPr="00553FD5">
        <w:rPr>
          <w:rFonts w:ascii="Verdana" w:hAnsi="Verdana"/>
        </w:rPr>
        <w:t xml:space="preserve"> </w:t>
      </w:r>
      <w:r w:rsidRPr="00553FD5">
        <w:rPr>
          <w:rFonts w:ascii="Verdana" w:eastAsia="Arial" w:hAnsi="Verdana" w:cs="Arial"/>
        </w:rPr>
        <w:t>Dans le cas où ce code de langue n’est pas accessible au membre du personnel de l’organisme (par exemple</w:t>
      </w:r>
      <w:r w:rsidRPr="00553FD5">
        <w:rPr>
          <w:rFonts w:ascii="Verdana" w:hAnsi="Verdana"/>
        </w:rPr>
        <w:t xml:space="preserve"> </w:t>
      </w:r>
      <w:r w:rsidRPr="00553FD5">
        <w:rPr>
          <w:rFonts w:ascii="Verdana" w:eastAsia="Arial" w:hAnsi="Verdana" w:cs="Arial"/>
        </w:rPr>
        <w:t>lors d’une réunion, d’une conférence ou d’une séance d’information ou de consultation à laquelle participe</w:t>
      </w:r>
      <w:r w:rsidRPr="00553FD5">
        <w:rPr>
          <w:rFonts w:ascii="Verdana" w:hAnsi="Verdana"/>
        </w:rPr>
        <w:t xml:space="preserve"> </w:t>
      </w:r>
      <w:r w:rsidRPr="00553FD5">
        <w:rPr>
          <w:rFonts w:ascii="Verdana" w:eastAsia="Arial" w:hAnsi="Verdana" w:cs="Arial"/>
        </w:rPr>
        <w:t>la personne immigrante), la date d’arrivée au Québec de la personne immigrante lui est demandée. S’il s’est</w:t>
      </w:r>
      <w:r w:rsidRPr="00553FD5">
        <w:rPr>
          <w:rFonts w:ascii="Verdana" w:hAnsi="Verdana"/>
        </w:rPr>
        <w:t xml:space="preserve"> </w:t>
      </w:r>
      <w:r w:rsidRPr="00553FD5">
        <w:rPr>
          <w:rFonts w:ascii="Verdana" w:eastAsia="Arial" w:hAnsi="Verdana" w:cs="Arial"/>
        </w:rPr>
        <w:t>écoulé moins de six mois depuis cette date, il est possible d’utiliser une autre langue que le français</w:t>
      </w:r>
      <w:r w:rsidRPr="00553FD5">
        <w:rPr>
          <w:rFonts w:ascii="Verdana" w:hAnsi="Verdana"/>
        </w:rPr>
        <w:t>.</w:t>
      </w:r>
    </w:p>
    <w:p w14:paraId="74B9A194" w14:textId="77777777" w:rsidR="00CD4251" w:rsidRPr="00553FD5" w:rsidRDefault="00CD4251" w:rsidP="00CD4251">
      <w:pPr>
        <w:ind w:left="720"/>
        <w:jc w:val="both"/>
        <w:rPr>
          <w:rFonts w:ascii="Verdana" w:hAnsi="Verdana"/>
          <w:sz w:val="28"/>
          <w:szCs w:val="28"/>
        </w:rPr>
      </w:pPr>
    </w:p>
    <w:p w14:paraId="5A7A279C" w14:textId="77777777" w:rsidR="00CD4251" w:rsidRPr="00553FD5" w:rsidRDefault="00CD4251" w:rsidP="00CD4251">
      <w:pPr>
        <w:widowControl/>
        <w:numPr>
          <w:ilvl w:val="0"/>
          <w:numId w:val="34"/>
        </w:numPr>
        <w:autoSpaceDE/>
        <w:autoSpaceDN/>
        <w:adjustRightInd/>
        <w:spacing w:after="160" w:line="278" w:lineRule="auto"/>
        <w:jc w:val="both"/>
        <w:rPr>
          <w:rFonts w:ascii="Verdana" w:hAnsi="Verdana"/>
          <w:sz w:val="28"/>
          <w:szCs w:val="28"/>
        </w:rPr>
      </w:pPr>
      <w:r w:rsidRPr="00553FD5">
        <w:rPr>
          <w:rFonts w:ascii="Verdana" w:eastAsia="Arial" w:hAnsi="Verdana" w:cs="Arial"/>
          <w:b/>
          <w:bCs/>
        </w:rPr>
        <w:t xml:space="preserve">Quelles sont les mesures prises pour utiliser la langue maternelle de la personne immigrante lorsqu’une autre langue que le français est </w:t>
      </w:r>
      <w:proofErr w:type="gramStart"/>
      <w:r w:rsidRPr="00553FD5">
        <w:rPr>
          <w:rFonts w:ascii="Verdana" w:eastAsia="Arial" w:hAnsi="Verdana" w:cs="Arial"/>
          <w:b/>
          <w:bCs/>
        </w:rPr>
        <w:t>utilisée</w:t>
      </w:r>
      <w:proofErr w:type="gramEnd"/>
      <w:r w:rsidRPr="00553FD5">
        <w:rPr>
          <w:rFonts w:ascii="Verdana" w:eastAsia="Arial" w:hAnsi="Verdana" w:cs="Arial"/>
          <w:b/>
          <w:bCs/>
        </w:rPr>
        <w:t xml:space="preserve"> ?</w:t>
      </w:r>
    </w:p>
    <w:p w14:paraId="19745BD2" w14:textId="1B4E71F4" w:rsidR="00CD4251" w:rsidRPr="00553FD5" w:rsidRDefault="00CD4251" w:rsidP="00CD4251">
      <w:pPr>
        <w:widowControl/>
        <w:autoSpaceDE/>
        <w:autoSpaceDN/>
        <w:adjustRightInd/>
        <w:spacing w:after="160" w:line="278" w:lineRule="auto"/>
        <w:ind w:left="720"/>
        <w:jc w:val="both"/>
        <w:rPr>
          <w:rFonts w:ascii="Verdana" w:hAnsi="Verdana"/>
          <w:sz w:val="28"/>
          <w:szCs w:val="28"/>
        </w:rPr>
      </w:pPr>
      <w:r w:rsidRPr="00553FD5">
        <w:rPr>
          <w:rFonts w:ascii="Verdana" w:eastAsia="Arial" w:hAnsi="Verdana" w:cs="Arial"/>
        </w:rPr>
        <w:t>Au centre de relations clientèle, des mesures sont prises pour que soit utilisée la langue maternelle de la</w:t>
      </w:r>
      <w:r w:rsidRPr="00553FD5">
        <w:rPr>
          <w:rFonts w:ascii="Verdana" w:hAnsi="Verdana"/>
        </w:rPr>
        <w:t xml:space="preserve"> </w:t>
      </w:r>
      <w:r w:rsidRPr="00553FD5">
        <w:rPr>
          <w:rFonts w:ascii="Verdana" w:eastAsia="Arial" w:hAnsi="Verdana" w:cs="Arial"/>
        </w:rPr>
        <w:t xml:space="preserve">personne immigrante lorsqu’une autre langue que le français est </w:t>
      </w:r>
      <w:proofErr w:type="gramStart"/>
      <w:r w:rsidRPr="00553FD5">
        <w:rPr>
          <w:rFonts w:ascii="Verdana" w:eastAsia="Arial" w:hAnsi="Verdana" w:cs="Arial"/>
        </w:rPr>
        <w:t>utilisée</w:t>
      </w:r>
      <w:proofErr w:type="gramEnd"/>
      <w:r w:rsidRPr="00553FD5">
        <w:rPr>
          <w:rFonts w:ascii="Verdana" w:eastAsia="Arial" w:hAnsi="Verdana" w:cs="Arial"/>
        </w:rPr>
        <w:t>, par exemple :</w:t>
      </w:r>
    </w:p>
    <w:p w14:paraId="1FF34735" w14:textId="77777777" w:rsidR="00CD4251" w:rsidRPr="00553FD5" w:rsidRDefault="00CD4251" w:rsidP="00CD4251">
      <w:pPr>
        <w:pStyle w:val="Paragraphedeliste"/>
        <w:widowControl/>
        <w:numPr>
          <w:ilvl w:val="0"/>
          <w:numId w:val="40"/>
        </w:numPr>
        <w:autoSpaceDE/>
        <w:autoSpaceDN/>
        <w:adjustRightInd/>
        <w:spacing w:after="160" w:line="278" w:lineRule="auto"/>
        <w:contextualSpacing/>
        <w:jc w:val="both"/>
        <w:rPr>
          <w:rFonts w:ascii="Verdana" w:hAnsi="Verdana"/>
        </w:rPr>
      </w:pPr>
      <w:proofErr w:type="gramStart"/>
      <w:r w:rsidRPr="00553FD5">
        <w:rPr>
          <w:rFonts w:ascii="Verdana" w:eastAsia="Arial" w:hAnsi="Verdana"/>
        </w:rPr>
        <w:t>accepter</w:t>
      </w:r>
      <w:proofErr w:type="gramEnd"/>
      <w:r w:rsidRPr="00553FD5">
        <w:rPr>
          <w:rFonts w:ascii="Verdana" w:eastAsia="Arial" w:hAnsi="Verdana"/>
        </w:rPr>
        <w:t xml:space="preserve"> la demande d’accompagnement de la personne immigrante par un ou une interprète d’un</w:t>
      </w:r>
      <w:r w:rsidRPr="00553FD5">
        <w:rPr>
          <w:rFonts w:ascii="Verdana" w:hAnsi="Verdana"/>
        </w:rPr>
        <w:t xml:space="preserve"> </w:t>
      </w:r>
      <w:r w:rsidRPr="00553FD5">
        <w:rPr>
          <w:rFonts w:ascii="Verdana" w:eastAsia="Arial" w:hAnsi="Verdana"/>
        </w:rPr>
        <w:t>organisme communautaire lors de l’ouverture du dossier;</w:t>
      </w:r>
    </w:p>
    <w:p w14:paraId="52FF6D68" w14:textId="77777777" w:rsidR="00CD4251" w:rsidRPr="00553FD5" w:rsidRDefault="00CD4251" w:rsidP="00CD4251">
      <w:pPr>
        <w:pStyle w:val="Paragraphedeliste"/>
        <w:widowControl/>
        <w:numPr>
          <w:ilvl w:val="0"/>
          <w:numId w:val="40"/>
        </w:numPr>
        <w:autoSpaceDE/>
        <w:autoSpaceDN/>
        <w:adjustRightInd/>
        <w:spacing w:after="160" w:line="278" w:lineRule="auto"/>
        <w:contextualSpacing/>
        <w:jc w:val="both"/>
        <w:rPr>
          <w:rFonts w:ascii="Verdana" w:hAnsi="Verdana"/>
        </w:rPr>
      </w:pPr>
      <w:proofErr w:type="gramStart"/>
      <w:r w:rsidRPr="00553FD5">
        <w:rPr>
          <w:rFonts w:ascii="Verdana" w:eastAsia="Arial" w:hAnsi="Verdana"/>
        </w:rPr>
        <w:t>offrir</w:t>
      </w:r>
      <w:proofErr w:type="gramEnd"/>
      <w:r w:rsidRPr="00553FD5">
        <w:rPr>
          <w:rFonts w:ascii="Verdana" w:eastAsia="Arial" w:hAnsi="Verdana"/>
        </w:rPr>
        <w:t xml:space="preserve"> à la personne immigrante de bénéficier d’un service d’interprète lorsqu’elle est en</w:t>
      </w:r>
      <w:r w:rsidRPr="00553FD5">
        <w:rPr>
          <w:rFonts w:ascii="Verdana" w:hAnsi="Verdana"/>
        </w:rPr>
        <w:t xml:space="preserve"> </w:t>
      </w:r>
      <w:r w:rsidRPr="00553FD5">
        <w:rPr>
          <w:rFonts w:ascii="Verdana" w:eastAsia="Arial" w:hAnsi="Verdana"/>
        </w:rPr>
        <w:t>communication avec le service de recouvrement. Ce service d’interprète est offert par différents</w:t>
      </w:r>
      <w:r w:rsidRPr="00553FD5">
        <w:rPr>
          <w:rFonts w:ascii="Verdana" w:hAnsi="Verdana"/>
        </w:rPr>
        <w:t xml:space="preserve"> </w:t>
      </w:r>
      <w:r w:rsidRPr="00553FD5">
        <w:rPr>
          <w:rFonts w:ascii="Verdana" w:eastAsia="Arial" w:hAnsi="Verdana"/>
        </w:rPr>
        <w:t>organismes sans but lucratif (OSBL).</w:t>
      </w:r>
      <w:r w:rsidRPr="00553FD5">
        <w:rPr>
          <w:rFonts w:ascii="Verdana" w:hAnsi="Verdana"/>
        </w:rPr>
        <w:t xml:space="preserve"> </w:t>
      </w:r>
    </w:p>
    <w:p w14:paraId="2C150E9E" w14:textId="77777777" w:rsidR="00CD4251" w:rsidRPr="00553FD5" w:rsidRDefault="00CD4251" w:rsidP="00CD4251">
      <w:pPr>
        <w:ind w:left="720"/>
        <w:jc w:val="both"/>
        <w:rPr>
          <w:rFonts w:ascii="Verdana" w:hAnsi="Verdana"/>
        </w:rPr>
      </w:pPr>
      <w:r w:rsidRPr="00553FD5">
        <w:rPr>
          <w:rFonts w:ascii="Verdana" w:eastAsia="Arial" w:hAnsi="Verdana" w:cs="Arial"/>
        </w:rPr>
        <w:t>Pour les communications subséquentes, sauf si elles concernent le recouvrement, la représentante ou le</w:t>
      </w:r>
      <w:r w:rsidRPr="00553FD5">
        <w:rPr>
          <w:rFonts w:ascii="Verdana" w:hAnsi="Verdana"/>
        </w:rPr>
        <w:t xml:space="preserve"> </w:t>
      </w:r>
      <w:r w:rsidRPr="00553FD5">
        <w:rPr>
          <w:rFonts w:ascii="Verdana" w:eastAsia="Arial" w:hAnsi="Verdana" w:cs="Arial"/>
        </w:rPr>
        <w:t>représentant du service à la clientèle peut proposer à la personne immigrante :</w:t>
      </w:r>
      <w:r w:rsidRPr="00553FD5">
        <w:rPr>
          <w:rFonts w:ascii="Verdana" w:hAnsi="Verdana"/>
        </w:rPr>
        <w:t xml:space="preserve"> </w:t>
      </w:r>
      <w:r w:rsidRPr="00553FD5">
        <w:rPr>
          <w:rFonts w:ascii="Verdana" w:eastAsia="Arial" w:hAnsi="Verdana" w:cs="Arial"/>
        </w:rPr>
        <w:t>DIRECTIVE TYPE POUR LES</w:t>
      </w:r>
      <w:r w:rsidRPr="00553FD5">
        <w:rPr>
          <w:rFonts w:ascii="Verdana" w:hAnsi="Verdana"/>
        </w:rPr>
        <w:t xml:space="preserve"> </w:t>
      </w:r>
      <w:r w:rsidRPr="00553FD5">
        <w:rPr>
          <w:rFonts w:ascii="Verdana" w:eastAsia="Arial" w:hAnsi="Verdana" w:cs="Arial"/>
        </w:rPr>
        <w:t>ORGANISMES MUNICIPAUX</w:t>
      </w:r>
      <w:r w:rsidRPr="00553FD5">
        <w:rPr>
          <w:rFonts w:ascii="Verdana" w:hAnsi="Verdana"/>
        </w:rPr>
        <w:t xml:space="preserve"> </w:t>
      </w:r>
      <w:r w:rsidRPr="00553FD5">
        <w:rPr>
          <w:rFonts w:ascii="Verdana" w:eastAsia="Arial" w:hAnsi="Verdana" w:cs="Arial"/>
        </w:rPr>
        <w:t>12</w:t>
      </w:r>
    </w:p>
    <w:p w14:paraId="3EDE8316" w14:textId="77777777" w:rsidR="00CD4251" w:rsidRPr="00553FD5" w:rsidRDefault="00CD4251" w:rsidP="00CD4251">
      <w:pPr>
        <w:pStyle w:val="Paragraphedeliste"/>
        <w:widowControl/>
        <w:numPr>
          <w:ilvl w:val="0"/>
          <w:numId w:val="41"/>
        </w:numPr>
        <w:autoSpaceDE/>
        <w:autoSpaceDN/>
        <w:adjustRightInd/>
        <w:spacing w:after="160" w:line="278" w:lineRule="auto"/>
        <w:contextualSpacing/>
        <w:jc w:val="both"/>
        <w:rPr>
          <w:rFonts w:ascii="Verdana" w:hAnsi="Verdana"/>
        </w:rPr>
      </w:pPr>
      <w:proofErr w:type="gramStart"/>
      <w:r w:rsidRPr="00553FD5">
        <w:rPr>
          <w:rFonts w:ascii="Verdana" w:eastAsia="Arial" w:hAnsi="Verdana"/>
        </w:rPr>
        <w:t>de</w:t>
      </w:r>
      <w:proofErr w:type="gramEnd"/>
      <w:r w:rsidRPr="00553FD5">
        <w:rPr>
          <w:rFonts w:ascii="Verdana" w:eastAsia="Arial" w:hAnsi="Verdana"/>
        </w:rPr>
        <w:t xml:space="preserve"> demander l’aide d’une personne de son entourage pour créer son Espace client sur le site Web</w:t>
      </w:r>
      <w:r w:rsidRPr="00553FD5">
        <w:rPr>
          <w:rFonts w:ascii="Verdana" w:hAnsi="Verdana"/>
        </w:rPr>
        <w:t xml:space="preserve"> </w:t>
      </w:r>
      <w:r w:rsidRPr="00553FD5">
        <w:rPr>
          <w:rFonts w:ascii="Verdana" w:eastAsia="Arial" w:hAnsi="Verdana"/>
        </w:rPr>
        <w:t xml:space="preserve">de </w:t>
      </w:r>
      <w:r w:rsidRPr="00553FD5">
        <w:rPr>
          <w:rFonts w:ascii="Verdana" w:hAnsi="Verdana"/>
        </w:rPr>
        <w:t>l’organisme ;</w:t>
      </w:r>
    </w:p>
    <w:p w14:paraId="7957CBF7" w14:textId="77777777" w:rsidR="00CD4251" w:rsidRPr="00553FD5" w:rsidRDefault="00CD4251" w:rsidP="00CD4251">
      <w:pPr>
        <w:pStyle w:val="Paragraphedeliste"/>
        <w:widowControl/>
        <w:numPr>
          <w:ilvl w:val="0"/>
          <w:numId w:val="41"/>
        </w:numPr>
        <w:autoSpaceDE/>
        <w:autoSpaceDN/>
        <w:adjustRightInd/>
        <w:spacing w:after="160" w:line="278" w:lineRule="auto"/>
        <w:contextualSpacing/>
        <w:jc w:val="both"/>
        <w:rPr>
          <w:rFonts w:ascii="Verdana" w:hAnsi="Verdana"/>
        </w:rPr>
      </w:pPr>
      <w:proofErr w:type="gramStart"/>
      <w:r w:rsidRPr="00553FD5">
        <w:rPr>
          <w:rFonts w:ascii="Verdana" w:eastAsia="Arial" w:hAnsi="Verdana"/>
        </w:rPr>
        <w:t>d’autoriser</w:t>
      </w:r>
      <w:proofErr w:type="gramEnd"/>
      <w:r w:rsidRPr="00553FD5">
        <w:rPr>
          <w:rFonts w:ascii="Verdana" w:eastAsia="Arial" w:hAnsi="Verdana"/>
        </w:rPr>
        <w:t xml:space="preserve"> par procuration une autre personne à accéder à son dossier et à agir en son nom</w:t>
      </w:r>
      <w:r w:rsidRPr="00553FD5">
        <w:rPr>
          <w:rFonts w:ascii="Verdana" w:hAnsi="Verdana"/>
        </w:rPr>
        <w:t xml:space="preserve"> </w:t>
      </w:r>
      <w:r w:rsidRPr="00553FD5">
        <w:rPr>
          <w:rFonts w:ascii="Verdana" w:eastAsia="Arial" w:hAnsi="Verdana"/>
        </w:rPr>
        <w:t>;</w:t>
      </w:r>
    </w:p>
    <w:p w14:paraId="3838AEED" w14:textId="77777777" w:rsidR="00CD4251" w:rsidRPr="00553FD5" w:rsidRDefault="00CD4251" w:rsidP="00CD4251">
      <w:pPr>
        <w:pStyle w:val="Paragraphedeliste"/>
        <w:widowControl/>
        <w:numPr>
          <w:ilvl w:val="0"/>
          <w:numId w:val="41"/>
        </w:numPr>
        <w:autoSpaceDE/>
        <w:autoSpaceDN/>
        <w:adjustRightInd/>
        <w:spacing w:after="160" w:line="278" w:lineRule="auto"/>
        <w:contextualSpacing/>
        <w:jc w:val="both"/>
        <w:rPr>
          <w:rFonts w:ascii="Verdana" w:hAnsi="Verdana"/>
        </w:rPr>
      </w:pPr>
      <w:proofErr w:type="gramStart"/>
      <w:r w:rsidRPr="00553FD5">
        <w:rPr>
          <w:rFonts w:ascii="Verdana" w:eastAsia="Arial" w:hAnsi="Verdana"/>
        </w:rPr>
        <w:t>de</w:t>
      </w:r>
      <w:proofErr w:type="gramEnd"/>
      <w:r w:rsidRPr="00553FD5">
        <w:rPr>
          <w:rFonts w:ascii="Verdana" w:eastAsia="Arial" w:hAnsi="Verdana"/>
        </w:rPr>
        <w:t xml:space="preserve"> s’adresser aux organismes suggérés par les instances gouvernementales lors de son activité au</w:t>
      </w:r>
      <w:r w:rsidRPr="00553FD5">
        <w:rPr>
          <w:rFonts w:ascii="Verdana" w:hAnsi="Verdana"/>
        </w:rPr>
        <w:t xml:space="preserve"> </w:t>
      </w:r>
      <w:r w:rsidRPr="00553FD5">
        <w:rPr>
          <w:rFonts w:ascii="Verdana" w:eastAsia="Arial" w:hAnsi="Verdana"/>
        </w:rPr>
        <w:t>Québec.</w:t>
      </w:r>
    </w:p>
    <w:p w14:paraId="719B9F06" w14:textId="77777777" w:rsidR="00CD4251" w:rsidRPr="00553FD5" w:rsidRDefault="00CD4251" w:rsidP="00CD4251">
      <w:pPr>
        <w:rPr>
          <w:rFonts w:ascii="Verdana" w:hAnsi="Verdana"/>
          <w:sz w:val="28"/>
          <w:szCs w:val="28"/>
        </w:rPr>
      </w:pPr>
      <w:r w:rsidRPr="00553FD5">
        <w:rPr>
          <w:rFonts w:ascii="Verdana" w:eastAsia="Arial" w:hAnsi="Verdana" w:cs="Arial"/>
        </w:rPr>
        <w:t>Conseil de bande – RDR 1(12)</w:t>
      </w:r>
    </w:p>
    <w:p w14:paraId="7A309CB7" w14:textId="77777777" w:rsidR="00CD4251" w:rsidRPr="00553FD5" w:rsidRDefault="00CD4251" w:rsidP="00CD4251">
      <w:pPr>
        <w:spacing w:after="150"/>
        <w:jc w:val="both"/>
        <w:rPr>
          <w:rFonts w:ascii="Verdana" w:hAnsi="Verdana"/>
          <w:sz w:val="28"/>
          <w:szCs w:val="28"/>
        </w:rPr>
      </w:pPr>
      <w:r w:rsidRPr="00553FD5">
        <w:rPr>
          <w:rFonts w:ascii="Verdana" w:eastAsia="Arial" w:hAnsi="Verdana" w:cs="Arial"/>
        </w:rPr>
        <w:t>Un organisme peut utiliser une autre langue, en plus de la langue officielle, afin de communiquer avec un conseil de bande et de lui fournir des services.</w:t>
      </w:r>
    </w:p>
    <w:p w14:paraId="35F91C48" w14:textId="77777777" w:rsidR="00CD4251" w:rsidRPr="00553FD5" w:rsidRDefault="00CD4251" w:rsidP="00CD4251">
      <w:pPr>
        <w:widowControl/>
        <w:numPr>
          <w:ilvl w:val="0"/>
          <w:numId w:val="35"/>
        </w:numPr>
        <w:autoSpaceDE/>
        <w:autoSpaceDN/>
        <w:adjustRightInd/>
        <w:spacing w:after="160" w:line="278" w:lineRule="auto"/>
        <w:jc w:val="both"/>
        <w:rPr>
          <w:rFonts w:ascii="Verdana" w:hAnsi="Verdana"/>
          <w:sz w:val="28"/>
          <w:szCs w:val="28"/>
        </w:rPr>
      </w:pPr>
      <w:r w:rsidRPr="00553FD5">
        <w:rPr>
          <w:rFonts w:ascii="Verdana" w:eastAsia="Arial" w:hAnsi="Verdana" w:cs="Arial"/>
          <w:b/>
          <w:bCs/>
        </w:rPr>
        <w:t>Dans quels cas, dans quelles circonstances, dans quelles situations et pour quelles fins l’organisme entend-il utiliser une autre langue que le français</w:t>
      </w:r>
      <w:r w:rsidRPr="00553FD5">
        <w:rPr>
          <w:rFonts w:ascii="Verdana" w:hAnsi="Verdana"/>
          <w:b/>
          <w:bCs/>
        </w:rPr>
        <w:t xml:space="preserve"> </w:t>
      </w:r>
      <w:r w:rsidRPr="00553FD5">
        <w:rPr>
          <w:rFonts w:ascii="Verdana" w:eastAsia="Arial" w:hAnsi="Verdana" w:cs="Arial"/>
          <w:b/>
          <w:bCs/>
        </w:rPr>
        <w:t>?</w:t>
      </w:r>
    </w:p>
    <w:p w14:paraId="30BEBD1D" w14:textId="77777777" w:rsidR="00CD4251" w:rsidRPr="00553FD5" w:rsidRDefault="00CD4251" w:rsidP="00CD4251">
      <w:pPr>
        <w:ind w:left="720"/>
        <w:jc w:val="both"/>
        <w:rPr>
          <w:rFonts w:ascii="Verdana" w:hAnsi="Verdana"/>
          <w:sz w:val="28"/>
          <w:szCs w:val="28"/>
        </w:rPr>
      </w:pPr>
      <w:r w:rsidRPr="00553FD5">
        <w:rPr>
          <w:rFonts w:ascii="Verdana" w:eastAsia="Arial" w:hAnsi="Verdana" w:cs="Arial"/>
        </w:rPr>
        <w:t>Cette exception peut s’appliquer aux communications liées à la fourniture de services par l’organisme à un</w:t>
      </w:r>
      <w:r w:rsidRPr="00553FD5">
        <w:rPr>
          <w:rFonts w:ascii="Verdana" w:hAnsi="Verdana"/>
        </w:rPr>
        <w:t xml:space="preserve"> </w:t>
      </w:r>
      <w:r w:rsidRPr="00553FD5">
        <w:rPr>
          <w:rFonts w:ascii="Verdana" w:eastAsia="Arial" w:hAnsi="Verdana" w:cs="Arial"/>
        </w:rPr>
        <w:t>conseil de bande.</w:t>
      </w:r>
      <w:r w:rsidRPr="00553FD5">
        <w:rPr>
          <w:rFonts w:ascii="Verdana" w:hAnsi="Verdana"/>
        </w:rPr>
        <w:t xml:space="preserve"> </w:t>
      </w:r>
      <w:r w:rsidRPr="00553FD5">
        <w:rPr>
          <w:rFonts w:ascii="Verdana" w:eastAsia="Arial" w:hAnsi="Verdana" w:cs="Arial"/>
        </w:rPr>
        <w:t>Le terme « conseil de bande » désigne les organes de gouvernance d’une communauté autochtone faisant</w:t>
      </w:r>
      <w:r w:rsidRPr="00553FD5">
        <w:rPr>
          <w:rFonts w:ascii="Verdana" w:hAnsi="Verdana"/>
        </w:rPr>
        <w:t xml:space="preserve"> </w:t>
      </w:r>
      <w:r w:rsidRPr="00553FD5">
        <w:rPr>
          <w:rFonts w:ascii="Verdana" w:eastAsia="Arial" w:hAnsi="Verdana" w:cs="Arial"/>
        </w:rPr>
        <w:t>partie des Premières Nations (généralement, un conseil de bande au sens de la Loi sur les Indiens (LRC 1885</w:t>
      </w:r>
      <w:r w:rsidRPr="00553FD5">
        <w:rPr>
          <w:rFonts w:ascii="Verdana" w:hAnsi="Verdana"/>
        </w:rPr>
        <w:t xml:space="preserve"> </w:t>
      </w:r>
      <w:r w:rsidRPr="00553FD5">
        <w:rPr>
          <w:rFonts w:ascii="Verdana" w:eastAsia="Arial" w:hAnsi="Verdana" w:cs="Arial"/>
        </w:rPr>
        <w:t>C I-5).</w:t>
      </w:r>
      <w:r w:rsidRPr="00553FD5">
        <w:rPr>
          <w:rFonts w:ascii="Verdana" w:hAnsi="Verdana"/>
        </w:rPr>
        <w:t xml:space="preserve"> </w:t>
      </w:r>
      <w:r w:rsidRPr="00553FD5">
        <w:rPr>
          <w:rFonts w:ascii="Verdana" w:eastAsia="Arial" w:hAnsi="Verdana" w:cs="Arial"/>
        </w:rPr>
        <w:t>Cette exception vise à préciser la portée de l’exception relative à la fourniture de services aux organismes</w:t>
      </w:r>
      <w:r w:rsidRPr="00553FD5">
        <w:rPr>
          <w:rFonts w:ascii="Verdana" w:hAnsi="Verdana"/>
        </w:rPr>
        <w:t xml:space="preserve"> </w:t>
      </w:r>
      <w:r w:rsidRPr="00553FD5">
        <w:rPr>
          <w:rFonts w:ascii="Verdana" w:eastAsia="Arial" w:hAnsi="Verdana" w:cs="Arial"/>
        </w:rPr>
        <w:t>visés à l’article 95 et aux</w:t>
      </w:r>
      <w:r w:rsidRPr="00553FD5">
        <w:rPr>
          <w:rFonts w:ascii="Verdana" w:hAnsi="Verdana"/>
        </w:rPr>
        <w:t xml:space="preserve"> </w:t>
      </w:r>
      <w:r w:rsidRPr="00553FD5">
        <w:rPr>
          <w:rFonts w:ascii="Verdana" w:eastAsia="Arial" w:hAnsi="Verdana" w:cs="Arial"/>
        </w:rPr>
        <w:t>Autochtones.</w:t>
      </w:r>
    </w:p>
    <w:p w14:paraId="2069DBE7" w14:textId="77777777" w:rsidR="00CD4251" w:rsidRPr="00553FD5" w:rsidRDefault="00CD4251" w:rsidP="00CD4251">
      <w:pPr>
        <w:widowControl/>
        <w:numPr>
          <w:ilvl w:val="0"/>
          <w:numId w:val="35"/>
        </w:numPr>
        <w:autoSpaceDE/>
        <w:autoSpaceDN/>
        <w:adjustRightInd/>
        <w:spacing w:after="160" w:line="278" w:lineRule="auto"/>
        <w:jc w:val="both"/>
        <w:rPr>
          <w:rFonts w:ascii="Verdana" w:hAnsi="Verdana"/>
          <w:sz w:val="28"/>
          <w:szCs w:val="28"/>
        </w:rPr>
      </w:pPr>
      <w:r w:rsidRPr="00553FD5">
        <w:rPr>
          <w:rFonts w:ascii="Verdana" w:eastAsia="Arial" w:hAnsi="Verdana" w:cs="Arial"/>
          <w:b/>
          <w:bCs/>
        </w:rPr>
        <w:t>Quelles mesures ou instructions mises en place par l’organisme doivent être respectées avant qu’une autre langue que le français puisse être utilisée</w:t>
      </w:r>
      <w:r w:rsidRPr="00553FD5">
        <w:rPr>
          <w:rFonts w:ascii="Verdana" w:hAnsi="Verdana"/>
          <w:b/>
          <w:bCs/>
        </w:rPr>
        <w:t xml:space="preserve"> </w:t>
      </w:r>
      <w:r w:rsidRPr="00553FD5">
        <w:rPr>
          <w:rFonts w:ascii="Verdana" w:eastAsia="Arial" w:hAnsi="Verdana" w:cs="Arial"/>
          <w:b/>
          <w:bCs/>
        </w:rPr>
        <w:t>?</w:t>
      </w:r>
    </w:p>
    <w:p w14:paraId="1825E2A5" w14:textId="77777777" w:rsidR="00CD4251" w:rsidRPr="00553FD5" w:rsidRDefault="00CD4251" w:rsidP="00CD4251">
      <w:pPr>
        <w:ind w:left="720"/>
        <w:jc w:val="both"/>
        <w:rPr>
          <w:rFonts w:ascii="Verdana" w:hAnsi="Verdana"/>
        </w:rPr>
      </w:pPr>
      <w:r w:rsidRPr="00553FD5">
        <w:rPr>
          <w:rFonts w:ascii="Verdana" w:eastAsia="Arial" w:hAnsi="Verdana" w:cs="Arial"/>
        </w:rPr>
        <w:t>Il faut utiliser le français et ne pas recourir systématiquement à une autre langue.</w:t>
      </w:r>
      <w:r w:rsidRPr="00553FD5">
        <w:rPr>
          <w:rFonts w:ascii="Verdana" w:hAnsi="Verdana"/>
        </w:rPr>
        <w:t xml:space="preserve"> </w:t>
      </w:r>
      <w:r w:rsidRPr="00553FD5">
        <w:rPr>
          <w:rFonts w:ascii="Verdana" w:eastAsia="Arial" w:hAnsi="Verdana" w:cs="Arial"/>
        </w:rPr>
        <w:t>Exemple de mesures ou d’instructions qui peuvent être mises en place avant qu’une autre langue que le</w:t>
      </w:r>
      <w:r w:rsidRPr="00553FD5">
        <w:rPr>
          <w:rFonts w:ascii="Verdana" w:hAnsi="Verdana"/>
        </w:rPr>
        <w:t xml:space="preserve"> </w:t>
      </w:r>
      <w:r w:rsidRPr="00553FD5">
        <w:rPr>
          <w:rFonts w:ascii="Verdana" w:eastAsia="Arial" w:hAnsi="Verdana" w:cs="Arial"/>
        </w:rPr>
        <w:lastRenderedPageBreak/>
        <w:t>français puisse être utilisée :</w:t>
      </w:r>
    </w:p>
    <w:p w14:paraId="0074907D" w14:textId="77777777" w:rsidR="00CD4251" w:rsidRPr="00553FD5" w:rsidRDefault="00CD4251" w:rsidP="00CD4251">
      <w:pPr>
        <w:pStyle w:val="Paragraphedeliste"/>
        <w:widowControl/>
        <w:numPr>
          <w:ilvl w:val="0"/>
          <w:numId w:val="41"/>
        </w:numPr>
        <w:autoSpaceDE/>
        <w:autoSpaceDN/>
        <w:adjustRightInd/>
        <w:spacing w:after="160" w:line="278" w:lineRule="auto"/>
        <w:contextualSpacing/>
        <w:jc w:val="both"/>
        <w:rPr>
          <w:rFonts w:ascii="Verdana" w:hAnsi="Verdana"/>
        </w:rPr>
      </w:pPr>
      <w:r w:rsidRPr="00553FD5">
        <w:rPr>
          <w:rFonts w:ascii="Verdana" w:eastAsia="Arial" w:hAnsi="Verdana"/>
        </w:rPr>
        <w:t>En fonction des informations disponibles, évaluer si la communication avec un conseil de bande</w:t>
      </w:r>
      <w:r w:rsidRPr="00553FD5">
        <w:rPr>
          <w:rFonts w:ascii="Verdana" w:hAnsi="Verdana"/>
        </w:rPr>
        <w:t xml:space="preserve"> </w:t>
      </w:r>
      <w:r w:rsidRPr="00553FD5">
        <w:rPr>
          <w:rFonts w:ascii="Verdana" w:eastAsia="Arial" w:hAnsi="Verdana"/>
        </w:rPr>
        <w:t>peut se faire en français.</w:t>
      </w:r>
    </w:p>
    <w:p w14:paraId="12D7B5E6" w14:textId="77777777" w:rsidR="00CD4251" w:rsidRPr="00553FD5" w:rsidRDefault="00CD4251" w:rsidP="00CD4251">
      <w:pPr>
        <w:pStyle w:val="Paragraphedeliste"/>
        <w:widowControl/>
        <w:numPr>
          <w:ilvl w:val="0"/>
          <w:numId w:val="41"/>
        </w:numPr>
        <w:autoSpaceDE/>
        <w:autoSpaceDN/>
        <w:adjustRightInd/>
        <w:spacing w:after="160" w:line="278" w:lineRule="auto"/>
        <w:contextualSpacing/>
        <w:jc w:val="both"/>
        <w:rPr>
          <w:rFonts w:ascii="Verdana" w:hAnsi="Verdana"/>
        </w:rPr>
      </w:pPr>
      <w:r w:rsidRPr="00553FD5">
        <w:rPr>
          <w:rFonts w:ascii="Verdana" w:eastAsia="Arial" w:hAnsi="Verdana"/>
        </w:rPr>
        <w:t>Si cela ne s’avère pas possible, appliquer l’exception autorisant l’utilisation d’une autre langue que</w:t>
      </w:r>
      <w:r w:rsidRPr="00553FD5">
        <w:rPr>
          <w:rFonts w:ascii="Verdana" w:hAnsi="Verdana"/>
        </w:rPr>
        <w:t xml:space="preserve"> </w:t>
      </w:r>
      <w:r w:rsidRPr="00553FD5">
        <w:rPr>
          <w:rFonts w:ascii="Verdana" w:eastAsia="Arial" w:hAnsi="Verdana"/>
        </w:rPr>
        <w:t>le français, en plus du français.</w:t>
      </w:r>
    </w:p>
    <w:p w14:paraId="7869EBA7" w14:textId="77777777" w:rsidR="00CD4251" w:rsidRPr="00553FD5" w:rsidRDefault="00CD4251" w:rsidP="00CD4251">
      <w:pPr>
        <w:rPr>
          <w:rFonts w:ascii="Verdana" w:hAnsi="Verdana"/>
          <w:sz w:val="28"/>
          <w:szCs w:val="28"/>
        </w:rPr>
      </w:pPr>
      <w:r w:rsidRPr="00553FD5">
        <w:rPr>
          <w:rFonts w:ascii="Verdana" w:eastAsia="Arial" w:hAnsi="Verdana" w:cs="Arial"/>
        </w:rPr>
        <w:t>Tourisme – CLF 22.3</w:t>
      </w:r>
    </w:p>
    <w:p w14:paraId="12826CBB" w14:textId="77777777" w:rsidR="00CD4251" w:rsidRPr="00553FD5" w:rsidRDefault="00CD4251" w:rsidP="00CD4251">
      <w:pPr>
        <w:spacing w:after="150"/>
        <w:jc w:val="both"/>
        <w:rPr>
          <w:rFonts w:ascii="Verdana" w:hAnsi="Verdana"/>
          <w:sz w:val="28"/>
          <w:szCs w:val="28"/>
        </w:rPr>
      </w:pPr>
      <w:r w:rsidRPr="00553FD5">
        <w:rPr>
          <w:rFonts w:ascii="Verdana" w:eastAsia="Arial" w:hAnsi="Verdana" w:cs="Arial"/>
        </w:rPr>
        <w:t>L’organisme peut utiliser une autre langue, en plus de la langue officielle, dans ses communications afin de fournir des services touristiques.</w:t>
      </w:r>
    </w:p>
    <w:p w14:paraId="3091F1F7" w14:textId="77777777" w:rsidR="00CD4251" w:rsidRPr="00553FD5" w:rsidRDefault="00CD4251" w:rsidP="00CD4251">
      <w:pPr>
        <w:widowControl/>
        <w:numPr>
          <w:ilvl w:val="0"/>
          <w:numId w:val="36"/>
        </w:numPr>
        <w:autoSpaceDE/>
        <w:autoSpaceDN/>
        <w:adjustRightInd/>
        <w:spacing w:after="160" w:line="278" w:lineRule="auto"/>
        <w:jc w:val="both"/>
        <w:rPr>
          <w:rFonts w:ascii="Verdana" w:hAnsi="Verdana"/>
          <w:sz w:val="28"/>
          <w:szCs w:val="28"/>
        </w:rPr>
      </w:pPr>
      <w:r w:rsidRPr="00553FD5">
        <w:rPr>
          <w:rFonts w:ascii="Verdana" w:eastAsia="Arial" w:hAnsi="Verdana" w:cs="Arial"/>
          <w:b/>
          <w:bCs/>
        </w:rPr>
        <w:t>Dans quels cas, dans quelles circonstances, dans quelles situations et pour quelles fins l’organisme entend-il utiliser une autre langue que le français</w:t>
      </w:r>
      <w:r w:rsidRPr="00553FD5">
        <w:rPr>
          <w:rFonts w:ascii="Verdana" w:hAnsi="Verdana"/>
          <w:b/>
          <w:bCs/>
        </w:rPr>
        <w:t xml:space="preserve"> </w:t>
      </w:r>
      <w:r w:rsidRPr="00553FD5">
        <w:rPr>
          <w:rFonts w:ascii="Verdana" w:eastAsia="Arial" w:hAnsi="Verdana" w:cs="Arial"/>
          <w:b/>
          <w:bCs/>
        </w:rPr>
        <w:t>?</w:t>
      </w:r>
    </w:p>
    <w:p w14:paraId="69FC54C3" w14:textId="77777777" w:rsidR="00CD4251" w:rsidRPr="00553FD5" w:rsidRDefault="00CD4251" w:rsidP="00CD4251">
      <w:pPr>
        <w:ind w:left="720"/>
        <w:jc w:val="both"/>
        <w:rPr>
          <w:rFonts w:ascii="Verdana" w:eastAsia="Arial" w:hAnsi="Verdana" w:cs="Arial"/>
        </w:rPr>
      </w:pPr>
      <w:r w:rsidRPr="00553FD5">
        <w:rPr>
          <w:rFonts w:ascii="Verdana" w:eastAsia="Arial" w:hAnsi="Verdana" w:cs="Arial"/>
        </w:rPr>
        <w:t>L’organisme peut utiliser une autre langue, en plus de la langue officielle, dans ses communications afin de fournir des services touristiques.</w:t>
      </w:r>
    </w:p>
    <w:p w14:paraId="50D1B85D" w14:textId="77777777" w:rsidR="00CD4251" w:rsidRPr="00553FD5" w:rsidRDefault="00CD4251" w:rsidP="00CD4251">
      <w:pPr>
        <w:ind w:left="720"/>
        <w:jc w:val="both"/>
        <w:rPr>
          <w:rFonts w:ascii="Verdana" w:hAnsi="Verdana"/>
          <w:sz w:val="28"/>
          <w:szCs w:val="28"/>
        </w:rPr>
      </w:pPr>
    </w:p>
    <w:p w14:paraId="104CBA59" w14:textId="77777777" w:rsidR="00CD4251" w:rsidRPr="00553FD5" w:rsidRDefault="00CD4251" w:rsidP="00CD4251">
      <w:pPr>
        <w:widowControl/>
        <w:numPr>
          <w:ilvl w:val="0"/>
          <w:numId w:val="36"/>
        </w:numPr>
        <w:autoSpaceDE/>
        <w:autoSpaceDN/>
        <w:adjustRightInd/>
        <w:spacing w:after="160" w:line="278" w:lineRule="auto"/>
        <w:jc w:val="both"/>
        <w:rPr>
          <w:rFonts w:ascii="Verdana" w:hAnsi="Verdana"/>
          <w:sz w:val="28"/>
          <w:szCs w:val="28"/>
        </w:rPr>
      </w:pPr>
      <w:r w:rsidRPr="00553FD5">
        <w:rPr>
          <w:rFonts w:ascii="Verdana" w:eastAsia="Arial" w:hAnsi="Verdana" w:cs="Arial"/>
          <w:b/>
          <w:bCs/>
        </w:rPr>
        <w:t>Quelles mesures ou instructions mises en place par l’organisme doivent être respectées avant qu’une autre langue que le français puisse être utilisée</w:t>
      </w:r>
      <w:r w:rsidRPr="00553FD5">
        <w:rPr>
          <w:rFonts w:ascii="Verdana" w:hAnsi="Verdana"/>
          <w:b/>
          <w:bCs/>
        </w:rPr>
        <w:t xml:space="preserve"> </w:t>
      </w:r>
      <w:r w:rsidRPr="00553FD5">
        <w:rPr>
          <w:rFonts w:ascii="Verdana" w:eastAsia="Arial" w:hAnsi="Verdana" w:cs="Arial"/>
          <w:b/>
          <w:bCs/>
        </w:rPr>
        <w:t>?</w:t>
      </w:r>
    </w:p>
    <w:p w14:paraId="6A95A552" w14:textId="37A5DD9A" w:rsidR="00CD4251" w:rsidRPr="00553FD5" w:rsidRDefault="00CD4251" w:rsidP="00CD4251">
      <w:pPr>
        <w:ind w:left="720"/>
        <w:jc w:val="both"/>
        <w:rPr>
          <w:rFonts w:ascii="Verdana" w:eastAsia="Arial" w:hAnsi="Verdana" w:cs="Arial"/>
        </w:rPr>
      </w:pPr>
      <w:r w:rsidRPr="00553FD5">
        <w:rPr>
          <w:rFonts w:ascii="Verdana" w:eastAsia="Arial" w:hAnsi="Verdana" w:cs="Arial"/>
        </w:rPr>
        <w:t>Lorsque l'organisme souhaite rejoindre les clientèles touristiques hors-</w:t>
      </w:r>
      <w:r w:rsidRPr="00553FD5">
        <w:rPr>
          <w:rFonts w:ascii="Verdana" w:hAnsi="Verdana"/>
        </w:rPr>
        <w:t>Québec</w:t>
      </w:r>
      <w:r w:rsidRPr="00553FD5">
        <w:rPr>
          <w:rFonts w:ascii="Verdana" w:eastAsia="Arial" w:hAnsi="Verdana" w:cs="Arial"/>
        </w:rPr>
        <w:t>.</w:t>
      </w:r>
    </w:p>
    <w:p w14:paraId="54F1CCE1" w14:textId="77777777" w:rsidR="00CD4251" w:rsidRPr="00553FD5" w:rsidRDefault="00CD4251" w:rsidP="00CD4251">
      <w:pPr>
        <w:ind w:left="720"/>
        <w:jc w:val="both"/>
        <w:rPr>
          <w:rFonts w:ascii="Verdana" w:hAnsi="Verdana"/>
          <w:sz w:val="28"/>
          <w:szCs w:val="28"/>
        </w:rPr>
      </w:pPr>
    </w:p>
    <w:p w14:paraId="09F43573" w14:textId="77777777" w:rsidR="00CD4251" w:rsidRPr="00553FD5" w:rsidRDefault="00CD4251" w:rsidP="00CD4251">
      <w:pPr>
        <w:jc w:val="both"/>
        <w:rPr>
          <w:rFonts w:ascii="Verdana" w:eastAsia="Arial" w:hAnsi="Verdana" w:cs="Arial"/>
          <w:b/>
          <w:bCs/>
          <w:sz w:val="24"/>
          <w:szCs w:val="24"/>
        </w:rPr>
      </w:pPr>
      <w:r w:rsidRPr="00553FD5">
        <w:rPr>
          <w:rFonts w:ascii="Verdana" w:eastAsia="Arial" w:hAnsi="Verdana" w:cs="Arial"/>
          <w:b/>
          <w:bCs/>
          <w:sz w:val="24"/>
          <w:szCs w:val="24"/>
        </w:rPr>
        <w:t>Thème 5 - Les contrats et les ententes</w:t>
      </w:r>
    </w:p>
    <w:p w14:paraId="3F5EF129" w14:textId="77777777" w:rsidR="00346061" w:rsidRPr="00553FD5" w:rsidRDefault="00346061" w:rsidP="00CD4251">
      <w:pPr>
        <w:jc w:val="both"/>
        <w:rPr>
          <w:rFonts w:ascii="Verdana" w:hAnsi="Verdana"/>
          <w:sz w:val="28"/>
          <w:szCs w:val="28"/>
        </w:rPr>
      </w:pPr>
    </w:p>
    <w:p w14:paraId="78B33D83" w14:textId="77777777" w:rsidR="00CD4251" w:rsidRPr="00553FD5" w:rsidRDefault="00CD4251" w:rsidP="00CD4251">
      <w:pPr>
        <w:rPr>
          <w:rFonts w:ascii="Verdana" w:hAnsi="Verdana"/>
          <w:sz w:val="28"/>
          <w:szCs w:val="28"/>
        </w:rPr>
      </w:pPr>
      <w:r w:rsidRPr="00553FD5">
        <w:rPr>
          <w:rFonts w:ascii="Verdana" w:eastAsia="Arial" w:hAnsi="Verdana" w:cs="Arial"/>
        </w:rPr>
        <w:t>Contrat public – CLF 21 RLA 4(1)</w:t>
      </w:r>
    </w:p>
    <w:p w14:paraId="0F4BC866" w14:textId="77777777" w:rsidR="00CD4251" w:rsidRPr="00553FD5" w:rsidRDefault="00CD4251" w:rsidP="00CD4251">
      <w:pPr>
        <w:spacing w:after="150"/>
        <w:jc w:val="both"/>
        <w:rPr>
          <w:rFonts w:ascii="Verdana" w:hAnsi="Verdana"/>
          <w:sz w:val="28"/>
          <w:szCs w:val="28"/>
        </w:rPr>
      </w:pPr>
      <w:r w:rsidRPr="00553FD5">
        <w:rPr>
          <w:rFonts w:ascii="Verdana" w:eastAsia="Arial" w:hAnsi="Verdana" w:cs="Arial"/>
        </w:rPr>
        <w:t>L’organisme peut joindre une version dans une autre langue que le français à un contrat et aux écrits qui lui sont relatifs lorsqu’il y a lieu de susciter l’intérêt de personnes morales ou d’entreprises n’ayant pas d’établissement au Québec dans le cadre d’un processus visant l’adjudication ou l’attribution d’un contrat public.</w:t>
      </w:r>
    </w:p>
    <w:p w14:paraId="6953A3A1" w14:textId="77777777" w:rsidR="00CD4251" w:rsidRPr="00553FD5" w:rsidRDefault="00CD4251" w:rsidP="00CD4251">
      <w:pPr>
        <w:widowControl/>
        <w:numPr>
          <w:ilvl w:val="0"/>
          <w:numId w:val="37"/>
        </w:numPr>
        <w:autoSpaceDE/>
        <w:autoSpaceDN/>
        <w:adjustRightInd/>
        <w:spacing w:after="160" w:line="278" w:lineRule="auto"/>
        <w:jc w:val="both"/>
        <w:rPr>
          <w:rFonts w:ascii="Verdana" w:hAnsi="Verdana"/>
          <w:sz w:val="28"/>
          <w:szCs w:val="28"/>
        </w:rPr>
      </w:pPr>
      <w:r w:rsidRPr="00553FD5">
        <w:rPr>
          <w:rFonts w:ascii="Verdana" w:eastAsia="Arial" w:hAnsi="Verdana" w:cs="Arial"/>
          <w:b/>
          <w:bCs/>
        </w:rPr>
        <w:t>Dans quels cas, dans quelles circonstances, dans quelles situations et pour quelles fins l’organisme entend-il utiliser une autre langue que le français</w:t>
      </w:r>
      <w:r w:rsidRPr="00553FD5">
        <w:rPr>
          <w:rFonts w:ascii="Verdana" w:hAnsi="Verdana"/>
          <w:b/>
          <w:bCs/>
        </w:rPr>
        <w:t xml:space="preserve"> </w:t>
      </w:r>
      <w:r w:rsidRPr="00553FD5">
        <w:rPr>
          <w:rFonts w:ascii="Verdana" w:eastAsia="Arial" w:hAnsi="Verdana" w:cs="Arial"/>
          <w:b/>
          <w:bCs/>
        </w:rPr>
        <w:t>?</w:t>
      </w:r>
    </w:p>
    <w:p w14:paraId="48B948A1" w14:textId="77777777" w:rsidR="00CD4251" w:rsidRPr="00553FD5" w:rsidRDefault="00CD4251" w:rsidP="00CD4251">
      <w:pPr>
        <w:ind w:left="720"/>
        <w:jc w:val="both"/>
        <w:rPr>
          <w:rFonts w:ascii="Verdana" w:hAnsi="Verdana"/>
          <w:sz w:val="28"/>
          <w:szCs w:val="28"/>
        </w:rPr>
      </w:pPr>
      <w:r w:rsidRPr="00553FD5">
        <w:rPr>
          <w:rFonts w:ascii="Verdana" w:eastAsia="Arial" w:hAnsi="Verdana" w:cs="Arial"/>
        </w:rPr>
        <w:t>L’organisme peut joindre une version dans une autre langue que le français à un contrat et aux écrits qui lui sont relatifs lorsqu’il y a lieu de susciter l’intérêt de personnes morales ou d’entreprises n’ayant pas d’établissement au Québec dans le cadre d’un processus visant l’adjudication ou l’attribution d’un contrat public.</w:t>
      </w:r>
    </w:p>
    <w:p w14:paraId="07242CF9" w14:textId="77777777" w:rsidR="00CD4251" w:rsidRPr="00553FD5" w:rsidRDefault="00CD4251" w:rsidP="00CD4251">
      <w:pPr>
        <w:widowControl/>
        <w:numPr>
          <w:ilvl w:val="0"/>
          <w:numId w:val="37"/>
        </w:numPr>
        <w:autoSpaceDE/>
        <w:autoSpaceDN/>
        <w:adjustRightInd/>
        <w:spacing w:after="160" w:line="278" w:lineRule="auto"/>
        <w:jc w:val="both"/>
        <w:rPr>
          <w:rFonts w:ascii="Verdana" w:hAnsi="Verdana"/>
          <w:sz w:val="28"/>
          <w:szCs w:val="28"/>
        </w:rPr>
      </w:pPr>
      <w:r w:rsidRPr="00553FD5">
        <w:rPr>
          <w:rFonts w:ascii="Verdana" w:eastAsia="Arial" w:hAnsi="Verdana" w:cs="Arial"/>
          <w:b/>
          <w:bCs/>
        </w:rPr>
        <w:t>Quelles mesures ou instructions mises en place par l’organisme doivent être respectées avant qu’une autre langue que le français puisse être utilisée</w:t>
      </w:r>
      <w:r w:rsidRPr="00553FD5">
        <w:rPr>
          <w:rFonts w:ascii="Verdana" w:hAnsi="Verdana"/>
          <w:b/>
          <w:bCs/>
        </w:rPr>
        <w:t xml:space="preserve"> </w:t>
      </w:r>
      <w:r w:rsidRPr="00553FD5">
        <w:rPr>
          <w:rFonts w:ascii="Verdana" w:eastAsia="Arial" w:hAnsi="Verdana" w:cs="Arial"/>
          <w:b/>
          <w:bCs/>
        </w:rPr>
        <w:t>?</w:t>
      </w:r>
    </w:p>
    <w:p w14:paraId="11DDEFD4" w14:textId="77777777" w:rsidR="00CD4251" w:rsidRPr="00553FD5" w:rsidRDefault="00CD4251" w:rsidP="00CD4251">
      <w:pPr>
        <w:ind w:left="720"/>
        <w:jc w:val="both"/>
        <w:rPr>
          <w:rFonts w:ascii="Verdana" w:eastAsia="Arial" w:hAnsi="Verdana" w:cs="Arial"/>
        </w:rPr>
      </w:pPr>
      <w:r w:rsidRPr="00553FD5">
        <w:rPr>
          <w:rFonts w:ascii="Verdana" w:eastAsia="Arial" w:hAnsi="Verdana" w:cs="Arial"/>
        </w:rPr>
        <w:t>Lorsqu’il y a lieu de susciter l’intérêt de personnes morales ou d’entreprises n’ayant pas d’établissement au Québec dans le cadre d’un processus visant l’adjudication ou l’attribution d’un contrat public.</w:t>
      </w:r>
    </w:p>
    <w:p w14:paraId="7F17E5CF" w14:textId="77777777" w:rsidR="00346061" w:rsidRPr="00553FD5" w:rsidRDefault="00346061" w:rsidP="00CD4251">
      <w:pPr>
        <w:ind w:left="720"/>
        <w:jc w:val="both"/>
        <w:rPr>
          <w:rFonts w:ascii="Verdana" w:hAnsi="Verdana"/>
          <w:sz w:val="28"/>
          <w:szCs w:val="28"/>
        </w:rPr>
      </w:pPr>
    </w:p>
    <w:p w14:paraId="0A46414E" w14:textId="77777777" w:rsidR="00CD4251" w:rsidRPr="00553FD5" w:rsidRDefault="00CD4251" w:rsidP="00CD4251">
      <w:pPr>
        <w:jc w:val="both"/>
        <w:rPr>
          <w:rFonts w:ascii="Verdana" w:eastAsia="Arial" w:hAnsi="Verdana" w:cs="Arial"/>
        </w:rPr>
      </w:pPr>
      <w:r w:rsidRPr="00553FD5">
        <w:rPr>
          <w:rFonts w:ascii="Verdana" w:eastAsia="Arial" w:hAnsi="Verdana" w:cs="Arial"/>
        </w:rPr>
        <w:t>Impossibilité d’obtention d’un produit ou d’un service en temps utile et coût raisonnable – CLF 21 RLA 4(14)</w:t>
      </w:r>
    </w:p>
    <w:p w14:paraId="4D3B6D43" w14:textId="77777777" w:rsidR="00346061" w:rsidRPr="00553FD5" w:rsidRDefault="00346061" w:rsidP="00CD4251">
      <w:pPr>
        <w:jc w:val="both"/>
        <w:rPr>
          <w:rFonts w:ascii="Verdana" w:hAnsi="Verdana"/>
          <w:sz w:val="28"/>
          <w:szCs w:val="28"/>
        </w:rPr>
      </w:pPr>
    </w:p>
    <w:p w14:paraId="44440409" w14:textId="77777777" w:rsidR="00CD4251" w:rsidRPr="00553FD5" w:rsidRDefault="00CD4251" w:rsidP="00CD4251">
      <w:pPr>
        <w:spacing w:after="150"/>
        <w:jc w:val="both"/>
        <w:rPr>
          <w:rFonts w:ascii="Verdana" w:hAnsi="Verdana"/>
          <w:sz w:val="28"/>
          <w:szCs w:val="28"/>
        </w:rPr>
      </w:pPr>
      <w:r w:rsidRPr="00553FD5">
        <w:rPr>
          <w:rFonts w:ascii="Verdana" w:eastAsia="Arial" w:hAnsi="Verdana" w:cs="Arial"/>
        </w:rPr>
        <w:t>L’organisme peut joindre une version dans une autre langue que le français à un contrat et aux écrits qui lui sont relatifs lorsqu’il lui est impossible de se procurer en temps utile et à un coût raisonnable le produit ou le service recherché ou un autre produit ou service qui y est équivalent conforme.</w:t>
      </w:r>
    </w:p>
    <w:p w14:paraId="005B97AD" w14:textId="77777777" w:rsidR="00CD4251" w:rsidRPr="00553FD5" w:rsidRDefault="00CD4251" w:rsidP="00CD4251">
      <w:pPr>
        <w:widowControl/>
        <w:numPr>
          <w:ilvl w:val="0"/>
          <w:numId w:val="38"/>
        </w:numPr>
        <w:autoSpaceDE/>
        <w:autoSpaceDN/>
        <w:adjustRightInd/>
        <w:spacing w:after="160" w:line="278" w:lineRule="auto"/>
        <w:rPr>
          <w:rFonts w:ascii="Verdana" w:hAnsi="Verdana"/>
          <w:sz w:val="28"/>
          <w:szCs w:val="28"/>
        </w:rPr>
      </w:pPr>
      <w:r w:rsidRPr="00553FD5">
        <w:rPr>
          <w:rFonts w:ascii="Verdana" w:eastAsia="Arial" w:hAnsi="Verdana" w:cs="Arial"/>
          <w:b/>
          <w:bCs/>
        </w:rPr>
        <w:lastRenderedPageBreak/>
        <w:t>Dans quels cas, dans quelles circonstances, dans quelles situations et pour quelles fins l’organisme entend-il utiliser une autre langue que le français</w:t>
      </w:r>
      <w:r w:rsidRPr="00553FD5">
        <w:rPr>
          <w:rFonts w:ascii="Verdana" w:hAnsi="Verdana"/>
          <w:b/>
          <w:bCs/>
        </w:rPr>
        <w:t xml:space="preserve"> </w:t>
      </w:r>
      <w:r w:rsidRPr="00553FD5">
        <w:rPr>
          <w:rFonts w:ascii="Verdana" w:eastAsia="Arial" w:hAnsi="Verdana" w:cs="Arial"/>
          <w:b/>
          <w:bCs/>
        </w:rPr>
        <w:t>?</w:t>
      </w:r>
    </w:p>
    <w:p w14:paraId="54D6897C" w14:textId="77777777" w:rsidR="00CD4251" w:rsidRPr="00553FD5" w:rsidRDefault="00CD4251" w:rsidP="00CD4251">
      <w:pPr>
        <w:ind w:left="720"/>
        <w:jc w:val="both"/>
        <w:rPr>
          <w:rFonts w:ascii="Verdana" w:hAnsi="Verdana"/>
          <w:sz w:val="28"/>
          <w:szCs w:val="28"/>
        </w:rPr>
      </w:pPr>
      <w:r w:rsidRPr="00553FD5">
        <w:rPr>
          <w:rFonts w:ascii="Verdana" w:eastAsia="Arial" w:hAnsi="Verdana" w:cs="Arial"/>
        </w:rPr>
        <w:t>L’organisme peut joindre une version dans une autre langue que le français à un contrat et aux écrits qui lui sont relatifs lorsqu’il lui est impossible de se procurer en temps utile et à un coût raisonnable le produit ou le service recherché ou un autre produit ou service qui y est équivalent conforme.</w:t>
      </w:r>
    </w:p>
    <w:p w14:paraId="45653862" w14:textId="77777777" w:rsidR="00CD4251" w:rsidRPr="00553FD5" w:rsidRDefault="00CD4251" w:rsidP="00CD4251">
      <w:pPr>
        <w:widowControl/>
        <w:numPr>
          <w:ilvl w:val="0"/>
          <w:numId w:val="38"/>
        </w:numPr>
        <w:autoSpaceDE/>
        <w:autoSpaceDN/>
        <w:adjustRightInd/>
        <w:spacing w:after="160" w:line="278" w:lineRule="auto"/>
        <w:jc w:val="both"/>
        <w:rPr>
          <w:rFonts w:ascii="Verdana" w:hAnsi="Verdana"/>
          <w:sz w:val="28"/>
          <w:szCs w:val="28"/>
        </w:rPr>
      </w:pPr>
      <w:r w:rsidRPr="00553FD5">
        <w:rPr>
          <w:rFonts w:ascii="Verdana" w:eastAsia="Arial" w:hAnsi="Verdana" w:cs="Arial"/>
          <w:b/>
          <w:bCs/>
        </w:rPr>
        <w:t>Quelles mesures ou instructions mises en place par l’organisme doivent être respectées avant qu’une autre langue que le français puisse être utilisée</w:t>
      </w:r>
      <w:r w:rsidRPr="00553FD5">
        <w:rPr>
          <w:rFonts w:ascii="Verdana" w:hAnsi="Verdana"/>
          <w:b/>
          <w:bCs/>
        </w:rPr>
        <w:t xml:space="preserve"> </w:t>
      </w:r>
      <w:r w:rsidRPr="00553FD5">
        <w:rPr>
          <w:rFonts w:ascii="Verdana" w:eastAsia="Arial" w:hAnsi="Verdana" w:cs="Arial"/>
          <w:b/>
          <w:bCs/>
        </w:rPr>
        <w:t>?</w:t>
      </w:r>
    </w:p>
    <w:p w14:paraId="5730E3C3" w14:textId="77777777" w:rsidR="00CD4251" w:rsidRPr="00553FD5" w:rsidRDefault="00CD4251" w:rsidP="00CD4251">
      <w:pPr>
        <w:ind w:left="720"/>
        <w:jc w:val="both"/>
        <w:rPr>
          <w:rFonts w:ascii="Verdana" w:eastAsia="Arial" w:hAnsi="Verdana" w:cs="Arial"/>
        </w:rPr>
      </w:pPr>
      <w:r w:rsidRPr="00553FD5">
        <w:rPr>
          <w:rFonts w:ascii="Verdana" w:eastAsia="Arial" w:hAnsi="Verdana" w:cs="Arial"/>
        </w:rPr>
        <w:t>Lorsqu’il est impossible de se procurer en temps utile et à un coût raisonnable le produit ou le service recherché ou un autre produit ou service qui y est équivalent conforme.</w:t>
      </w:r>
    </w:p>
    <w:p w14:paraId="30C82394" w14:textId="77777777" w:rsidR="00346061" w:rsidRDefault="00346061" w:rsidP="00CD4251">
      <w:pPr>
        <w:ind w:left="720"/>
        <w:jc w:val="both"/>
        <w:rPr>
          <w:rFonts w:ascii="Verdana" w:hAnsi="Verdana"/>
          <w:sz w:val="28"/>
          <w:szCs w:val="28"/>
        </w:rPr>
      </w:pPr>
    </w:p>
    <w:p w14:paraId="099E99B8" w14:textId="77777777" w:rsidR="00CD4251" w:rsidRPr="00553FD5" w:rsidRDefault="00CD4251" w:rsidP="00CD4251">
      <w:pPr>
        <w:jc w:val="both"/>
        <w:rPr>
          <w:rFonts w:ascii="Verdana" w:eastAsia="Arial" w:hAnsi="Verdana" w:cs="Arial"/>
          <w:b/>
          <w:bCs/>
          <w:sz w:val="24"/>
          <w:szCs w:val="24"/>
        </w:rPr>
      </w:pPr>
      <w:r w:rsidRPr="00553FD5">
        <w:rPr>
          <w:rFonts w:ascii="Verdana" w:eastAsia="Arial" w:hAnsi="Verdana" w:cs="Arial"/>
          <w:b/>
          <w:bCs/>
          <w:sz w:val="24"/>
          <w:szCs w:val="24"/>
        </w:rPr>
        <w:t>Thème 7 - Les affaires intergouvernementales et internationales, la coopération, la concertation et les relations avec l'extérieur du Québec</w:t>
      </w:r>
    </w:p>
    <w:p w14:paraId="5546D8F7" w14:textId="77777777" w:rsidR="00346061" w:rsidRPr="00553FD5" w:rsidRDefault="00346061" w:rsidP="00CD4251">
      <w:pPr>
        <w:jc w:val="both"/>
        <w:rPr>
          <w:rFonts w:ascii="Verdana" w:hAnsi="Verdana"/>
          <w:sz w:val="28"/>
          <w:szCs w:val="28"/>
        </w:rPr>
      </w:pPr>
    </w:p>
    <w:p w14:paraId="247BCE36" w14:textId="77777777" w:rsidR="00CD4251" w:rsidRPr="00553FD5" w:rsidRDefault="00CD4251" w:rsidP="00CD4251">
      <w:pPr>
        <w:jc w:val="both"/>
        <w:rPr>
          <w:rFonts w:ascii="Verdana" w:hAnsi="Verdana"/>
          <w:sz w:val="28"/>
          <w:szCs w:val="28"/>
        </w:rPr>
      </w:pPr>
      <w:r w:rsidRPr="00553FD5">
        <w:rPr>
          <w:rFonts w:ascii="Verdana" w:eastAsia="Arial" w:hAnsi="Verdana" w:cs="Arial"/>
        </w:rPr>
        <w:t>Services et relations à l’extérieur du Québec – CLF 22.3</w:t>
      </w:r>
    </w:p>
    <w:p w14:paraId="3CA2A118" w14:textId="77777777" w:rsidR="00CD4251" w:rsidRPr="00553FD5" w:rsidRDefault="00CD4251" w:rsidP="00CD4251">
      <w:pPr>
        <w:spacing w:after="150"/>
        <w:jc w:val="both"/>
        <w:rPr>
          <w:rFonts w:ascii="Verdana" w:hAnsi="Verdana"/>
          <w:sz w:val="28"/>
          <w:szCs w:val="28"/>
        </w:rPr>
      </w:pPr>
      <w:r w:rsidRPr="00553FD5">
        <w:rPr>
          <w:rFonts w:ascii="Verdana" w:eastAsia="Arial" w:hAnsi="Verdana" w:cs="Arial"/>
        </w:rPr>
        <w:t>L’organisme peut utiliser une autre langue, en plus de la langue officielle, lorsqu’il communique par écrit afin de fournir des services et d’entretenir des relations à l’extérieur du Québec.</w:t>
      </w:r>
    </w:p>
    <w:p w14:paraId="460AE764" w14:textId="77777777" w:rsidR="00CD4251" w:rsidRPr="00553FD5" w:rsidRDefault="00CD4251" w:rsidP="00CD4251">
      <w:pPr>
        <w:widowControl/>
        <w:numPr>
          <w:ilvl w:val="0"/>
          <w:numId w:val="39"/>
        </w:numPr>
        <w:autoSpaceDE/>
        <w:autoSpaceDN/>
        <w:adjustRightInd/>
        <w:spacing w:after="160" w:line="278" w:lineRule="auto"/>
        <w:jc w:val="both"/>
        <w:rPr>
          <w:rFonts w:ascii="Verdana" w:hAnsi="Verdana"/>
          <w:sz w:val="28"/>
          <w:szCs w:val="28"/>
        </w:rPr>
      </w:pPr>
      <w:r w:rsidRPr="00553FD5">
        <w:rPr>
          <w:rFonts w:ascii="Verdana" w:eastAsia="Arial" w:hAnsi="Verdana" w:cs="Arial"/>
          <w:b/>
          <w:bCs/>
        </w:rPr>
        <w:t>Dans quels cas, dans quelles circonstances, dans quelles situations et pour quelles fins l’organisme entend-il utiliser une autre langue que le français</w:t>
      </w:r>
      <w:r w:rsidRPr="00553FD5">
        <w:rPr>
          <w:rFonts w:ascii="Verdana" w:hAnsi="Verdana"/>
          <w:b/>
          <w:bCs/>
        </w:rPr>
        <w:t xml:space="preserve"> </w:t>
      </w:r>
      <w:r w:rsidRPr="00553FD5">
        <w:rPr>
          <w:rFonts w:ascii="Verdana" w:eastAsia="Arial" w:hAnsi="Verdana" w:cs="Arial"/>
          <w:b/>
          <w:bCs/>
        </w:rPr>
        <w:t>?</w:t>
      </w:r>
    </w:p>
    <w:p w14:paraId="2B5BC0B8" w14:textId="77777777" w:rsidR="00CD4251" w:rsidRPr="00553FD5" w:rsidRDefault="00CD4251" w:rsidP="00CD4251">
      <w:pPr>
        <w:ind w:left="720"/>
        <w:jc w:val="both"/>
        <w:rPr>
          <w:rFonts w:ascii="Verdana" w:eastAsia="Arial" w:hAnsi="Verdana" w:cs="Arial"/>
        </w:rPr>
      </w:pPr>
      <w:r w:rsidRPr="00553FD5">
        <w:rPr>
          <w:rFonts w:ascii="Verdana" w:eastAsia="Arial" w:hAnsi="Verdana" w:cs="Arial"/>
        </w:rPr>
        <w:t>Cette exception peut s’appliquer lorsque le personnel de l’organisme est amené à communiquer avec des</w:t>
      </w:r>
      <w:r w:rsidRPr="00553FD5">
        <w:rPr>
          <w:rFonts w:ascii="Verdana" w:hAnsi="Verdana"/>
        </w:rPr>
        <w:t xml:space="preserve"> </w:t>
      </w:r>
      <w:r w:rsidRPr="00553FD5">
        <w:rPr>
          <w:rFonts w:ascii="Verdana" w:eastAsia="Arial" w:hAnsi="Verdana" w:cs="Arial"/>
        </w:rPr>
        <w:t>personnes morales ou physiques à l’extérieur du Québec qui ne comprennent pas le français. À l’écrit, le</w:t>
      </w:r>
      <w:r w:rsidRPr="00553FD5">
        <w:rPr>
          <w:rFonts w:ascii="Verdana" w:hAnsi="Verdana"/>
        </w:rPr>
        <w:t xml:space="preserve"> </w:t>
      </w:r>
      <w:r w:rsidRPr="00553FD5">
        <w:rPr>
          <w:rFonts w:ascii="Verdana" w:eastAsia="Arial" w:hAnsi="Verdana" w:cs="Arial"/>
        </w:rPr>
        <w:t>personnel peut alors utiliser une autre langue, en plus de la langue officielle, notamment pour informer une</w:t>
      </w:r>
      <w:r w:rsidRPr="00553FD5">
        <w:rPr>
          <w:rFonts w:ascii="Verdana" w:hAnsi="Verdana"/>
        </w:rPr>
        <w:t xml:space="preserve"> </w:t>
      </w:r>
      <w:r w:rsidRPr="00553FD5">
        <w:rPr>
          <w:rFonts w:ascii="Verdana" w:eastAsia="Arial" w:hAnsi="Verdana" w:cs="Arial"/>
        </w:rPr>
        <w:t>entreprise étrangère qui souhaite s’établir au Québec de ses obligations linguistiques et de l’application de</w:t>
      </w:r>
      <w:r w:rsidRPr="00553FD5">
        <w:rPr>
          <w:rFonts w:ascii="Verdana" w:hAnsi="Verdana"/>
        </w:rPr>
        <w:t xml:space="preserve"> </w:t>
      </w:r>
      <w:r w:rsidRPr="00553FD5">
        <w:rPr>
          <w:rFonts w:ascii="Verdana" w:eastAsia="Arial" w:hAnsi="Verdana" w:cs="Arial"/>
        </w:rPr>
        <w:t>la Charte de la langue française, pour transmettre à des instances établies à l’extérieur du Québec de</w:t>
      </w:r>
      <w:r w:rsidRPr="00553FD5">
        <w:rPr>
          <w:rFonts w:ascii="Verdana" w:hAnsi="Verdana"/>
        </w:rPr>
        <w:t xml:space="preserve"> </w:t>
      </w:r>
      <w:r w:rsidRPr="00553FD5">
        <w:rPr>
          <w:rFonts w:ascii="Verdana" w:eastAsia="Arial" w:hAnsi="Verdana" w:cs="Arial"/>
        </w:rPr>
        <w:t>l’information relative aux exigences québécoises liées aux ordres professionnels ou pour consulter des</w:t>
      </w:r>
      <w:r w:rsidRPr="00553FD5">
        <w:rPr>
          <w:rFonts w:ascii="Verdana" w:hAnsi="Verdana"/>
        </w:rPr>
        <w:t xml:space="preserve"> </w:t>
      </w:r>
      <w:r w:rsidRPr="00553FD5">
        <w:rPr>
          <w:rFonts w:ascii="Verdana" w:eastAsia="Arial" w:hAnsi="Verdana" w:cs="Arial"/>
        </w:rPr>
        <w:t>organismes de toponymie nationaux et internationaux. Les documents traduits dans une autre langue</w:t>
      </w:r>
      <w:r w:rsidRPr="00553FD5">
        <w:rPr>
          <w:rFonts w:ascii="Verdana" w:hAnsi="Verdana"/>
        </w:rPr>
        <w:t xml:space="preserve"> </w:t>
      </w:r>
      <w:r w:rsidRPr="00553FD5">
        <w:rPr>
          <w:rFonts w:ascii="Verdana" w:eastAsia="Arial" w:hAnsi="Verdana" w:cs="Arial"/>
        </w:rPr>
        <w:t>doivent porter une mention précisant que le texte original est en français.</w:t>
      </w:r>
    </w:p>
    <w:p w14:paraId="4BEF21AD" w14:textId="77777777" w:rsidR="00346061" w:rsidRPr="00553FD5" w:rsidRDefault="00346061" w:rsidP="00CD4251">
      <w:pPr>
        <w:ind w:left="720"/>
        <w:jc w:val="both"/>
        <w:rPr>
          <w:rFonts w:ascii="Verdana" w:hAnsi="Verdana"/>
          <w:sz w:val="28"/>
          <w:szCs w:val="28"/>
        </w:rPr>
      </w:pPr>
    </w:p>
    <w:p w14:paraId="79FD2111" w14:textId="77777777" w:rsidR="00CD4251" w:rsidRPr="00553FD5" w:rsidRDefault="00CD4251" w:rsidP="00CD4251">
      <w:pPr>
        <w:widowControl/>
        <w:numPr>
          <w:ilvl w:val="0"/>
          <w:numId w:val="39"/>
        </w:numPr>
        <w:autoSpaceDE/>
        <w:autoSpaceDN/>
        <w:adjustRightInd/>
        <w:spacing w:after="160" w:line="278" w:lineRule="auto"/>
        <w:jc w:val="both"/>
        <w:rPr>
          <w:rFonts w:ascii="Verdana" w:hAnsi="Verdana"/>
          <w:sz w:val="28"/>
          <w:szCs w:val="28"/>
        </w:rPr>
      </w:pPr>
      <w:r w:rsidRPr="00553FD5">
        <w:rPr>
          <w:rFonts w:ascii="Verdana" w:eastAsia="Arial" w:hAnsi="Verdana" w:cs="Arial"/>
          <w:b/>
          <w:bCs/>
        </w:rPr>
        <w:t>Quelles mesures ou instructions mises en place par l’organisme doivent être respectées avant qu’une autre langue que le français puisse être utilisée</w:t>
      </w:r>
      <w:r w:rsidRPr="00553FD5">
        <w:rPr>
          <w:rFonts w:ascii="Verdana" w:hAnsi="Verdana"/>
          <w:b/>
          <w:bCs/>
        </w:rPr>
        <w:t xml:space="preserve"> </w:t>
      </w:r>
      <w:r w:rsidRPr="00553FD5">
        <w:rPr>
          <w:rFonts w:ascii="Verdana" w:eastAsia="Arial" w:hAnsi="Verdana" w:cs="Arial"/>
          <w:b/>
          <w:bCs/>
        </w:rPr>
        <w:t>?</w:t>
      </w:r>
    </w:p>
    <w:p w14:paraId="7EEA7B4A" w14:textId="77777777" w:rsidR="00CD4251" w:rsidRPr="00553FD5" w:rsidRDefault="00CD4251" w:rsidP="00CD4251">
      <w:pPr>
        <w:ind w:left="720"/>
        <w:jc w:val="both"/>
        <w:rPr>
          <w:rFonts w:ascii="Verdana" w:hAnsi="Verdana"/>
          <w:sz w:val="28"/>
          <w:szCs w:val="28"/>
        </w:rPr>
      </w:pPr>
      <w:r w:rsidRPr="00553FD5">
        <w:rPr>
          <w:rFonts w:ascii="Verdana" w:eastAsia="Arial" w:hAnsi="Verdana" w:cs="Arial"/>
        </w:rPr>
        <w:t>À l’écrit, le personnel doit appliquer le principe de retenue et s’assurer qu’il n’est pas possible d’utiliser</w:t>
      </w:r>
      <w:r w:rsidRPr="00553FD5">
        <w:rPr>
          <w:rFonts w:ascii="Verdana" w:hAnsi="Verdana"/>
        </w:rPr>
        <w:t xml:space="preserve"> </w:t>
      </w:r>
      <w:r w:rsidRPr="00553FD5">
        <w:rPr>
          <w:rFonts w:ascii="Verdana" w:eastAsia="Arial" w:hAnsi="Verdana" w:cs="Arial"/>
        </w:rPr>
        <w:t>exclusivement le français avant d’avoir recours à une autre langue en plus de la langue officielle, malgré</w:t>
      </w:r>
      <w:r w:rsidRPr="00553FD5">
        <w:rPr>
          <w:rFonts w:ascii="Verdana" w:hAnsi="Verdana"/>
        </w:rPr>
        <w:t xml:space="preserve"> </w:t>
      </w:r>
      <w:r w:rsidRPr="00553FD5">
        <w:rPr>
          <w:rFonts w:ascii="Verdana" w:eastAsia="Arial" w:hAnsi="Verdana" w:cs="Arial"/>
        </w:rPr>
        <w:t>l’existence de la présente exception.</w:t>
      </w:r>
      <w:r w:rsidRPr="00553FD5">
        <w:rPr>
          <w:rFonts w:ascii="Verdana" w:hAnsi="Verdana"/>
        </w:rPr>
        <w:t xml:space="preserve"> </w:t>
      </w:r>
      <w:r w:rsidRPr="00553FD5">
        <w:rPr>
          <w:rFonts w:ascii="Verdana" w:eastAsia="Arial" w:hAnsi="Verdana" w:cs="Arial"/>
        </w:rPr>
        <w:t>À l’oral, la première langue de contact doit toujours être le français. Le personnel qui a l’initiative d’une</w:t>
      </w:r>
      <w:r w:rsidRPr="00553FD5">
        <w:rPr>
          <w:rFonts w:ascii="Verdana" w:hAnsi="Verdana"/>
        </w:rPr>
        <w:t xml:space="preserve"> </w:t>
      </w:r>
      <w:r w:rsidRPr="00553FD5">
        <w:rPr>
          <w:rFonts w:ascii="Verdana" w:eastAsia="Arial" w:hAnsi="Verdana" w:cs="Arial"/>
        </w:rPr>
        <w:t>communication doit utiliser le français. S’il n’a pas l’initiative de la communication, il doit vérifier, avant</w:t>
      </w:r>
      <w:r w:rsidRPr="00553FD5">
        <w:rPr>
          <w:rFonts w:ascii="Verdana" w:hAnsi="Verdana"/>
        </w:rPr>
        <w:t xml:space="preserve"> </w:t>
      </w:r>
      <w:r w:rsidRPr="00553FD5">
        <w:rPr>
          <w:rFonts w:ascii="Verdana" w:eastAsia="Arial" w:hAnsi="Verdana" w:cs="Arial"/>
        </w:rPr>
        <w:t>d’utiliser une autre langue en plus du français, si ses interlocuteurs viennent de l’étranger, s’ils ne</w:t>
      </w:r>
      <w:r w:rsidRPr="00553FD5">
        <w:rPr>
          <w:rFonts w:ascii="Verdana" w:hAnsi="Verdana"/>
        </w:rPr>
        <w:t xml:space="preserve"> </w:t>
      </w:r>
      <w:r w:rsidRPr="00553FD5">
        <w:rPr>
          <w:rFonts w:ascii="Verdana" w:eastAsia="Arial" w:hAnsi="Verdana" w:cs="Arial"/>
        </w:rPr>
        <w:t>comprennent effectivement pas le français et s’il n’est pas possible d’avoir recours à des services</w:t>
      </w:r>
      <w:r w:rsidRPr="00553FD5">
        <w:rPr>
          <w:rFonts w:ascii="Verdana" w:hAnsi="Verdana"/>
        </w:rPr>
        <w:t xml:space="preserve"> </w:t>
      </w:r>
      <w:r w:rsidRPr="00553FD5">
        <w:rPr>
          <w:rFonts w:ascii="Verdana" w:eastAsia="Arial" w:hAnsi="Verdana" w:cs="Arial"/>
        </w:rPr>
        <w:t>d’interprétation. Une fois ces vérifications faites, lesquelles peuvent se faire dans une autre langue que le</w:t>
      </w:r>
      <w:r w:rsidRPr="00553FD5">
        <w:rPr>
          <w:rFonts w:ascii="Verdana" w:hAnsi="Verdana"/>
        </w:rPr>
        <w:t xml:space="preserve"> </w:t>
      </w:r>
      <w:r w:rsidRPr="00553FD5">
        <w:rPr>
          <w:rFonts w:ascii="Verdana" w:eastAsia="Arial" w:hAnsi="Verdana" w:cs="Arial"/>
        </w:rPr>
        <w:t>français, les communications orales peuvent se poursuivre dans cette langue.</w:t>
      </w:r>
    </w:p>
    <w:p w14:paraId="3DA3789A" w14:textId="77777777" w:rsidR="00CD4251" w:rsidRDefault="00CD4251" w:rsidP="00A56873">
      <w:pPr>
        <w:tabs>
          <w:tab w:val="left" w:leader="underscore" w:pos="6237"/>
        </w:tabs>
        <w:ind w:firstLine="3"/>
        <w:jc w:val="both"/>
        <w:rPr>
          <w:rFonts w:ascii="Verdana" w:eastAsiaTheme="minorHAnsi" w:hAnsi="Verdana"/>
          <w:sz w:val="22"/>
          <w:szCs w:val="22"/>
          <w:lang w:eastAsia="en-US"/>
        </w:rPr>
      </w:pPr>
    </w:p>
    <w:p w14:paraId="5F742BC3" w14:textId="77777777" w:rsidR="004C425B" w:rsidRDefault="004C425B" w:rsidP="00A56873">
      <w:pPr>
        <w:tabs>
          <w:tab w:val="left" w:leader="underscore" w:pos="6237"/>
        </w:tabs>
        <w:ind w:firstLine="3"/>
        <w:jc w:val="both"/>
        <w:rPr>
          <w:rFonts w:ascii="Verdana" w:eastAsiaTheme="minorHAnsi" w:hAnsi="Verdana"/>
          <w:sz w:val="22"/>
          <w:szCs w:val="22"/>
          <w:lang w:eastAsia="en-US"/>
        </w:rPr>
      </w:pPr>
    </w:p>
    <w:p w14:paraId="06630B9B" w14:textId="77777777" w:rsidR="004C425B" w:rsidRPr="0046028A" w:rsidRDefault="004C425B" w:rsidP="00A56873">
      <w:pPr>
        <w:tabs>
          <w:tab w:val="left" w:leader="underscore" w:pos="6237"/>
        </w:tabs>
        <w:ind w:firstLine="3"/>
        <w:jc w:val="both"/>
        <w:rPr>
          <w:rFonts w:ascii="Verdana" w:eastAsiaTheme="minorHAnsi" w:hAnsi="Verdana"/>
          <w:sz w:val="22"/>
          <w:szCs w:val="22"/>
          <w:lang w:eastAsia="en-US"/>
        </w:rPr>
      </w:pPr>
    </w:p>
    <w:p w14:paraId="0B471285" w14:textId="77777777" w:rsidR="001F3EAF" w:rsidRPr="0046028A" w:rsidRDefault="001F3EAF" w:rsidP="009F3C1B">
      <w:pPr>
        <w:tabs>
          <w:tab w:val="left" w:leader="underscore" w:pos="6237"/>
        </w:tabs>
        <w:jc w:val="both"/>
        <w:rPr>
          <w:rFonts w:ascii="Verdana" w:eastAsiaTheme="minorHAnsi" w:hAnsi="Verdana"/>
          <w:sz w:val="22"/>
          <w:szCs w:val="22"/>
          <w:lang w:eastAsia="en-US"/>
        </w:rPr>
      </w:pPr>
    </w:p>
    <w:p w14:paraId="29A8EAC3" w14:textId="0F1940D4" w:rsidR="00811A98" w:rsidRPr="004D7351" w:rsidRDefault="00811A98" w:rsidP="00811A98">
      <w:pPr>
        <w:spacing w:line="278" w:lineRule="auto"/>
        <w:ind w:left="4250" w:hanging="4250"/>
        <w:jc w:val="both"/>
        <w:rPr>
          <w:rFonts w:ascii="Verdana" w:hAnsi="Verdana"/>
          <w:b/>
          <w:bCs/>
          <w:sz w:val="22"/>
          <w:szCs w:val="22"/>
        </w:rPr>
      </w:pPr>
      <w:r w:rsidRPr="0046028A">
        <w:rPr>
          <w:rFonts w:ascii="Verdana" w:hAnsi="Verdana"/>
          <w:b/>
          <w:sz w:val="22"/>
          <w:szCs w:val="22"/>
          <w:u w:val="single"/>
        </w:rPr>
        <w:t>Résolution 2025-0</w:t>
      </w:r>
      <w:r w:rsidR="00AD1CC0">
        <w:rPr>
          <w:rFonts w:ascii="Verdana" w:hAnsi="Verdana"/>
          <w:b/>
          <w:sz w:val="22"/>
          <w:szCs w:val="22"/>
          <w:u w:val="single"/>
        </w:rPr>
        <w:t>7</w:t>
      </w:r>
      <w:r w:rsidR="00051C38">
        <w:rPr>
          <w:rFonts w:ascii="Verdana" w:hAnsi="Verdana"/>
          <w:b/>
          <w:sz w:val="22"/>
          <w:szCs w:val="22"/>
          <w:u w:val="single"/>
        </w:rPr>
        <w:t>-</w:t>
      </w:r>
      <w:r w:rsidR="00070C47">
        <w:rPr>
          <w:rFonts w:ascii="Verdana" w:hAnsi="Verdana"/>
          <w:b/>
          <w:sz w:val="22"/>
          <w:szCs w:val="22"/>
          <w:u w:val="single"/>
        </w:rPr>
        <w:t>128</w:t>
      </w:r>
      <w:r w:rsidRPr="0046028A">
        <w:rPr>
          <w:rFonts w:ascii="Verdana" w:hAnsi="Verdana"/>
          <w:b/>
          <w:sz w:val="22"/>
          <w:szCs w:val="22"/>
        </w:rPr>
        <w:tab/>
      </w:r>
      <w:r w:rsidRPr="004D7351">
        <w:rPr>
          <w:rFonts w:ascii="Verdana" w:hAnsi="Verdana"/>
          <w:b/>
          <w:sz w:val="22"/>
          <w:szCs w:val="22"/>
        </w:rPr>
        <w:t>Liste des appuis et des dons - Approbation</w:t>
      </w:r>
    </w:p>
    <w:p w14:paraId="5042F210" w14:textId="77777777" w:rsidR="00811A98" w:rsidRPr="0046028A" w:rsidRDefault="00811A98" w:rsidP="00811A98">
      <w:pPr>
        <w:tabs>
          <w:tab w:val="left" w:leader="underscore" w:pos="6237"/>
        </w:tabs>
        <w:spacing w:line="278" w:lineRule="auto"/>
        <w:ind w:left="5672" w:hanging="5672"/>
        <w:jc w:val="both"/>
        <w:rPr>
          <w:rFonts w:ascii="Verdana" w:hAnsi="Verdana"/>
          <w:b/>
          <w:bCs/>
          <w:caps/>
          <w:sz w:val="22"/>
          <w:szCs w:val="22"/>
        </w:rPr>
      </w:pPr>
    </w:p>
    <w:p w14:paraId="2C446E95" w14:textId="77777777" w:rsidR="001F3EAF" w:rsidRPr="0046028A" w:rsidRDefault="001F3EAF" w:rsidP="00811A98">
      <w:pPr>
        <w:tabs>
          <w:tab w:val="left" w:leader="underscore" w:pos="6237"/>
        </w:tabs>
        <w:spacing w:line="278" w:lineRule="auto"/>
        <w:ind w:left="5672" w:hanging="5672"/>
        <w:jc w:val="both"/>
        <w:rPr>
          <w:rFonts w:ascii="Verdana" w:hAnsi="Verdana"/>
          <w:b/>
          <w:bCs/>
          <w:caps/>
          <w:sz w:val="22"/>
          <w:szCs w:val="22"/>
        </w:rPr>
      </w:pPr>
    </w:p>
    <w:p w14:paraId="31832601" w14:textId="4C21AFEC" w:rsidR="00811A98" w:rsidRPr="0046028A" w:rsidRDefault="00811A98" w:rsidP="006B702C">
      <w:pPr>
        <w:tabs>
          <w:tab w:val="left" w:leader="underscore" w:pos="6237"/>
        </w:tabs>
        <w:jc w:val="both"/>
        <w:rPr>
          <w:rFonts w:ascii="Verdana" w:hAnsi="Verdana"/>
          <w:sz w:val="22"/>
          <w:szCs w:val="22"/>
        </w:rPr>
      </w:pPr>
      <w:r w:rsidRPr="0046028A">
        <w:rPr>
          <w:rFonts w:ascii="Verdana" w:hAnsi="Verdana"/>
          <w:b/>
          <w:bCs/>
          <w:caps/>
          <w:sz w:val="22"/>
          <w:szCs w:val="22"/>
        </w:rPr>
        <w:t>I</w:t>
      </w:r>
      <w:r w:rsidRPr="0046028A">
        <w:rPr>
          <w:rFonts w:ascii="Verdana" w:eastAsiaTheme="minorHAnsi" w:hAnsi="Verdana"/>
          <w:b/>
          <w:bCs/>
          <w:caps/>
          <w:sz w:val="22"/>
          <w:szCs w:val="22"/>
          <w:lang w:eastAsia="en-US"/>
        </w:rPr>
        <w:t>l est proposé</w:t>
      </w:r>
      <w:r w:rsidRPr="0046028A">
        <w:rPr>
          <w:rFonts w:ascii="Verdana" w:hAnsi="Verdana"/>
          <w:sz w:val="22"/>
          <w:szCs w:val="22"/>
        </w:rPr>
        <w:t xml:space="preserve"> par </w:t>
      </w:r>
      <w:r w:rsidR="006B6455">
        <w:rPr>
          <w:rFonts w:ascii="Verdana" w:hAnsi="Verdana"/>
          <w:sz w:val="22"/>
          <w:szCs w:val="22"/>
        </w:rPr>
        <w:t>M. Rémi Carrier</w:t>
      </w:r>
      <w:r w:rsidRPr="0046028A">
        <w:rPr>
          <w:rFonts w:ascii="Verdana" w:hAnsi="Verdana"/>
          <w:sz w:val="22"/>
          <w:szCs w:val="22"/>
        </w:rPr>
        <w:t>, et résolu unanimement par les membres du conseil municipal de Sayabec d’approuver les dons suivants :</w:t>
      </w:r>
    </w:p>
    <w:p w14:paraId="0F55D553" w14:textId="77777777" w:rsidR="00811A98" w:rsidRPr="0046028A" w:rsidRDefault="00811A98" w:rsidP="00811A98">
      <w:pPr>
        <w:spacing w:line="278" w:lineRule="auto"/>
        <w:jc w:val="both"/>
        <w:rPr>
          <w:rFonts w:ascii="Verdana" w:hAnsi="Verdana"/>
          <w:sz w:val="22"/>
          <w:szCs w:val="22"/>
        </w:rPr>
      </w:pPr>
      <w:bookmarkStart w:id="42" w:name="_Hlk202776293"/>
    </w:p>
    <w:tbl>
      <w:tblPr>
        <w:tblStyle w:val="Grilledutableau"/>
        <w:tblW w:w="7513" w:type="dxa"/>
        <w:jc w:val="center"/>
        <w:tblLook w:val="04A0" w:firstRow="1" w:lastRow="0" w:firstColumn="1" w:lastColumn="0" w:noHBand="0" w:noVBand="1"/>
      </w:tblPr>
      <w:tblGrid>
        <w:gridCol w:w="1855"/>
        <w:gridCol w:w="3274"/>
        <w:gridCol w:w="2384"/>
      </w:tblGrid>
      <w:tr w:rsidR="005131ED" w:rsidRPr="0046028A" w14:paraId="3BF961C8" w14:textId="77777777" w:rsidTr="00361648">
        <w:trPr>
          <w:trHeight w:val="558"/>
          <w:jc w:val="center"/>
        </w:trPr>
        <w:tc>
          <w:tcPr>
            <w:tcW w:w="1855" w:type="dxa"/>
            <w:vAlign w:val="center"/>
          </w:tcPr>
          <w:p w14:paraId="270DD9C8" w14:textId="77777777" w:rsidR="005131ED" w:rsidRPr="0046028A" w:rsidRDefault="005131ED" w:rsidP="00D23417">
            <w:pPr>
              <w:widowControl/>
              <w:jc w:val="center"/>
              <w:rPr>
                <w:rFonts w:ascii="Verdana" w:hAnsi="Verdana"/>
                <w:b/>
                <w:bCs/>
                <w:sz w:val="22"/>
                <w:szCs w:val="22"/>
                <w:u w:val="single"/>
              </w:rPr>
            </w:pPr>
            <w:r w:rsidRPr="0046028A">
              <w:rPr>
                <w:rFonts w:ascii="Verdana" w:hAnsi="Verdana"/>
                <w:b/>
                <w:bCs/>
                <w:sz w:val="22"/>
                <w:szCs w:val="22"/>
                <w:u w:val="single"/>
              </w:rPr>
              <w:t>Demandeur</w:t>
            </w:r>
          </w:p>
        </w:tc>
        <w:tc>
          <w:tcPr>
            <w:tcW w:w="3274" w:type="dxa"/>
            <w:vAlign w:val="center"/>
          </w:tcPr>
          <w:p w14:paraId="5968937D" w14:textId="77777777" w:rsidR="005131ED" w:rsidRPr="0046028A" w:rsidRDefault="005131ED" w:rsidP="00D23417">
            <w:pPr>
              <w:widowControl/>
              <w:jc w:val="center"/>
              <w:rPr>
                <w:rFonts w:ascii="Verdana" w:hAnsi="Verdana"/>
                <w:b/>
                <w:bCs/>
                <w:sz w:val="22"/>
                <w:szCs w:val="22"/>
                <w:u w:val="single"/>
              </w:rPr>
            </w:pPr>
            <w:r w:rsidRPr="0046028A">
              <w:rPr>
                <w:rFonts w:ascii="Verdana" w:hAnsi="Verdana"/>
                <w:b/>
                <w:bCs/>
                <w:sz w:val="22"/>
                <w:szCs w:val="22"/>
                <w:u w:val="single"/>
              </w:rPr>
              <w:t>Projet/événement</w:t>
            </w:r>
          </w:p>
        </w:tc>
        <w:tc>
          <w:tcPr>
            <w:tcW w:w="2384" w:type="dxa"/>
            <w:vAlign w:val="center"/>
          </w:tcPr>
          <w:p w14:paraId="1BEF0757" w14:textId="77777777" w:rsidR="005131ED" w:rsidRPr="0046028A" w:rsidRDefault="005131ED" w:rsidP="00D23417">
            <w:pPr>
              <w:widowControl/>
              <w:jc w:val="center"/>
              <w:rPr>
                <w:rFonts w:ascii="Verdana" w:hAnsi="Verdana"/>
                <w:b/>
                <w:bCs/>
                <w:sz w:val="22"/>
                <w:szCs w:val="22"/>
                <w:u w:val="single"/>
              </w:rPr>
            </w:pPr>
            <w:r w:rsidRPr="0046028A">
              <w:rPr>
                <w:rFonts w:ascii="Verdana" w:hAnsi="Verdana"/>
                <w:b/>
                <w:bCs/>
                <w:sz w:val="22"/>
                <w:szCs w:val="22"/>
                <w:u w:val="single"/>
              </w:rPr>
              <w:t>Don/commandite</w:t>
            </w:r>
          </w:p>
        </w:tc>
      </w:tr>
      <w:tr w:rsidR="005131ED" w:rsidRPr="0046028A" w14:paraId="49792A68" w14:textId="77777777" w:rsidTr="00361648">
        <w:trPr>
          <w:trHeight w:val="404"/>
          <w:jc w:val="center"/>
        </w:trPr>
        <w:tc>
          <w:tcPr>
            <w:tcW w:w="1855" w:type="dxa"/>
            <w:vAlign w:val="center"/>
          </w:tcPr>
          <w:p w14:paraId="692912F1" w14:textId="585AC3CE" w:rsidR="005131ED" w:rsidRPr="0046028A" w:rsidRDefault="006F2146" w:rsidP="00D23417">
            <w:pPr>
              <w:widowControl/>
              <w:jc w:val="center"/>
              <w:rPr>
                <w:rFonts w:ascii="Verdana" w:hAnsi="Verdana"/>
                <w:color w:val="000000"/>
                <w:sz w:val="22"/>
                <w:szCs w:val="22"/>
              </w:rPr>
            </w:pPr>
            <w:r>
              <w:rPr>
                <w:rFonts w:ascii="Verdana" w:hAnsi="Verdana"/>
                <w:color w:val="000000"/>
                <w:sz w:val="22"/>
                <w:szCs w:val="22"/>
              </w:rPr>
              <w:t>Appartements Pierre-Brochu (</w:t>
            </w:r>
            <w:r w:rsidR="00361648">
              <w:rPr>
                <w:rFonts w:ascii="Verdana" w:hAnsi="Verdana"/>
                <w:color w:val="000000"/>
                <w:sz w:val="22"/>
                <w:szCs w:val="22"/>
              </w:rPr>
              <w:t>La Seigneurie</w:t>
            </w:r>
            <w:r>
              <w:rPr>
                <w:rFonts w:ascii="Verdana" w:hAnsi="Verdana"/>
                <w:color w:val="000000"/>
                <w:sz w:val="22"/>
                <w:szCs w:val="22"/>
              </w:rPr>
              <w:t>)</w:t>
            </w:r>
            <w:r w:rsidR="00361648">
              <w:rPr>
                <w:rFonts w:ascii="Verdana" w:hAnsi="Verdana"/>
                <w:color w:val="000000"/>
                <w:sz w:val="22"/>
                <w:szCs w:val="22"/>
              </w:rPr>
              <w:t xml:space="preserve"> </w:t>
            </w:r>
          </w:p>
        </w:tc>
        <w:tc>
          <w:tcPr>
            <w:tcW w:w="3274" w:type="dxa"/>
            <w:vAlign w:val="center"/>
          </w:tcPr>
          <w:p w14:paraId="67C886DC" w14:textId="30D7A951" w:rsidR="005131ED" w:rsidRPr="0046028A" w:rsidRDefault="006F2146" w:rsidP="00D23417">
            <w:pPr>
              <w:widowControl/>
              <w:jc w:val="center"/>
              <w:rPr>
                <w:rFonts w:ascii="Verdana" w:hAnsi="Verdana"/>
                <w:color w:val="000000"/>
                <w:sz w:val="22"/>
                <w:szCs w:val="22"/>
              </w:rPr>
            </w:pPr>
            <w:r>
              <w:rPr>
                <w:rFonts w:ascii="Verdana" w:hAnsi="Verdana"/>
                <w:color w:val="000000"/>
                <w:sz w:val="22"/>
                <w:szCs w:val="22"/>
              </w:rPr>
              <w:t>Contribution au brunch-bénéfice pour l’acquisition de matériel pour les ainés</w:t>
            </w:r>
          </w:p>
        </w:tc>
        <w:tc>
          <w:tcPr>
            <w:tcW w:w="2384" w:type="dxa"/>
            <w:vAlign w:val="center"/>
          </w:tcPr>
          <w:p w14:paraId="12EA8190" w14:textId="0C3E3BD6" w:rsidR="005131ED" w:rsidRPr="0046028A" w:rsidRDefault="00361648" w:rsidP="00CC5291">
            <w:pPr>
              <w:widowControl/>
              <w:jc w:val="center"/>
              <w:rPr>
                <w:rFonts w:ascii="Verdana" w:hAnsi="Verdana"/>
                <w:b/>
                <w:bCs/>
                <w:color w:val="000000"/>
                <w:sz w:val="22"/>
                <w:szCs w:val="22"/>
              </w:rPr>
            </w:pPr>
            <w:r>
              <w:rPr>
                <w:rFonts w:ascii="Verdana" w:hAnsi="Verdana"/>
                <w:b/>
                <w:bCs/>
                <w:color w:val="000000"/>
                <w:sz w:val="22"/>
                <w:szCs w:val="22"/>
              </w:rPr>
              <w:t>500$</w:t>
            </w:r>
          </w:p>
        </w:tc>
      </w:tr>
      <w:tr w:rsidR="00361648" w:rsidRPr="0046028A" w14:paraId="56A182D2" w14:textId="77777777" w:rsidTr="00361648">
        <w:trPr>
          <w:trHeight w:val="404"/>
          <w:jc w:val="center"/>
        </w:trPr>
        <w:tc>
          <w:tcPr>
            <w:tcW w:w="1855" w:type="dxa"/>
            <w:vAlign w:val="center"/>
          </w:tcPr>
          <w:p w14:paraId="5A355824" w14:textId="296294ED" w:rsidR="00361648" w:rsidRDefault="00361648" w:rsidP="00D23417">
            <w:pPr>
              <w:widowControl/>
              <w:jc w:val="center"/>
              <w:rPr>
                <w:rFonts w:ascii="Verdana" w:hAnsi="Verdana"/>
                <w:color w:val="000000"/>
                <w:sz w:val="22"/>
                <w:szCs w:val="22"/>
              </w:rPr>
            </w:pPr>
          </w:p>
        </w:tc>
        <w:tc>
          <w:tcPr>
            <w:tcW w:w="3274" w:type="dxa"/>
            <w:vAlign w:val="center"/>
          </w:tcPr>
          <w:p w14:paraId="4B83369E" w14:textId="50AD74B1" w:rsidR="00361648" w:rsidRDefault="00361648" w:rsidP="00D23417">
            <w:pPr>
              <w:widowControl/>
              <w:jc w:val="center"/>
              <w:rPr>
                <w:rFonts w:ascii="Verdana" w:hAnsi="Verdana"/>
                <w:color w:val="000000"/>
                <w:sz w:val="22"/>
                <w:szCs w:val="22"/>
              </w:rPr>
            </w:pPr>
          </w:p>
        </w:tc>
        <w:tc>
          <w:tcPr>
            <w:tcW w:w="2384" w:type="dxa"/>
            <w:vAlign w:val="center"/>
          </w:tcPr>
          <w:p w14:paraId="03D32790" w14:textId="7D8ACB7D" w:rsidR="00361648" w:rsidRDefault="00361648" w:rsidP="00CC5291">
            <w:pPr>
              <w:widowControl/>
              <w:jc w:val="center"/>
              <w:rPr>
                <w:rFonts w:ascii="Verdana" w:hAnsi="Verdana"/>
                <w:b/>
                <w:bCs/>
                <w:color w:val="000000"/>
                <w:sz w:val="22"/>
                <w:szCs w:val="22"/>
              </w:rPr>
            </w:pPr>
          </w:p>
        </w:tc>
      </w:tr>
      <w:tr w:rsidR="005131ED" w:rsidRPr="0046028A" w14:paraId="19DD315E" w14:textId="77777777" w:rsidTr="00361648">
        <w:trPr>
          <w:trHeight w:val="350"/>
          <w:jc w:val="center"/>
        </w:trPr>
        <w:tc>
          <w:tcPr>
            <w:tcW w:w="5129" w:type="dxa"/>
            <w:gridSpan w:val="2"/>
            <w:vAlign w:val="center"/>
          </w:tcPr>
          <w:p w14:paraId="23B0231E" w14:textId="77777777" w:rsidR="005131ED" w:rsidRPr="0046028A" w:rsidRDefault="005131ED" w:rsidP="00D23417">
            <w:pPr>
              <w:widowControl/>
              <w:jc w:val="center"/>
              <w:rPr>
                <w:rFonts w:ascii="Verdana" w:hAnsi="Verdana"/>
                <w:b/>
                <w:bCs/>
                <w:color w:val="000000"/>
                <w:sz w:val="22"/>
                <w:szCs w:val="22"/>
                <w:u w:val="single"/>
              </w:rPr>
            </w:pPr>
            <w:r w:rsidRPr="0046028A">
              <w:rPr>
                <w:rFonts w:ascii="Verdana" w:hAnsi="Verdana"/>
                <w:b/>
                <w:bCs/>
                <w:color w:val="000000"/>
                <w:sz w:val="22"/>
                <w:szCs w:val="22"/>
                <w:u w:val="single"/>
              </w:rPr>
              <w:t>TOTAL</w:t>
            </w:r>
          </w:p>
        </w:tc>
        <w:tc>
          <w:tcPr>
            <w:tcW w:w="2384" w:type="dxa"/>
            <w:vAlign w:val="center"/>
          </w:tcPr>
          <w:p w14:paraId="2B55E920" w14:textId="65231E3F" w:rsidR="005131ED" w:rsidRPr="0046028A" w:rsidRDefault="006F2146" w:rsidP="006F2146">
            <w:pPr>
              <w:widowControl/>
              <w:jc w:val="center"/>
              <w:rPr>
                <w:rFonts w:ascii="Verdana" w:hAnsi="Verdana"/>
                <w:b/>
                <w:bCs/>
                <w:color w:val="000000"/>
                <w:sz w:val="22"/>
                <w:szCs w:val="22"/>
                <w:u w:val="single"/>
              </w:rPr>
            </w:pPr>
            <w:r>
              <w:rPr>
                <w:rFonts w:ascii="Verdana" w:hAnsi="Verdana"/>
                <w:b/>
                <w:bCs/>
                <w:color w:val="000000"/>
                <w:sz w:val="22"/>
                <w:szCs w:val="22"/>
                <w:u w:val="single"/>
              </w:rPr>
              <w:t>500$</w:t>
            </w:r>
          </w:p>
        </w:tc>
      </w:tr>
    </w:tbl>
    <w:p w14:paraId="3F33727D" w14:textId="77777777" w:rsidR="00F06DB9" w:rsidRDefault="00F06DB9" w:rsidP="00811A98">
      <w:pPr>
        <w:jc w:val="both"/>
        <w:rPr>
          <w:rFonts w:ascii="Verdana" w:eastAsiaTheme="minorHAnsi" w:hAnsi="Verdana"/>
          <w:sz w:val="22"/>
          <w:szCs w:val="22"/>
          <w:lang w:eastAsia="en-US"/>
        </w:rPr>
      </w:pPr>
      <w:bookmarkStart w:id="43" w:name="_Hlk129094587"/>
      <w:bookmarkStart w:id="44" w:name="_Hlk107996413"/>
      <w:bookmarkStart w:id="45" w:name="_Hlk105493894"/>
      <w:bookmarkStart w:id="46" w:name="_Hlk160618256"/>
      <w:bookmarkStart w:id="47" w:name="_Hlk87954148"/>
      <w:bookmarkStart w:id="48" w:name="_Hlk95209064"/>
      <w:bookmarkEnd w:id="42"/>
      <w:bookmarkEnd w:id="35"/>
      <w:bookmarkEnd w:id="36"/>
      <w:bookmarkEnd w:id="39"/>
      <w:bookmarkEnd w:id="40"/>
      <w:bookmarkEnd w:id="41"/>
    </w:p>
    <w:p w14:paraId="4C89FF73" w14:textId="77777777" w:rsidR="00F06DB9" w:rsidRPr="0046028A" w:rsidRDefault="00F06DB9" w:rsidP="00811A98">
      <w:pPr>
        <w:jc w:val="both"/>
        <w:rPr>
          <w:rFonts w:ascii="Verdana" w:eastAsiaTheme="minorHAnsi" w:hAnsi="Verdana"/>
          <w:sz w:val="22"/>
          <w:szCs w:val="22"/>
          <w:lang w:eastAsia="en-US"/>
        </w:rPr>
      </w:pPr>
    </w:p>
    <w:p w14:paraId="71298B17" w14:textId="104FA9BC" w:rsidR="007146DF" w:rsidRPr="004D7351" w:rsidRDefault="007146DF" w:rsidP="007146DF">
      <w:pPr>
        <w:ind w:left="4250" w:hanging="4250"/>
        <w:jc w:val="both"/>
        <w:rPr>
          <w:rFonts w:ascii="Verdana" w:hAnsi="Verdana"/>
          <w:b/>
          <w:sz w:val="22"/>
          <w:szCs w:val="22"/>
        </w:rPr>
      </w:pPr>
      <w:r w:rsidRPr="0046028A">
        <w:rPr>
          <w:rFonts w:ascii="Verdana" w:hAnsi="Verdana"/>
          <w:b/>
          <w:sz w:val="22"/>
          <w:szCs w:val="22"/>
          <w:u w:val="single"/>
        </w:rPr>
        <w:t>Résolution 2025-0</w:t>
      </w:r>
      <w:r>
        <w:rPr>
          <w:rFonts w:ascii="Verdana" w:hAnsi="Verdana"/>
          <w:b/>
          <w:sz w:val="22"/>
          <w:szCs w:val="22"/>
          <w:u w:val="single"/>
        </w:rPr>
        <w:t>7</w:t>
      </w:r>
      <w:r w:rsidRPr="0046028A">
        <w:rPr>
          <w:rFonts w:ascii="Verdana" w:hAnsi="Verdana"/>
          <w:b/>
          <w:sz w:val="22"/>
          <w:szCs w:val="22"/>
          <w:u w:val="single"/>
        </w:rPr>
        <w:t>-</w:t>
      </w:r>
      <w:r w:rsidR="00070C47">
        <w:rPr>
          <w:rFonts w:ascii="Verdana" w:hAnsi="Verdana"/>
          <w:b/>
          <w:sz w:val="22"/>
          <w:szCs w:val="22"/>
          <w:u w:val="single"/>
        </w:rPr>
        <w:t>129</w:t>
      </w:r>
      <w:r w:rsidRPr="0046028A">
        <w:rPr>
          <w:rFonts w:ascii="Verdana" w:hAnsi="Verdana"/>
          <w:b/>
          <w:sz w:val="22"/>
          <w:szCs w:val="22"/>
        </w:rPr>
        <w:tab/>
      </w:r>
      <w:r w:rsidRPr="004D7351">
        <w:rPr>
          <w:rFonts w:ascii="Verdana" w:hAnsi="Verdana"/>
          <w:b/>
          <w:sz w:val="22"/>
          <w:szCs w:val="22"/>
        </w:rPr>
        <w:tab/>
      </w:r>
      <w:r w:rsidRPr="007146DF">
        <w:rPr>
          <w:rFonts w:ascii="Verdana" w:hAnsi="Verdana" w:cstheme="minorHAnsi"/>
          <w:b/>
          <w:bCs/>
          <w:color w:val="000000" w:themeColor="text1"/>
          <w:sz w:val="22"/>
          <w:szCs w:val="22"/>
        </w:rPr>
        <w:t>Mise à jour du plan d’intervention – Inspection télévisée et nettoyage de conduites d’égout sanitaire</w:t>
      </w:r>
    </w:p>
    <w:p w14:paraId="61C9E438" w14:textId="77777777" w:rsidR="007146DF" w:rsidRDefault="007146DF" w:rsidP="007146DF">
      <w:pPr>
        <w:tabs>
          <w:tab w:val="left" w:leader="underscore" w:pos="6237"/>
        </w:tabs>
        <w:ind w:firstLine="3"/>
        <w:jc w:val="both"/>
        <w:rPr>
          <w:rFonts w:ascii="Verdana" w:eastAsiaTheme="minorHAnsi" w:hAnsi="Verdana"/>
          <w:sz w:val="22"/>
          <w:szCs w:val="22"/>
          <w:u w:val="single"/>
          <w:lang w:eastAsia="en-US"/>
        </w:rPr>
      </w:pPr>
    </w:p>
    <w:p w14:paraId="20C2B79E" w14:textId="77777777" w:rsidR="00C21E28" w:rsidRPr="0046028A" w:rsidRDefault="00C21E28" w:rsidP="007146DF">
      <w:pPr>
        <w:tabs>
          <w:tab w:val="left" w:leader="underscore" w:pos="6237"/>
        </w:tabs>
        <w:ind w:firstLine="3"/>
        <w:jc w:val="both"/>
        <w:rPr>
          <w:rFonts w:ascii="Verdana" w:eastAsiaTheme="minorHAnsi" w:hAnsi="Verdana"/>
          <w:sz w:val="22"/>
          <w:szCs w:val="22"/>
          <w:u w:val="single"/>
          <w:lang w:eastAsia="en-US"/>
        </w:rPr>
      </w:pPr>
    </w:p>
    <w:p w14:paraId="089C4777" w14:textId="5D707F5E" w:rsidR="00C21E28" w:rsidRPr="00964A64" w:rsidRDefault="00C21E28" w:rsidP="00C21E28">
      <w:pPr>
        <w:jc w:val="both"/>
        <w:rPr>
          <w:rFonts w:ascii="Verdana" w:hAnsi="Verdana"/>
          <w:sz w:val="22"/>
          <w:szCs w:val="22"/>
        </w:rPr>
      </w:pPr>
      <w:r w:rsidRPr="00964A64">
        <w:rPr>
          <w:rFonts w:ascii="Verdana" w:hAnsi="Verdana"/>
          <w:b/>
          <w:bCs/>
          <w:sz w:val="22"/>
          <w:szCs w:val="22"/>
        </w:rPr>
        <w:t>ATTENDU QUE</w:t>
      </w:r>
      <w:r w:rsidRPr="00964A64">
        <w:rPr>
          <w:rFonts w:ascii="Verdana" w:hAnsi="Verdana"/>
          <w:sz w:val="22"/>
          <w:szCs w:val="22"/>
        </w:rPr>
        <w:t xml:space="preserve"> la Municipalité de Sayabec doit procéder à la mise à jour du Plan d’intervention des conduites en 2025</w:t>
      </w:r>
      <w:r w:rsidRPr="00964A64">
        <w:rPr>
          <w:rFonts w:ascii="Verdana" w:hAnsi="Verdana" w:cs="Arial"/>
          <w:sz w:val="22"/>
          <w:szCs w:val="22"/>
        </w:rPr>
        <w:t> </w:t>
      </w:r>
      <w:r w:rsidRPr="00964A64">
        <w:rPr>
          <w:rFonts w:ascii="Verdana" w:hAnsi="Verdana"/>
          <w:sz w:val="22"/>
          <w:szCs w:val="22"/>
        </w:rPr>
        <w:t>;</w:t>
      </w:r>
    </w:p>
    <w:p w14:paraId="62DB1870" w14:textId="77777777" w:rsidR="00C21E28" w:rsidRPr="00964A64" w:rsidRDefault="00C21E28" w:rsidP="00C21E28">
      <w:pPr>
        <w:jc w:val="both"/>
        <w:rPr>
          <w:rFonts w:ascii="Verdana" w:hAnsi="Verdana"/>
          <w:sz w:val="22"/>
          <w:szCs w:val="22"/>
        </w:rPr>
      </w:pPr>
    </w:p>
    <w:p w14:paraId="6E6E5BDF" w14:textId="77777777" w:rsidR="00C21E28" w:rsidRPr="00964A64" w:rsidRDefault="00C21E28" w:rsidP="00C21E28">
      <w:pPr>
        <w:jc w:val="both"/>
        <w:rPr>
          <w:rFonts w:ascii="Verdana" w:hAnsi="Verdana"/>
          <w:sz w:val="22"/>
          <w:szCs w:val="22"/>
        </w:rPr>
      </w:pPr>
      <w:r w:rsidRPr="00964A64">
        <w:rPr>
          <w:rFonts w:ascii="Verdana" w:hAnsi="Verdana"/>
          <w:b/>
          <w:bCs/>
          <w:sz w:val="22"/>
          <w:szCs w:val="22"/>
        </w:rPr>
        <w:t>ATTENDU QUE</w:t>
      </w:r>
      <w:r w:rsidRPr="00964A64">
        <w:rPr>
          <w:rFonts w:ascii="Verdana" w:hAnsi="Verdana"/>
          <w:sz w:val="22"/>
          <w:szCs w:val="22"/>
        </w:rPr>
        <w:t xml:space="preserve"> certaines conduites d’égout sanitaire, ayant atteint ou dépassé une durée de vie de 50 ans, doivent être inspectées</w:t>
      </w:r>
      <w:r w:rsidRPr="00964A64">
        <w:rPr>
          <w:rFonts w:ascii="Verdana" w:hAnsi="Verdana" w:cs="Arial"/>
          <w:sz w:val="22"/>
          <w:szCs w:val="22"/>
        </w:rPr>
        <w:t> </w:t>
      </w:r>
      <w:r w:rsidRPr="00964A64">
        <w:rPr>
          <w:rFonts w:ascii="Verdana" w:hAnsi="Verdana"/>
          <w:sz w:val="22"/>
          <w:szCs w:val="22"/>
        </w:rPr>
        <w:t>;</w:t>
      </w:r>
    </w:p>
    <w:p w14:paraId="25D08F20" w14:textId="77777777" w:rsidR="00C21E28" w:rsidRPr="00964A64" w:rsidRDefault="00C21E28" w:rsidP="00C21E28">
      <w:pPr>
        <w:jc w:val="both"/>
        <w:rPr>
          <w:rFonts w:ascii="Verdana" w:hAnsi="Verdana"/>
          <w:sz w:val="22"/>
          <w:szCs w:val="22"/>
        </w:rPr>
      </w:pPr>
    </w:p>
    <w:p w14:paraId="6739C2DA" w14:textId="2DF51FB4" w:rsidR="00C21E28" w:rsidRPr="00964A64" w:rsidRDefault="00C21E28" w:rsidP="00C21E28">
      <w:pPr>
        <w:jc w:val="both"/>
        <w:rPr>
          <w:rFonts w:ascii="Verdana" w:hAnsi="Verdana"/>
          <w:sz w:val="22"/>
          <w:szCs w:val="22"/>
        </w:rPr>
      </w:pPr>
      <w:r w:rsidRPr="00964A64">
        <w:rPr>
          <w:rFonts w:ascii="Verdana" w:hAnsi="Verdana"/>
          <w:b/>
          <w:bCs/>
          <w:sz w:val="22"/>
          <w:szCs w:val="22"/>
        </w:rPr>
        <w:t>ATTENDU QUE</w:t>
      </w:r>
      <w:r w:rsidRPr="00964A64">
        <w:rPr>
          <w:rFonts w:ascii="Verdana" w:hAnsi="Verdana"/>
          <w:sz w:val="22"/>
          <w:szCs w:val="22"/>
        </w:rPr>
        <w:t xml:space="preserve"> les tronçons suivants sont ciblés pour une inspection télévisée et un nettoyage, pour une longueur totale de 1 074 mètres</w:t>
      </w:r>
      <w:r w:rsidRPr="00964A64">
        <w:rPr>
          <w:rFonts w:ascii="Verdana" w:hAnsi="Verdana" w:cs="Arial"/>
          <w:sz w:val="22"/>
          <w:szCs w:val="22"/>
        </w:rPr>
        <w:t> </w:t>
      </w:r>
      <w:r w:rsidRPr="00964A64">
        <w:rPr>
          <w:rFonts w:ascii="Verdana" w:hAnsi="Verdana"/>
          <w:sz w:val="22"/>
          <w:szCs w:val="22"/>
        </w:rPr>
        <w:t>:</w:t>
      </w:r>
    </w:p>
    <w:p w14:paraId="101DC846" w14:textId="77777777" w:rsidR="00C21E28" w:rsidRPr="00964A64" w:rsidRDefault="00C21E28" w:rsidP="00C21E28">
      <w:pPr>
        <w:jc w:val="both"/>
        <w:rPr>
          <w:rFonts w:ascii="Verdana" w:hAnsi="Verdana"/>
          <w:sz w:val="22"/>
          <w:szCs w:val="22"/>
        </w:rPr>
      </w:pPr>
    </w:p>
    <w:p w14:paraId="6F46FD24" w14:textId="77777777" w:rsidR="00C21E28" w:rsidRPr="00964A64" w:rsidRDefault="00C21E28" w:rsidP="00C21E28">
      <w:pPr>
        <w:pStyle w:val="Paragraphedeliste"/>
        <w:widowControl/>
        <w:numPr>
          <w:ilvl w:val="0"/>
          <w:numId w:val="42"/>
        </w:numPr>
        <w:autoSpaceDE/>
        <w:autoSpaceDN/>
        <w:adjustRightInd/>
        <w:spacing w:after="160" w:line="278" w:lineRule="auto"/>
        <w:contextualSpacing/>
        <w:jc w:val="both"/>
        <w:rPr>
          <w:rFonts w:ascii="Verdana" w:hAnsi="Verdana"/>
          <w:sz w:val="22"/>
          <w:szCs w:val="22"/>
        </w:rPr>
      </w:pPr>
      <w:r w:rsidRPr="00964A64">
        <w:rPr>
          <w:rFonts w:ascii="Verdana" w:hAnsi="Verdana"/>
          <w:sz w:val="22"/>
          <w:szCs w:val="22"/>
        </w:rPr>
        <w:t>S031 (90 m) – terrain du bureau municipal</w:t>
      </w:r>
    </w:p>
    <w:p w14:paraId="116A4C1C" w14:textId="77777777" w:rsidR="00C21E28" w:rsidRPr="00964A64" w:rsidRDefault="00C21E28" w:rsidP="00C21E28">
      <w:pPr>
        <w:pStyle w:val="Paragraphedeliste"/>
        <w:widowControl/>
        <w:numPr>
          <w:ilvl w:val="0"/>
          <w:numId w:val="42"/>
        </w:numPr>
        <w:autoSpaceDE/>
        <w:autoSpaceDN/>
        <w:adjustRightInd/>
        <w:spacing w:after="160" w:line="278" w:lineRule="auto"/>
        <w:contextualSpacing/>
        <w:jc w:val="both"/>
        <w:rPr>
          <w:rFonts w:ascii="Verdana" w:hAnsi="Verdana"/>
          <w:sz w:val="22"/>
          <w:szCs w:val="22"/>
          <w:lang w:val="en-CA"/>
        </w:rPr>
      </w:pPr>
      <w:r w:rsidRPr="00964A64">
        <w:rPr>
          <w:rFonts w:ascii="Verdana" w:hAnsi="Verdana"/>
          <w:sz w:val="22"/>
          <w:szCs w:val="22"/>
          <w:lang w:val="en-CA"/>
        </w:rPr>
        <w:t>S045 (50 m), S074 (160 m) – rue Marcheterre</w:t>
      </w:r>
    </w:p>
    <w:p w14:paraId="35F695BB" w14:textId="77777777" w:rsidR="00C21E28" w:rsidRPr="00964A64" w:rsidRDefault="00C21E28" w:rsidP="00C21E28">
      <w:pPr>
        <w:pStyle w:val="Paragraphedeliste"/>
        <w:widowControl/>
        <w:numPr>
          <w:ilvl w:val="0"/>
          <w:numId w:val="42"/>
        </w:numPr>
        <w:autoSpaceDE/>
        <w:autoSpaceDN/>
        <w:adjustRightInd/>
        <w:spacing w:after="160" w:line="278" w:lineRule="auto"/>
        <w:contextualSpacing/>
        <w:jc w:val="both"/>
        <w:rPr>
          <w:rFonts w:ascii="Verdana" w:hAnsi="Verdana"/>
          <w:sz w:val="22"/>
          <w:szCs w:val="22"/>
          <w:lang w:val="en-CA"/>
        </w:rPr>
      </w:pPr>
      <w:r w:rsidRPr="00964A64">
        <w:rPr>
          <w:rFonts w:ascii="Verdana" w:hAnsi="Verdana"/>
          <w:sz w:val="22"/>
          <w:szCs w:val="22"/>
          <w:lang w:val="en-CA"/>
        </w:rPr>
        <w:t>S105 (130 m), S106 (234 m) – rue Castanier</w:t>
      </w:r>
    </w:p>
    <w:p w14:paraId="4FDAEC51" w14:textId="77777777" w:rsidR="00C21E28" w:rsidRPr="00964A64" w:rsidRDefault="00C21E28" w:rsidP="00C21E28">
      <w:pPr>
        <w:pStyle w:val="Paragraphedeliste"/>
        <w:widowControl/>
        <w:numPr>
          <w:ilvl w:val="0"/>
          <w:numId w:val="42"/>
        </w:numPr>
        <w:autoSpaceDE/>
        <w:autoSpaceDN/>
        <w:adjustRightInd/>
        <w:spacing w:after="160" w:line="278" w:lineRule="auto"/>
        <w:contextualSpacing/>
        <w:jc w:val="both"/>
        <w:rPr>
          <w:rFonts w:ascii="Verdana" w:hAnsi="Verdana"/>
          <w:sz w:val="22"/>
          <w:szCs w:val="22"/>
          <w:lang w:val="en-CA"/>
        </w:rPr>
      </w:pPr>
      <w:r w:rsidRPr="00964A64">
        <w:rPr>
          <w:rFonts w:ascii="Verdana" w:hAnsi="Verdana"/>
          <w:sz w:val="22"/>
          <w:szCs w:val="22"/>
          <w:lang w:val="en-CA"/>
        </w:rPr>
        <w:t>S108 (150 m), S109 (150 m), S110 (110 m) – rue Pierre-Brochu</w:t>
      </w:r>
    </w:p>
    <w:p w14:paraId="1CA8C0E9" w14:textId="77777777" w:rsidR="00C21E28" w:rsidRPr="00964A64" w:rsidRDefault="00C21E28" w:rsidP="00C21E28">
      <w:pPr>
        <w:jc w:val="both"/>
        <w:rPr>
          <w:rFonts w:ascii="Verdana" w:hAnsi="Verdana"/>
          <w:sz w:val="22"/>
          <w:szCs w:val="22"/>
        </w:rPr>
      </w:pPr>
      <w:r w:rsidRPr="00964A64">
        <w:rPr>
          <w:rFonts w:ascii="Verdana" w:hAnsi="Verdana"/>
          <w:b/>
          <w:bCs/>
          <w:sz w:val="22"/>
          <w:szCs w:val="22"/>
        </w:rPr>
        <w:t>ATTENDU QUE</w:t>
      </w:r>
      <w:r w:rsidRPr="00964A64">
        <w:rPr>
          <w:rFonts w:ascii="Verdana" w:hAnsi="Verdana"/>
          <w:sz w:val="22"/>
          <w:szCs w:val="22"/>
        </w:rPr>
        <w:t xml:space="preserve"> le coût préliminaire des travaux est estimé à 13 015</w:t>
      </w:r>
      <w:r w:rsidRPr="00964A64">
        <w:rPr>
          <w:rFonts w:ascii="Verdana" w:hAnsi="Verdana" w:cs="Arial"/>
          <w:sz w:val="22"/>
          <w:szCs w:val="22"/>
        </w:rPr>
        <w:t> </w:t>
      </w:r>
      <w:r w:rsidRPr="00964A64">
        <w:rPr>
          <w:rFonts w:ascii="Verdana" w:hAnsi="Verdana"/>
          <w:sz w:val="22"/>
          <w:szCs w:val="22"/>
        </w:rPr>
        <w:t>$, r</w:t>
      </w:r>
      <w:r w:rsidRPr="00964A64">
        <w:rPr>
          <w:rFonts w:ascii="Verdana" w:hAnsi="Verdana" w:cs="Aptos"/>
          <w:sz w:val="22"/>
          <w:szCs w:val="22"/>
        </w:rPr>
        <w:t>é</w:t>
      </w:r>
      <w:r w:rsidRPr="00964A64">
        <w:rPr>
          <w:rFonts w:ascii="Verdana" w:hAnsi="Verdana"/>
          <w:sz w:val="22"/>
          <w:szCs w:val="22"/>
        </w:rPr>
        <w:t>partis comme suit :</w:t>
      </w:r>
    </w:p>
    <w:p w14:paraId="3F83F0EE" w14:textId="77777777" w:rsidR="00C21E28" w:rsidRPr="00964A64" w:rsidRDefault="00C21E28" w:rsidP="00C21E28">
      <w:pPr>
        <w:jc w:val="both"/>
        <w:rPr>
          <w:rFonts w:ascii="Verdana" w:hAnsi="Verdana"/>
          <w:sz w:val="22"/>
          <w:szCs w:val="22"/>
        </w:rPr>
      </w:pPr>
    </w:p>
    <w:p w14:paraId="10FD6A30" w14:textId="77777777" w:rsidR="00C21E28" w:rsidRPr="00964A64" w:rsidRDefault="00C21E28" w:rsidP="00C21E28">
      <w:pPr>
        <w:pStyle w:val="Paragraphedeliste"/>
        <w:widowControl/>
        <w:numPr>
          <w:ilvl w:val="0"/>
          <w:numId w:val="43"/>
        </w:numPr>
        <w:autoSpaceDE/>
        <w:autoSpaceDN/>
        <w:adjustRightInd/>
        <w:spacing w:after="160" w:line="278" w:lineRule="auto"/>
        <w:contextualSpacing/>
        <w:jc w:val="both"/>
        <w:rPr>
          <w:rFonts w:ascii="Verdana" w:hAnsi="Verdana"/>
          <w:sz w:val="22"/>
          <w:szCs w:val="22"/>
        </w:rPr>
      </w:pPr>
      <w:r w:rsidRPr="00964A64">
        <w:rPr>
          <w:rFonts w:ascii="Verdana" w:hAnsi="Verdana"/>
          <w:sz w:val="22"/>
          <w:szCs w:val="22"/>
        </w:rPr>
        <w:t>Nettoyage des conduites : 6 175</w:t>
      </w:r>
      <w:r w:rsidRPr="00964A64">
        <w:rPr>
          <w:rFonts w:ascii="Verdana" w:hAnsi="Verdana" w:cs="Arial"/>
          <w:sz w:val="22"/>
          <w:szCs w:val="22"/>
        </w:rPr>
        <w:t> </w:t>
      </w:r>
      <w:r w:rsidRPr="00964A64">
        <w:rPr>
          <w:rFonts w:ascii="Verdana" w:hAnsi="Verdana"/>
          <w:sz w:val="22"/>
          <w:szCs w:val="22"/>
        </w:rPr>
        <w:t>$</w:t>
      </w:r>
    </w:p>
    <w:p w14:paraId="64DF681C" w14:textId="77777777" w:rsidR="00C21E28" w:rsidRPr="00964A64" w:rsidRDefault="00C21E28" w:rsidP="00C21E28">
      <w:pPr>
        <w:pStyle w:val="Paragraphedeliste"/>
        <w:widowControl/>
        <w:numPr>
          <w:ilvl w:val="0"/>
          <w:numId w:val="43"/>
        </w:numPr>
        <w:autoSpaceDE/>
        <w:autoSpaceDN/>
        <w:adjustRightInd/>
        <w:spacing w:after="160" w:line="278" w:lineRule="auto"/>
        <w:contextualSpacing/>
        <w:jc w:val="both"/>
        <w:rPr>
          <w:rFonts w:ascii="Verdana" w:hAnsi="Verdana"/>
          <w:sz w:val="22"/>
          <w:szCs w:val="22"/>
        </w:rPr>
      </w:pPr>
      <w:r w:rsidRPr="00964A64">
        <w:rPr>
          <w:rFonts w:ascii="Verdana" w:hAnsi="Verdana"/>
          <w:sz w:val="22"/>
          <w:szCs w:val="22"/>
        </w:rPr>
        <w:t>Inspection télévisée : 5 640</w:t>
      </w:r>
      <w:r w:rsidRPr="00964A64">
        <w:rPr>
          <w:rFonts w:ascii="Verdana" w:hAnsi="Verdana" w:cs="Arial"/>
          <w:sz w:val="22"/>
          <w:szCs w:val="22"/>
        </w:rPr>
        <w:t> </w:t>
      </w:r>
      <w:r w:rsidRPr="00964A64">
        <w:rPr>
          <w:rFonts w:ascii="Verdana" w:hAnsi="Verdana"/>
          <w:sz w:val="22"/>
          <w:szCs w:val="22"/>
        </w:rPr>
        <w:t>$</w:t>
      </w:r>
    </w:p>
    <w:p w14:paraId="69A9EE9C" w14:textId="77777777" w:rsidR="00C21E28" w:rsidRPr="00964A64" w:rsidRDefault="00C21E28" w:rsidP="00C21E28">
      <w:pPr>
        <w:pStyle w:val="Paragraphedeliste"/>
        <w:widowControl/>
        <w:numPr>
          <w:ilvl w:val="0"/>
          <w:numId w:val="43"/>
        </w:numPr>
        <w:autoSpaceDE/>
        <w:autoSpaceDN/>
        <w:adjustRightInd/>
        <w:spacing w:after="160" w:line="278" w:lineRule="auto"/>
        <w:contextualSpacing/>
        <w:jc w:val="both"/>
        <w:rPr>
          <w:rFonts w:ascii="Verdana" w:hAnsi="Verdana"/>
          <w:sz w:val="22"/>
          <w:szCs w:val="22"/>
        </w:rPr>
      </w:pPr>
      <w:r w:rsidRPr="00964A64">
        <w:rPr>
          <w:rFonts w:ascii="Verdana" w:hAnsi="Verdana"/>
          <w:sz w:val="22"/>
          <w:szCs w:val="22"/>
        </w:rPr>
        <w:t>Inspection des regards : 1 200</w:t>
      </w:r>
      <w:r w:rsidRPr="00964A64">
        <w:rPr>
          <w:rFonts w:ascii="Verdana" w:hAnsi="Verdana" w:cs="Arial"/>
          <w:sz w:val="22"/>
          <w:szCs w:val="22"/>
        </w:rPr>
        <w:t> </w:t>
      </w:r>
      <w:r w:rsidRPr="00964A64">
        <w:rPr>
          <w:rFonts w:ascii="Verdana" w:hAnsi="Verdana"/>
          <w:sz w:val="22"/>
          <w:szCs w:val="22"/>
        </w:rPr>
        <w:t>$</w:t>
      </w:r>
    </w:p>
    <w:p w14:paraId="3733BADA" w14:textId="77777777" w:rsidR="00C21E28" w:rsidRPr="00964A64" w:rsidRDefault="00C21E28" w:rsidP="00C21E28">
      <w:pPr>
        <w:jc w:val="both"/>
        <w:rPr>
          <w:rFonts w:ascii="Verdana" w:hAnsi="Verdana"/>
          <w:sz w:val="22"/>
          <w:szCs w:val="22"/>
        </w:rPr>
      </w:pPr>
      <w:r w:rsidRPr="00964A64">
        <w:rPr>
          <w:rFonts w:ascii="Verdana" w:hAnsi="Verdana"/>
          <w:b/>
          <w:bCs/>
          <w:sz w:val="22"/>
          <w:szCs w:val="22"/>
        </w:rPr>
        <w:t>ATTENDU QUE</w:t>
      </w:r>
      <w:r w:rsidRPr="00964A64">
        <w:rPr>
          <w:rFonts w:ascii="Verdana" w:hAnsi="Verdana"/>
          <w:sz w:val="22"/>
          <w:szCs w:val="22"/>
        </w:rPr>
        <w:t xml:space="preserve"> ces travaux sont admissibles à une aide financière dans le cadre du programme de la TECQ (Taxe sur l’essence et contribution du Québec) – priorité 2</w:t>
      </w:r>
      <w:r w:rsidRPr="00964A64">
        <w:rPr>
          <w:rFonts w:ascii="Verdana" w:hAnsi="Verdana" w:cs="Arial"/>
          <w:sz w:val="22"/>
          <w:szCs w:val="22"/>
        </w:rPr>
        <w:t> </w:t>
      </w:r>
      <w:r w:rsidRPr="00964A64">
        <w:rPr>
          <w:rFonts w:ascii="Verdana" w:hAnsi="Verdana"/>
          <w:sz w:val="22"/>
          <w:szCs w:val="22"/>
        </w:rPr>
        <w:t>;</w:t>
      </w:r>
    </w:p>
    <w:p w14:paraId="5694116A" w14:textId="77777777" w:rsidR="00C21E28" w:rsidRPr="00964A64" w:rsidRDefault="00C21E28" w:rsidP="00C21E28">
      <w:pPr>
        <w:jc w:val="both"/>
        <w:rPr>
          <w:rFonts w:ascii="Verdana" w:hAnsi="Verdana"/>
          <w:sz w:val="22"/>
          <w:szCs w:val="22"/>
        </w:rPr>
      </w:pPr>
    </w:p>
    <w:p w14:paraId="096CEFA5" w14:textId="5CF9C16A" w:rsidR="00C21E28" w:rsidRPr="00964A64" w:rsidRDefault="00C21E28" w:rsidP="00CF34C9">
      <w:pPr>
        <w:tabs>
          <w:tab w:val="left" w:leader="underscore" w:pos="6946"/>
        </w:tabs>
        <w:jc w:val="both"/>
        <w:rPr>
          <w:rFonts w:ascii="Verdana" w:hAnsi="Verdana"/>
          <w:sz w:val="22"/>
          <w:szCs w:val="22"/>
        </w:rPr>
      </w:pPr>
      <w:r w:rsidRPr="00964A64">
        <w:rPr>
          <w:rFonts w:ascii="Verdana" w:hAnsi="Verdana"/>
          <w:b/>
          <w:bCs/>
          <w:caps/>
          <w:sz w:val="22"/>
          <w:szCs w:val="22"/>
        </w:rPr>
        <w:t>EN CONSÉQUENCE, il est proposé</w:t>
      </w:r>
      <w:r w:rsidRPr="00964A64">
        <w:rPr>
          <w:rFonts w:ascii="Verdana" w:hAnsi="Verdana"/>
          <w:sz w:val="22"/>
          <w:szCs w:val="22"/>
        </w:rPr>
        <w:t xml:space="preserve"> par </w:t>
      </w:r>
      <w:r w:rsidR="00035908">
        <w:rPr>
          <w:rFonts w:ascii="Verdana" w:hAnsi="Verdana"/>
          <w:sz w:val="22"/>
          <w:szCs w:val="22"/>
        </w:rPr>
        <w:t xml:space="preserve">M. Lorenzo Ouellet </w:t>
      </w:r>
      <w:r w:rsidRPr="00964A64">
        <w:rPr>
          <w:rFonts w:ascii="Verdana" w:hAnsi="Verdana"/>
          <w:sz w:val="22"/>
          <w:szCs w:val="22"/>
        </w:rPr>
        <w:t xml:space="preserve">et résolu à l’unanimité des membres du conseil municipal : </w:t>
      </w:r>
    </w:p>
    <w:p w14:paraId="02FB8379" w14:textId="77777777" w:rsidR="00C21E28" w:rsidRPr="00964A64" w:rsidRDefault="00C21E28" w:rsidP="00C21E28">
      <w:pPr>
        <w:tabs>
          <w:tab w:val="left" w:leader="underscore" w:pos="5670"/>
        </w:tabs>
        <w:jc w:val="both"/>
        <w:rPr>
          <w:rFonts w:ascii="Verdana" w:hAnsi="Verdana"/>
          <w:sz w:val="22"/>
          <w:szCs w:val="22"/>
        </w:rPr>
      </w:pPr>
    </w:p>
    <w:p w14:paraId="33324224" w14:textId="77777777" w:rsidR="00C21E28" w:rsidRPr="00964A64" w:rsidRDefault="00C21E28" w:rsidP="00C21E28">
      <w:pPr>
        <w:jc w:val="both"/>
        <w:rPr>
          <w:rFonts w:ascii="Verdana" w:hAnsi="Verdana"/>
          <w:sz w:val="22"/>
          <w:szCs w:val="22"/>
        </w:rPr>
      </w:pPr>
      <w:r w:rsidRPr="00964A64">
        <w:rPr>
          <w:rFonts w:ascii="Verdana" w:hAnsi="Verdana"/>
          <w:b/>
          <w:bCs/>
          <w:sz w:val="22"/>
          <w:szCs w:val="22"/>
        </w:rPr>
        <w:t xml:space="preserve">QUE </w:t>
      </w:r>
      <w:r w:rsidRPr="00964A64">
        <w:rPr>
          <w:rFonts w:ascii="Verdana" w:hAnsi="Verdana"/>
          <w:sz w:val="22"/>
          <w:szCs w:val="22"/>
        </w:rPr>
        <w:t>la Municipalité de Sayabec octroie le mandat d’inspection télévisée, de nettoyage de conduites et d’inspection de regards tel que présenté, pour un montant estimé à 13 015</w:t>
      </w:r>
      <w:r w:rsidRPr="00964A64">
        <w:rPr>
          <w:rFonts w:ascii="Verdana" w:hAnsi="Verdana" w:cs="Arial"/>
          <w:sz w:val="22"/>
          <w:szCs w:val="22"/>
        </w:rPr>
        <w:t> </w:t>
      </w:r>
      <w:r w:rsidRPr="00964A64">
        <w:rPr>
          <w:rFonts w:ascii="Verdana" w:hAnsi="Verdana"/>
          <w:sz w:val="22"/>
          <w:szCs w:val="22"/>
        </w:rPr>
        <w:t>$</w:t>
      </w:r>
      <w:r w:rsidRPr="00964A64">
        <w:rPr>
          <w:rFonts w:ascii="Verdana" w:hAnsi="Verdana" w:cs="Arial"/>
          <w:sz w:val="22"/>
          <w:szCs w:val="22"/>
        </w:rPr>
        <w:t xml:space="preserve"> au Service de </w:t>
      </w:r>
      <w:r w:rsidRPr="00964A64">
        <w:rPr>
          <w:rFonts w:ascii="Verdana" w:hAnsi="Verdana" w:cs="Arial"/>
          <w:sz w:val="22"/>
          <w:szCs w:val="22"/>
        </w:rPr>
        <w:lastRenderedPageBreak/>
        <w:t xml:space="preserve">génie municipal de la MRC de La Matapédia </w:t>
      </w:r>
      <w:r w:rsidRPr="00964A64">
        <w:rPr>
          <w:rFonts w:ascii="Verdana" w:hAnsi="Verdana"/>
          <w:sz w:val="22"/>
          <w:szCs w:val="22"/>
        </w:rPr>
        <w:t>;</w:t>
      </w:r>
    </w:p>
    <w:p w14:paraId="4BA720F1" w14:textId="77777777" w:rsidR="00C21E28" w:rsidRPr="00964A64" w:rsidRDefault="00C21E28" w:rsidP="00C21E28">
      <w:pPr>
        <w:jc w:val="both"/>
        <w:rPr>
          <w:rFonts w:ascii="Verdana" w:hAnsi="Verdana"/>
          <w:sz w:val="22"/>
          <w:szCs w:val="22"/>
        </w:rPr>
      </w:pPr>
    </w:p>
    <w:p w14:paraId="2A203792" w14:textId="77777777" w:rsidR="00C21E28" w:rsidRPr="00964A64" w:rsidRDefault="00C21E28" w:rsidP="00C21E28">
      <w:pPr>
        <w:jc w:val="both"/>
        <w:rPr>
          <w:rFonts w:ascii="Verdana" w:hAnsi="Verdana"/>
          <w:sz w:val="22"/>
          <w:szCs w:val="22"/>
        </w:rPr>
      </w:pPr>
      <w:r w:rsidRPr="00964A64">
        <w:rPr>
          <w:rFonts w:ascii="Verdana" w:hAnsi="Verdana"/>
          <w:b/>
          <w:bCs/>
          <w:sz w:val="22"/>
          <w:szCs w:val="22"/>
        </w:rPr>
        <w:t>QUE</w:t>
      </w:r>
      <w:r w:rsidRPr="00964A64">
        <w:rPr>
          <w:rFonts w:ascii="Verdana" w:hAnsi="Verdana"/>
          <w:sz w:val="22"/>
          <w:szCs w:val="22"/>
        </w:rPr>
        <w:t xml:space="preserve"> ce mandat soit réalisé dans le cadre de la mise à jour du Plan d’intervention 2025</w:t>
      </w:r>
      <w:r w:rsidRPr="00964A64">
        <w:rPr>
          <w:rFonts w:ascii="Verdana" w:hAnsi="Verdana" w:cs="Arial"/>
          <w:sz w:val="22"/>
          <w:szCs w:val="22"/>
        </w:rPr>
        <w:t> </w:t>
      </w:r>
      <w:r w:rsidRPr="00964A64">
        <w:rPr>
          <w:rFonts w:ascii="Verdana" w:hAnsi="Verdana"/>
          <w:sz w:val="22"/>
          <w:szCs w:val="22"/>
        </w:rPr>
        <w:t>;</w:t>
      </w:r>
    </w:p>
    <w:p w14:paraId="6773237D" w14:textId="77777777" w:rsidR="00C21E28" w:rsidRPr="00964A64" w:rsidRDefault="00C21E28" w:rsidP="00C21E28">
      <w:pPr>
        <w:jc w:val="both"/>
        <w:rPr>
          <w:rFonts w:ascii="Verdana" w:hAnsi="Verdana"/>
          <w:sz w:val="22"/>
          <w:szCs w:val="22"/>
        </w:rPr>
      </w:pPr>
    </w:p>
    <w:p w14:paraId="3100A35F" w14:textId="77777777" w:rsidR="00C21E28" w:rsidRPr="00964A64" w:rsidRDefault="00C21E28" w:rsidP="00C21E28">
      <w:pPr>
        <w:jc w:val="both"/>
        <w:rPr>
          <w:rFonts w:ascii="Verdana" w:hAnsi="Verdana"/>
          <w:sz w:val="22"/>
          <w:szCs w:val="22"/>
        </w:rPr>
      </w:pPr>
      <w:r w:rsidRPr="00964A64">
        <w:rPr>
          <w:rFonts w:ascii="Verdana" w:hAnsi="Verdana"/>
          <w:b/>
          <w:bCs/>
          <w:sz w:val="22"/>
          <w:szCs w:val="22"/>
        </w:rPr>
        <w:t>QUE</w:t>
      </w:r>
      <w:r w:rsidRPr="00964A64">
        <w:rPr>
          <w:rFonts w:ascii="Verdana" w:hAnsi="Verdana"/>
          <w:sz w:val="22"/>
          <w:szCs w:val="22"/>
        </w:rPr>
        <w:t xml:space="preserve"> les dépenses associées soient inscrites à la TECQ selon les modalités admissibles, en priorité 2</w:t>
      </w:r>
      <w:r w:rsidRPr="00964A64">
        <w:rPr>
          <w:rFonts w:ascii="Verdana" w:hAnsi="Verdana" w:cs="Arial"/>
          <w:sz w:val="22"/>
          <w:szCs w:val="22"/>
        </w:rPr>
        <w:t> </w:t>
      </w:r>
      <w:r w:rsidRPr="00964A64">
        <w:rPr>
          <w:rFonts w:ascii="Verdana" w:hAnsi="Verdana"/>
          <w:sz w:val="22"/>
          <w:szCs w:val="22"/>
        </w:rPr>
        <w:t>;</w:t>
      </w:r>
    </w:p>
    <w:p w14:paraId="0082DB8B" w14:textId="77777777" w:rsidR="00C21E28" w:rsidRPr="00964A64" w:rsidRDefault="00C21E28" w:rsidP="00C21E28">
      <w:pPr>
        <w:jc w:val="both"/>
        <w:rPr>
          <w:rFonts w:ascii="Verdana" w:hAnsi="Verdana"/>
          <w:sz w:val="22"/>
          <w:szCs w:val="22"/>
        </w:rPr>
      </w:pPr>
    </w:p>
    <w:p w14:paraId="00884A5C" w14:textId="77777777" w:rsidR="00C21E28" w:rsidRPr="00964A64" w:rsidRDefault="00C21E28" w:rsidP="00C21E28">
      <w:pPr>
        <w:jc w:val="both"/>
        <w:rPr>
          <w:rFonts w:ascii="Verdana" w:hAnsi="Verdana"/>
          <w:sz w:val="22"/>
          <w:szCs w:val="22"/>
        </w:rPr>
      </w:pPr>
      <w:r w:rsidRPr="00964A64">
        <w:rPr>
          <w:rFonts w:ascii="Verdana" w:hAnsi="Verdana"/>
          <w:b/>
          <w:bCs/>
          <w:sz w:val="22"/>
          <w:szCs w:val="22"/>
        </w:rPr>
        <w:t>QUE</w:t>
      </w:r>
      <w:r w:rsidRPr="00964A64">
        <w:rPr>
          <w:rFonts w:ascii="Verdana" w:hAnsi="Verdana"/>
          <w:sz w:val="22"/>
          <w:szCs w:val="22"/>
        </w:rPr>
        <w:t xml:space="preserve"> le directeur général et greffier-trésorier soit autorisé à signer, pour et au nom de la municipalité de Sayabec, tout document utile à cette fin.</w:t>
      </w:r>
    </w:p>
    <w:p w14:paraId="2D4547DC" w14:textId="07994C8B" w:rsidR="007146DF" w:rsidRDefault="007146DF" w:rsidP="00C21E28">
      <w:pPr>
        <w:tabs>
          <w:tab w:val="left" w:leader="underscore" w:pos="6237"/>
        </w:tabs>
        <w:ind w:firstLine="3"/>
        <w:jc w:val="both"/>
        <w:rPr>
          <w:rFonts w:ascii="Verdana" w:hAnsi="Verdana"/>
          <w:b/>
          <w:sz w:val="22"/>
          <w:szCs w:val="22"/>
          <w:u w:val="single"/>
        </w:rPr>
      </w:pPr>
    </w:p>
    <w:p w14:paraId="6E23DEDC" w14:textId="77777777" w:rsidR="007146DF" w:rsidRDefault="007146DF" w:rsidP="00857D7D">
      <w:pPr>
        <w:ind w:left="4250" w:hanging="4250"/>
        <w:jc w:val="both"/>
        <w:rPr>
          <w:rFonts w:ascii="Verdana" w:hAnsi="Verdana"/>
          <w:b/>
          <w:sz w:val="22"/>
          <w:szCs w:val="22"/>
          <w:u w:val="single"/>
        </w:rPr>
      </w:pPr>
    </w:p>
    <w:p w14:paraId="7BD12C48" w14:textId="3BE3077C" w:rsidR="00857D7D" w:rsidRPr="0046028A" w:rsidRDefault="00857D7D" w:rsidP="00857D7D">
      <w:pPr>
        <w:ind w:left="4250" w:hanging="4250"/>
        <w:jc w:val="both"/>
        <w:rPr>
          <w:rFonts w:ascii="Verdana" w:eastAsiaTheme="minorHAnsi" w:hAnsi="Verdana"/>
          <w:sz w:val="22"/>
          <w:szCs w:val="22"/>
          <w:u w:val="single"/>
          <w:lang w:eastAsia="en-US"/>
        </w:rPr>
      </w:pPr>
      <w:r w:rsidRPr="0046028A">
        <w:rPr>
          <w:rFonts w:ascii="Verdana" w:hAnsi="Verdana"/>
          <w:b/>
          <w:sz w:val="22"/>
          <w:szCs w:val="22"/>
          <w:u w:val="single"/>
        </w:rPr>
        <w:t>Résolution 2025-0</w:t>
      </w:r>
      <w:r>
        <w:rPr>
          <w:rFonts w:ascii="Verdana" w:hAnsi="Verdana"/>
          <w:b/>
          <w:sz w:val="22"/>
          <w:szCs w:val="22"/>
          <w:u w:val="single"/>
        </w:rPr>
        <w:t>7</w:t>
      </w:r>
      <w:r w:rsidRPr="0046028A">
        <w:rPr>
          <w:rFonts w:ascii="Verdana" w:hAnsi="Verdana"/>
          <w:b/>
          <w:sz w:val="22"/>
          <w:szCs w:val="22"/>
          <w:u w:val="single"/>
        </w:rPr>
        <w:t>-</w:t>
      </w:r>
      <w:r w:rsidR="00070C47">
        <w:rPr>
          <w:rFonts w:ascii="Verdana" w:hAnsi="Verdana"/>
          <w:b/>
          <w:sz w:val="22"/>
          <w:szCs w:val="22"/>
          <w:u w:val="single"/>
        </w:rPr>
        <w:t>130</w:t>
      </w:r>
      <w:r w:rsidRPr="0046028A">
        <w:rPr>
          <w:rFonts w:ascii="Verdana" w:hAnsi="Verdana"/>
          <w:b/>
          <w:sz w:val="22"/>
          <w:szCs w:val="22"/>
        </w:rPr>
        <w:tab/>
      </w:r>
      <w:r w:rsidRPr="0046028A">
        <w:rPr>
          <w:rFonts w:ascii="Verdana" w:hAnsi="Verdana"/>
          <w:b/>
          <w:sz w:val="22"/>
          <w:szCs w:val="22"/>
        </w:rPr>
        <w:tab/>
      </w:r>
      <w:r w:rsidR="007146DF" w:rsidRPr="007146DF">
        <w:rPr>
          <w:rFonts w:ascii="Verdana" w:hAnsi="Verdana" w:cstheme="minorHAnsi"/>
          <w:b/>
          <w:bCs/>
          <w:color w:val="000000" w:themeColor="text1"/>
          <w:sz w:val="22"/>
          <w:szCs w:val="22"/>
        </w:rPr>
        <w:t xml:space="preserve">Règlement numéro 2025-07 concernant l’entretien des systèmes de traitement des eaux usées par ultraviolets (UV) </w:t>
      </w:r>
      <w:r w:rsidR="007146DF" w:rsidRPr="007146DF">
        <w:rPr>
          <w:b/>
          <w:bCs/>
        </w:rPr>
        <w:t>–</w:t>
      </w:r>
      <w:r w:rsidR="007146DF" w:rsidRPr="007146DF">
        <w:rPr>
          <w:rFonts w:ascii="Verdana" w:hAnsi="Verdana" w:cstheme="minorHAnsi"/>
          <w:b/>
          <w:bCs/>
          <w:color w:val="000000" w:themeColor="text1"/>
          <w:sz w:val="22"/>
          <w:szCs w:val="22"/>
        </w:rPr>
        <w:t xml:space="preserve"> Avis de motion et présentation</w:t>
      </w:r>
    </w:p>
    <w:p w14:paraId="229CC743" w14:textId="77777777" w:rsidR="00857D7D" w:rsidRDefault="00857D7D" w:rsidP="00857D7D">
      <w:pPr>
        <w:tabs>
          <w:tab w:val="left" w:leader="underscore" w:pos="6237"/>
        </w:tabs>
        <w:ind w:firstLine="3"/>
        <w:jc w:val="both"/>
        <w:rPr>
          <w:rFonts w:ascii="Verdana" w:eastAsiaTheme="minorHAnsi" w:hAnsi="Verdana"/>
          <w:sz w:val="22"/>
          <w:szCs w:val="22"/>
          <w:u w:val="single"/>
          <w:lang w:eastAsia="en-US"/>
        </w:rPr>
      </w:pPr>
    </w:p>
    <w:p w14:paraId="1A937971" w14:textId="77777777" w:rsidR="00964A64" w:rsidRPr="0046028A" w:rsidRDefault="00964A64" w:rsidP="00857D7D">
      <w:pPr>
        <w:tabs>
          <w:tab w:val="left" w:leader="underscore" w:pos="6237"/>
        </w:tabs>
        <w:ind w:firstLine="3"/>
        <w:jc w:val="both"/>
        <w:rPr>
          <w:rFonts w:ascii="Verdana" w:eastAsiaTheme="minorHAnsi" w:hAnsi="Verdana"/>
          <w:sz w:val="22"/>
          <w:szCs w:val="22"/>
          <w:u w:val="single"/>
          <w:lang w:eastAsia="en-US"/>
        </w:rPr>
      </w:pPr>
    </w:p>
    <w:p w14:paraId="077D038A" w14:textId="0BCE03AC" w:rsidR="00964A64" w:rsidRDefault="00964A64" w:rsidP="00964A64">
      <w:pPr>
        <w:tabs>
          <w:tab w:val="left" w:leader="underscore" w:pos="6237"/>
        </w:tabs>
        <w:ind w:firstLine="3"/>
        <w:jc w:val="both"/>
        <w:rPr>
          <w:rFonts w:ascii="Verdana" w:hAnsi="Verdana"/>
          <w:sz w:val="22"/>
          <w:szCs w:val="22"/>
        </w:rPr>
      </w:pPr>
      <w:r w:rsidRPr="00964A64">
        <w:rPr>
          <w:rFonts w:ascii="Verdana" w:hAnsi="Verdana"/>
          <w:b/>
          <w:bCs/>
          <w:caps/>
          <w:sz w:val="22"/>
          <w:szCs w:val="22"/>
        </w:rPr>
        <w:t xml:space="preserve">aVIS DE MOTION </w:t>
      </w:r>
      <w:r w:rsidRPr="00964A64">
        <w:rPr>
          <w:rFonts w:ascii="Verdana" w:hAnsi="Verdana"/>
          <w:sz w:val="22"/>
          <w:szCs w:val="22"/>
        </w:rPr>
        <w:t xml:space="preserve">est donné par </w:t>
      </w:r>
      <w:r w:rsidR="004D4A50">
        <w:rPr>
          <w:rFonts w:ascii="Verdana" w:hAnsi="Verdana"/>
          <w:sz w:val="22"/>
          <w:szCs w:val="22"/>
        </w:rPr>
        <w:t>M. Rémi Carrier</w:t>
      </w:r>
      <w:r w:rsidRPr="00964A64">
        <w:rPr>
          <w:rFonts w:ascii="Verdana" w:hAnsi="Verdana"/>
          <w:sz w:val="22"/>
          <w:szCs w:val="22"/>
        </w:rPr>
        <w:t xml:space="preserve"> voulant que lors d’une séance ultérieure soit adopté le règlement 2025-0</w:t>
      </w:r>
      <w:r>
        <w:rPr>
          <w:rFonts w:ascii="Verdana" w:hAnsi="Verdana"/>
          <w:sz w:val="22"/>
          <w:szCs w:val="22"/>
        </w:rPr>
        <w:t>7</w:t>
      </w:r>
      <w:r w:rsidRPr="00964A64">
        <w:rPr>
          <w:rFonts w:ascii="Verdana" w:hAnsi="Verdana"/>
          <w:sz w:val="22"/>
          <w:szCs w:val="22"/>
        </w:rPr>
        <w:t xml:space="preserve"> </w:t>
      </w:r>
      <w:r w:rsidR="00600081" w:rsidRPr="006E414F">
        <w:rPr>
          <w:rFonts w:ascii="Verdana" w:hAnsi="Verdana"/>
          <w:sz w:val="22"/>
          <w:szCs w:val="22"/>
        </w:rPr>
        <w:t>concernant l’entretien des systèmes de traitement des eaux usées par ultraviolets (UV).</w:t>
      </w:r>
    </w:p>
    <w:p w14:paraId="71C44178" w14:textId="77777777" w:rsidR="00964A64" w:rsidRPr="00964A64" w:rsidRDefault="00964A64" w:rsidP="00964A64">
      <w:pPr>
        <w:tabs>
          <w:tab w:val="left" w:leader="underscore" w:pos="6237"/>
        </w:tabs>
        <w:ind w:firstLine="3"/>
        <w:jc w:val="both"/>
        <w:rPr>
          <w:rFonts w:ascii="Verdana" w:hAnsi="Verdana"/>
          <w:sz w:val="22"/>
          <w:szCs w:val="22"/>
        </w:rPr>
      </w:pPr>
    </w:p>
    <w:p w14:paraId="61FD814C" w14:textId="0EB26D7E" w:rsidR="00964A64" w:rsidRPr="00964A64" w:rsidRDefault="00042941" w:rsidP="00964A64">
      <w:pPr>
        <w:tabs>
          <w:tab w:val="left" w:leader="underscore" w:pos="6237"/>
        </w:tabs>
        <w:ind w:firstLine="3"/>
        <w:jc w:val="both"/>
        <w:rPr>
          <w:rFonts w:ascii="Verdana" w:hAnsi="Verdana"/>
          <w:sz w:val="22"/>
          <w:szCs w:val="22"/>
        </w:rPr>
      </w:pPr>
      <w:r>
        <w:rPr>
          <w:rFonts w:ascii="Verdana" w:hAnsi="Verdana"/>
          <w:sz w:val="22"/>
          <w:szCs w:val="22"/>
        </w:rPr>
        <w:t>M. Rémi Carrier</w:t>
      </w:r>
      <w:r w:rsidR="00964A64" w:rsidRPr="00964A64">
        <w:rPr>
          <w:rFonts w:ascii="Verdana" w:hAnsi="Verdana"/>
          <w:sz w:val="22"/>
          <w:szCs w:val="22"/>
        </w:rPr>
        <w:t>, présente le projet de règlement 2025-0</w:t>
      </w:r>
      <w:r w:rsidR="00964A64">
        <w:rPr>
          <w:rFonts w:ascii="Verdana" w:hAnsi="Verdana"/>
          <w:sz w:val="22"/>
          <w:szCs w:val="22"/>
        </w:rPr>
        <w:t>7</w:t>
      </w:r>
      <w:r w:rsidR="00964A64" w:rsidRPr="00964A64">
        <w:rPr>
          <w:rFonts w:ascii="Verdana" w:hAnsi="Verdana"/>
          <w:sz w:val="22"/>
          <w:szCs w:val="22"/>
        </w:rPr>
        <w:t>.</w:t>
      </w:r>
    </w:p>
    <w:p w14:paraId="6B053365" w14:textId="77777777" w:rsidR="00857D7D" w:rsidRPr="0046028A" w:rsidRDefault="00857D7D" w:rsidP="00857D7D">
      <w:pPr>
        <w:tabs>
          <w:tab w:val="left" w:leader="underscore" w:pos="6237"/>
        </w:tabs>
        <w:ind w:firstLine="3"/>
        <w:jc w:val="both"/>
        <w:rPr>
          <w:rFonts w:ascii="Verdana" w:hAnsi="Verdana"/>
          <w:sz w:val="22"/>
          <w:szCs w:val="22"/>
        </w:rPr>
      </w:pPr>
    </w:p>
    <w:p w14:paraId="4051B8F9" w14:textId="77777777" w:rsidR="001F3EAF" w:rsidRPr="0046028A" w:rsidRDefault="001F3EAF" w:rsidP="00811A98">
      <w:pPr>
        <w:jc w:val="both"/>
        <w:rPr>
          <w:rFonts w:ascii="Verdana" w:eastAsiaTheme="minorHAnsi" w:hAnsi="Verdana"/>
          <w:sz w:val="22"/>
          <w:szCs w:val="22"/>
          <w:lang w:eastAsia="en-US"/>
        </w:rPr>
      </w:pPr>
    </w:p>
    <w:p w14:paraId="6A842425" w14:textId="0D96B457" w:rsidR="00857D7D" w:rsidRPr="0046028A" w:rsidRDefault="00857D7D" w:rsidP="00857D7D">
      <w:pPr>
        <w:ind w:left="4250" w:hanging="4250"/>
        <w:jc w:val="both"/>
        <w:rPr>
          <w:rFonts w:ascii="Verdana" w:eastAsiaTheme="minorHAnsi" w:hAnsi="Verdana"/>
          <w:sz w:val="22"/>
          <w:szCs w:val="22"/>
          <w:u w:val="single"/>
          <w:lang w:eastAsia="en-US"/>
        </w:rPr>
      </w:pPr>
      <w:r w:rsidRPr="0046028A">
        <w:rPr>
          <w:rFonts w:ascii="Verdana" w:hAnsi="Verdana"/>
          <w:b/>
          <w:sz w:val="22"/>
          <w:szCs w:val="22"/>
          <w:u w:val="single"/>
        </w:rPr>
        <w:t>Résolution 2025-0</w:t>
      </w:r>
      <w:r>
        <w:rPr>
          <w:rFonts w:ascii="Verdana" w:hAnsi="Verdana"/>
          <w:b/>
          <w:sz w:val="22"/>
          <w:szCs w:val="22"/>
          <w:u w:val="single"/>
        </w:rPr>
        <w:t>7</w:t>
      </w:r>
      <w:r w:rsidRPr="0046028A">
        <w:rPr>
          <w:rFonts w:ascii="Verdana" w:hAnsi="Verdana"/>
          <w:b/>
          <w:sz w:val="22"/>
          <w:szCs w:val="22"/>
          <w:u w:val="single"/>
        </w:rPr>
        <w:t>-</w:t>
      </w:r>
      <w:r w:rsidR="00070C47">
        <w:rPr>
          <w:rFonts w:ascii="Verdana" w:hAnsi="Verdana"/>
          <w:b/>
          <w:sz w:val="22"/>
          <w:szCs w:val="22"/>
          <w:u w:val="single"/>
        </w:rPr>
        <w:t>131</w:t>
      </w:r>
      <w:r w:rsidRPr="0046028A">
        <w:rPr>
          <w:rFonts w:ascii="Verdana" w:hAnsi="Verdana"/>
          <w:b/>
          <w:sz w:val="22"/>
          <w:szCs w:val="22"/>
        </w:rPr>
        <w:tab/>
      </w:r>
      <w:r w:rsidRPr="0046028A">
        <w:rPr>
          <w:rFonts w:ascii="Verdana" w:hAnsi="Verdana"/>
          <w:b/>
          <w:sz w:val="22"/>
          <w:szCs w:val="22"/>
        </w:rPr>
        <w:tab/>
      </w:r>
      <w:r w:rsidRPr="00857D7D">
        <w:rPr>
          <w:rFonts w:ascii="Verdana" w:hAnsi="Verdana" w:cstheme="minorHAnsi"/>
          <w:b/>
          <w:bCs/>
          <w:sz w:val="22"/>
          <w:szCs w:val="22"/>
        </w:rPr>
        <w:t>Camp de jour – Embauche d’un moniteur</w:t>
      </w:r>
    </w:p>
    <w:p w14:paraId="6A6B918E" w14:textId="77777777" w:rsidR="00857D7D" w:rsidRDefault="00857D7D" w:rsidP="00857D7D">
      <w:pPr>
        <w:tabs>
          <w:tab w:val="left" w:leader="underscore" w:pos="6237"/>
        </w:tabs>
        <w:ind w:firstLine="3"/>
        <w:jc w:val="both"/>
        <w:rPr>
          <w:rFonts w:ascii="Verdana" w:eastAsiaTheme="minorHAnsi" w:hAnsi="Verdana"/>
          <w:sz w:val="22"/>
          <w:szCs w:val="22"/>
          <w:u w:val="single"/>
          <w:lang w:eastAsia="en-US"/>
        </w:rPr>
      </w:pPr>
    </w:p>
    <w:p w14:paraId="6F2FB5C5" w14:textId="77777777" w:rsidR="00BC15ED" w:rsidRPr="0046028A" w:rsidRDefault="00BC15ED" w:rsidP="00857D7D">
      <w:pPr>
        <w:tabs>
          <w:tab w:val="left" w:leader="underscore" w:pos="6237"/>
        </w:tabs>
        <w:ind w:firstLine="3"/>
        <w:jc w:val="both"/>
        <w:rPr>
          <w:rFonts w:ascii="Verdana" w:eastAsiaTheme="minorHAnsi" w:hAnsi="Verdana"/>
          <w:sz w:val="22"/>
          <w:szCs w:val="22"/>
          <w:u w:val="single"/>
          <w:lang w:eastAsia="en-US"/>
        </w:rPr>
      </w:pPr>
    </w:p>
    <w:p w14:paraId="560DF0E7" w14:textId="6DF711DA" w:rsidR="00857D7D" w:rsidRPr="002519CD" w:rsidRDefault="00857D7D" w:rsidP="00857D7D">
      <w:pPr>
        <w:tabs>
          <w:tab w:val="left" w:leader="underscore" w:pos="4678"/>
        </w:tabs>
        <w:jc w:val="both"/>
        <w:rPr>
          <w:rFonts w:ascii="Verdana" w:hAnsi="Verdana"/>
          <w:sz w:val="22"/>
          <w:szCs w:val="22"/>
        </w:rPr>
      </w:pPr>
      <w:r w:rsidRPr="002519CD">
        <w:rPr>
          <w:rFonts w:ascii="Verdana" w:hAnsi="Verdana"/>
          <w:b/>
          <w:caps/>
          <w:sz w:val="22"/>
          <w:szCs w:val="22"/>
        </w:rPr>
        <w:t>Il est proposé</w:t>
      </w:r>
      <w:r w:rsidRPr="002519CD">
        <w:rPr>
          <w:rFonts w:ascii="Verdana" w:hAnsi="Verdana"/>
          <w:sz w:val="22"/>
          <w:szCs w:val="22"/>
        </w:rPr>
        <w:t xml:space="preserve"> par </w:t>
      </w:r>
      <w:r w:rsidR="00042941">
        <w:rPr>
          <w:rFonts w:ascii="Verdana" w:hAnsi="Verdana"/>
          <w:sz w:val="22"/>
          <w:szCs w:val="22"/>
        </w:rPr>
        <w:t>M. Frédéric Caron</w:t>
      </w:r>
      <w:r w:rsidRPr="002519CD">
        <w:rPr>
          <w:rFonts w:ascii="Verdana" w:hAnsi="Verdana"/>
          <w:sz w:val="22"/>
          <w:szCs w:val="22"/>
        </w:rPr>
        <w:t>, et résolu unanimement par les membres du conseil municipal de Sayabec d’autoriser l’embauche suivante pour la saison estivale 2025 :</w:t>
      </w:r>
    </w:p>
    <w:p w14:paraId="6FDFC0C8" w14:textId="77777777" w:rsidR="00857D7D" w:rsidRPr="007146DF" w:rsidRDefault="00857D7D" w:rsidP="00857D7D">
      <w:pPr>
        <w:rPr>
          <w:rFonts w:ascii="Verdana" w:hAnsi="Verdana"/>
          <w:sz w:val="22"/>
          <w:szCs w:val="22"/>
          <w:highlight w:val="yellow"/>
        </w:rPr>
      </w:pPr>
    </w:p>
    <w:tbl>
      <w:tblPr>
        <w:tblStyle w:val="Grilledutableau"/>
        <w:tblW w:w="0" w:type="auto"/>
        <w:jc w:val="center"/>
        <w:tblLook w:val="04A0" w:firstRow="1" w:lastRow="0" w:firstColumn="1" w:lastColumn="0" w:noHBand="0" w:noVBand="1"/>
      </w:tblPr>
      <w:tblGrid>
        <w:gridCol w:w="2348"/>
        <w:gridCol w:w="1370"/>
        <w:gridCol w:w="1819"/>
        <w:gridCol w:w="1121"/>
      </w:tblGrid>
      <w:tr w:rsidR="00857D7D" w:rsidRPr="002519CD" w14:paraId="5A2A7066" w14:textId="77777777" w:rsidTr="00857D7D">
        <w:trPr>
          <w:jc w:val="center"/>
        </w:trPr>
        <w:tc>
          <w:tcPr>
            <w:tcW w:w="2348" w:type="dxa"/>
          </w:tcPr>
          <w:p w14:paraId="75F3A3F3" w14:textId="77777777" w:rsidR="00857D7D" w:rsidRPr="002519CD" w:rsidRDefault="00857D7D" w:rsidP="00E86B49">
            <w:pPr>
              <w:rPr>
                <w:rFonts w:ascii="Verdana" w:hAnsi="Verdana"/>
                <w:b/>
                <w:bCs/>
                <w:sz w:val="22"/>
                <w:szCs w:val="22"/>
              </w:rPr>
            </w:pPr>
            <w:r w:rsidRPr="002519CD">
              <w:rPr>
                <w:rFonts w:ascii="Verdana" w:hAnsi="Verdana"/>
                <w:b/>
                <w:bCs/>
                <w:sz w:val="22"/>
                <w:szCs w:val="22"/>
              </w:rPr>
              <w:t>Nom, prénom</w:t>
            </w:r>
          </w:p>
        </w:tc>
        <w:tc>
          <w:tcPr>
            <w:tcW w:w="1370" w:type="dxa"/>
          </w:tcPr>
          <w:p w14:paraId="1EE5A5AE" w14:textId="77777777" w:rsidR="00857D7D" w:rsidRPr="002519CD" w:rsidRDefault="00857D7D" w:rsidP="00E86B49">
            <w:pPr>
              <w:rPr>
                <w:rFonts w:ascii="Verdana" w:hAnsi="Verdana"/>
                <w:b/>
                <w:bCs/>
                <w:sz w:val="22"/>
                <w:szCs w:val="22"/>
              </w:rPr>
            </w:pPr>
            <w:r w:rsidRPr="002519CD">
              <w:rPr>
                <w:rFonts w:ascii="Verdana" w:hAnsi="Verdana"/>
                <w:b/>
                <w:bCs/>
                <w:sz w:val="22"/>
                <w:szCs w:val="22"/>
              </w:rPr>
              <w:t>Titre d’emploi</w:t>
            </w:r>
          </w:p>
        </w:tc>
        <w:tc>
          <w:tcPr>
            <w:tcW w:w="1819" w:type="dxa"/>
          </w:tcPr>
          <w:p w14:paraId="6B11B630" w14:textId="77777777" w:rsidR="00857D7D" w:rsidRPr="002519CD" w:rsidRDefault="00857D7D" w:rsidP="00E86B49">
            <w:pPr>
              <w:rPr>
                <w:rFonts w:ascii="Verdana" w:hAnsi="Verdana"/>
                <w:b/>
                <w:bCs/>
                <w:sz w:val="22"/>
                <w:szCs w:val="22"/>
              </w:rPr>
            </w:pPr>
            <w:r w:rsidRPr="002519CD">
              <w:rPr>
                <w:rFonts w:ascii="Verdana" w:hAnsi="Verdana"/>
                <w:b/>
                <w:bCs/>
                <w:sz w:val="22"/>
                <w:szCs w:val="22"/>
              </w:rPr>
              <w:t>Horaire normale</w:t>
            </w:r>
          </w:p>
        </w:tc>
        <w:tc>
          <w:tcPr>
            <w:tcW w:w="1121" w:type="dxa"/>
          </w:tcPr>
          <w:p w14:paraId="21872F33" w14:textId="77777777" w:rsidR="00857D7D" w:rsidRPr="002519CD" w:rsidRDefault="00857D7D" w:rsidP="00E86B49">
            <w:pPr>
              <w:rPr>
                <w:rFonts w:ascii="Verdana" w:hAnsi="Verdana"/>
                <w:b/>
                <w:bCs/>
                <w:sz w:val="22"/>
                <w:szCs w:val="22"/>
              </w:rPr>
            </w:pPr>
            <w:r w:rsidRPr="002519CD">
              <w:rPr>
                <w:rFonts w:ascii="Verdana" w:hAnsi="Verdana"/>
                <w:b/>
                <w:bCs/>
                <w:sz w:val="22"/>
                <w:szCs w:val="22"/>
              </w:rPr>
              <w:t>Taux horaire</w:t>
            </w:r>
          </w:p>
        </w:tc>
      </w:tr>
      <w:tr w:rsidR="00857D7D" w:rsidRPr="002519CD" w14:paraId="55A69231" w14:textId="77777777" w:rsidTr="00857D7D">
        <w:trPr>
          <w:trHeight w:val="364"/>
          <w:jc w:val="center"/>
        </w:trPr>
        <w:tc>
          <w:tcPr>
            <w:tcW w:w="2348" w:type="dxa"/>
          </w:tcPr>
          <w:p w14:paraId="2926CDBA" w14:textId="77777777" w:rsidR="00857D7D" w:rsidRPr="002519CD" w:rsidRDefault="00857D7D" w:rsidP="00E86B49">
            <w:pPr>
              <w:rPr>
                <w:rFonts w:ascii="Verdana" w:hAnsi="Verdana"/>
                <w:sz w:val="22"/>
                <w:szCs w:val="22"/>
              </w:rPr>
            </w:pPr>
            <w:r w:rsidRPr="002519CD">
              <w:rPr>
                <w:rFonts w:ascii="Verdana" w:hAnsi="Verdana"/>
                <w:sz w:val="22"/>
                <w:szCs w:val="22"/>
              </w:rPr>
              <w:t xml:space="preserve">Thériault, </w:t>
            </w:r>
            <w:proofErr w:type="spellStart"/>
            <w:r w:rsidRPr="002519CD">
              <w:rPr>
                <w:rFonts w:ascii="Verdana" w:hAnsi="Verdana"/>
                <w:sz w:val="22"/>
                <w:szCs w:val="22"/>
              </w:rPr>
              <w:t>Willyam</w:t>
            </w:r>
            <w:proofErr w:type="spellEnd"/>
          </w:p>
        </w:tc>
        <w:tc>
          <w:tcPr>
            <w:tcW w:w="1370" w:type="dxa"/>
          </w:tcPr>
          <w:p w14:paraId="50AF15C9" w14:textId="77777777" w:rsidR="00857D7D" w:rsidRPr="002519CD" w:rsidRDefault="00857D7D" w:rsidP="00E86B49">
            <w:pPr>
              <w:rPr>
                <w:rFonts w:ascii="Verdana" w:hAnsi="Verdana"/>
                <w:sz w:val="22"/>
                <w:szCs w:val="22"/>
              </w:rPr>
            </w:pPr>
            <w:r w:rsidRPr="002519CD">
              <w:rPr>
                <w:rFonts w:ascii="Verdana" w:hAnsi="Verdana"/>
                <w:sz w:val="22"/>
                <w:szCs w:val="22"/>
              </w:rPr>
              <w:t>Animateur</w:t>
            </w:r>
          </w:p>
        </w:tc>
        <w:tc>
          <w:tcPr>
            <w:tcW w:w="1819" w:type="dxa"/>
          </w:tcPr>
          <w:p w14:paraId="67E3A937" w14:textId="77777777" w:rsidR="00857D7D" w:rsidRPr="002519CD" w:rsidRDefault="00857D7D" w:rsidP="00E86B49">
            <w:pPr>
              <w:rPr>
                <w:rFonts w:ascii="Verdana" w:hAnsi="Verdana"/>
                <w:sz w:val="22"/>
                <w:szCs w:val="22"/>
              </w:rPr>
            </w:pPr>
            <w:r w:rsidRPr="002519CD">
              <w:rPr>
                <w:rFonts w:ascii="Verdana" w:hAnsi="Verdana"/>
                <w:sz w:val="22"/>
                <w:szCs w:val="22"/>
              </w:rPr>
              <w:t>40h/ semaine</w:t>
            </w:r>
          </w:p>
        </w:tc>
        <w:tc>
          <w:tcPr>
            <w:tcW w:w="1121" w:type="dxa"/>
          </w:tcPr>
          <w:p w14:paraId="23DFA415" w14:textId="77777777" w:rsidR="00857D7D" w:rsidRPr="002519CD" w:rsidRDefault="00857D7D" w:rsidP="00E86B49">
            <w:pPr>
              <w:rPr>
                <w:rFonts w:ascii="Verdana" w:hAnsi="Verdana"/>
                <w:sz w:val="22"/>
                <w:szCs w:val="22"/>
              </w:rPr>
            </w:pPr>
            <w:r w:rsidRPr="002519CD">
              <w:rPr>
                <w:rFonts w:ascii="Verdana" w:hAnsi="Verdana"/>
                <w:sz w:val="22"/>
                <w:szCs w:val="22"/>
              </w:rPr>
              <w:t>16.10$</w:t>
            </w:r>
          </w:p>
        </w:tc>
      </w:tr>
    </w:tbl>
    <w:p w14:paraId="72435676" w14:textId="77777777" w:rsidR="00857D7D" w:rsidRPr="007146DF" w:rsidRDefault="00857D7D" w:rsidP="00857D7D">
      <w:pPr>
        <w:rPr>
          <w:rFonts w:ascii="Verdana" w:hAnsi="Verdana"/>
          <w:sz w:val="22"/>
          <w:szCs w:val="22"/>
          <w:highlight w:val="yellow"/>
        </w:rPr>
      </w:pPr>
    </w:p>
    <w:p w14:paraId="5E519662" w14:textId="5C8E6EF9" w:rsidR="005131ED" w:rsidRDefault="002519CD" w:rsidP="00E05CCD">
      <w:pPr>
        <w:tabs>
          <w:tab w:val="left" w:leader="underscore" w:pos="6804"/>
        </w:tabs>
        <w:jc w:val="both"/>
        <w:rPr>
          <w:rFonts w:ascii="Verdana" w:hAnsi="Verdana"/>
          <w:sz w:val="22"/>
          <w:szCs w:val="22"/>
        </w:rPr>
      </w:pPr>
      <w:r w:rsidRPr="002519CD">
        <w:rPr>
          <w:rFonts w:ascii="Verdana" w:hAnsi="Verdana"/>
          <w:sz w:val="22"/>
          <w:szCs w:val="22"/>
        </w:rPr>
        <w:t>L’embauche est rétroactive au 23 juin 2025 pour une durée de sept (7) semaines consécutives soit jusqu’au 8 août 2025 inclusivement.</w:t>
      </w:r>
    </w:p>
    <w:p w14:paraId="57B6C5D1" w14:textId="77777777" w:rsidR="002519CD" w:rsidRDefault="002519CD" w:rsidP="00E05CCD">
      <w:pPr>
        <w:tabs>
          <w:tab w:val="left" w:leader="underscore" w:pos="6804"/>
        </w:tabs>
        <w:jc w:val="both"/>
        <w:rPr>
          <w:rFonts w:ascii="Verdana" w:hAnsi="Verdana"/>
          <w:sz w:val="22"/>
          <w:szCs w:val="22"/>
        </w:rPr>
      </w:pPr>
    </w:p>
    <w:p w14:paraId="54C83780" w14:textId="77777777" w:rsidR="002519CD" w:rsidRPr="0046028A" w:rsidRDefault="002519CD" w:rsidP="00E05CCD">
      <w:pPr>
        <w:tabs>
          <w:tab w:val="left" w:leader="underscore" w:pos="6804"/>
        </w:tabs>
        <w:jc w:val="both"/>
        <w:rPr>
          <w:rFonts w:ascii="Verdana" w:hAnsi="Verdana"/>
          <w:sz w:val="22"/>
          <w:szCs w:val="22"/>
        </w:rPr>
      </w:pPr>
    </w:p>
    <w:p w14:paraId="72A7A75B" w14:textId="67FA978D" w:rsidR="007146DF" w:rsidRPr="0046028A" w:rsidRDefault="007146DF" w:rsidP="007146DF">
      <w:pPr>
        <w:ind w:left="4250" w:hanging="4250"/>
        <w:jc w:val="both"/>
        <w:rPr>
          <w:rFonts w:ascii="Verdana" w:eastAsiaTheme="minorHAnsi" w:hAnsi="Verdana"/>
          <w:sz w:val="22"/>
          <w:szCs w:val="22"/>
          <w:u w:val="single"/>
          <w:lang w:eastAsia="en-US"/>
        </w:rPr>
      </w:pPr>
      <w:r w:rsidRPr="0046028A">
        <w:rPr>
          <w:rFonts w:ascii="Verdana" w:hAnsi="Verdana"/>
          <w:b/>
          <w:sz w:val="22"/>
          <w:szCs w:val="22"/>
          <w:u w:val="single"/>
        </w:rPr>
        <w:t>Résolution 2025-0</w:t>
      </w:r>
      <w:r>
        <w:rPr>
          <w:rFonts w:ascii="Verdana" w:hAnsi="Verdana"/>
          <w:b/>
          <w:sz w:val="22"/>
          <w:szCs w:val="22"/>
          <w:u w:val="single"/>
        </w:rPr>
        <w:t>7</w:t>
      </w:r>
      <w:r w:rsidRPr="0046028A">
        <w:rPr>
          <w:rFonts w:ascii="Verdana" w:hAnsi="Verdana"/>
          <w:b/>
          <w:sz w:val="22"/>
          <w:szCs w:val="22"/>
          <w:u w:val="single"/>
        </w:rPr>
        <w:t>-</w:t>
      </w:r>
      <w:r w:rsidR="00070C47">
        <w:rPr>
          <w:rFonts w:ascii="Verdana" w:hAnsi="Verdana"/>
          <w:b/>
          <w:sz w:val="22"/>
          <w:szCs w:val="22"/>
          <w:u w:val="single"/>
        </w:rPr>
        <w:t>132</w:t>
      </w:r>
      <w:r w:rsidRPr="0046028A">
        <w:rPr>
          <w:rFonts w:ascii="Verdana" w:hAnsi="Verdana"/>
          <w:b/>
          <w:sz w:val="22"/>
          <w:szCs w:val="22"/>
        </w:rPr>
        <w:tab/>
      </w:r>
      <w:r w:rsidRPr="004D7351">
        <w:rPr>
          <w:rFonts w:ascii="Verdana" w:hAnsi="Verdana"/>
          <w:b/>
          <w:sz w:val="22"/>
          <w:szCs w:val="22"/>
        </w:rPr>
        <w:tab/>
      </w:r>
      <w:r w:rsidRPr="007146DF">
        <w:rPr>
          <w:rFonts w:ascii="Verdana" w:hAnsi="Verdana"/>
          <w:b/>
          <w:sz w:val="22"/>
          <w:szCs w:val="22"/>
        </w:rPr>
        <w:t>Appui au projet «</w:t>
      </w:r>
      <w:r>
        <w:rPr>
          <w:rFonts w:ascii="Verdana" w:hAnsi="Verdana"/>
          <w:b/>
          <w:sz w:val="22"/>
          <w:szCs w:val="22"/>
        </w:rPr>
        <w:t> </w:t>
      </w:r>
      <w:r w:rsidRPr="007146DF">
        <w:rPr>
          <w:rFonts w:ascii="Verdana" w:hAnsi="Verdana"/>
          <w:b/>
          <w:sz w:val="22"/>
          <w:szCs w:val="22"/>
        </w:rPr>
        <w:t>Animons nos aînés dans les milieux de vie</w:t>
      </w:r>
      <w:r>
        <w:rPr>
          <w:rFonts w:ascii="Verdana" w:hAnsi="Verdana"/>
          <w:b/>
          <w:sz w:val="22"/>
          <w:szCs w:val="22"/>
        </w:rPr>
        <w:t> </w:t>
      </w:r>
      <w:r w:rsidRPr="007146DF">
        <w:rPr>
          <w:rFonts w:ascii="Verdana" w:hAnsi="Verdana"/>
          <w:b/>
          <w:sz w:val="22"/>
          <w:szCs w:val="22"/>
        </w:rPr>
        <w:t>»</w:t>
      </w:r>
    </w:p>
    <w:p w14:paraId="24CC35FC" w14:textId="77777777" w:rsidR="007146DF" w:rsidRDefault="007146DF" w:rsidP="007146DF">
      <w:pPr>
        <w:tabs>
          <w:tab w:val="left" w:leader="underscore" w:pos="6237"/>
        </w:tabs>
        <w:ind w:firstLine="3"/>
        <w:jc w:val="both"/>
        <w:rPr>
          <w:rFonts w:ascii="Verdana" w:eastAsiaTheme="minorHAnsi" w:hAnsi="Verdana"/>
          <w:sz w:val="22"/>
          <w:szCs w:val="22"/>
          <w:u w:val="single"/>
          <w:lang w:eastAsia="en-US"/>
        </w:rPr>
      </w:pPr>
    </w:p>
    <w:p w14:paraId="42EA30DF" w14:textId="77777777" w:rsidR="00410C3C" w:rsidRPr="0046028A" w:rsidRDefault="00410C3C" w:rsidP="007146DF">
      <w:pPr>
        <w:tabs>
          <w:tab w:val="left" w:leader="underscore" w:pos="6237"/>
        </w:tabs>
        <w:ind w:firstLine="3"/>
        <w:jc w:val="both"/>
        <w:rPr>
          <w:rFonts w:ascii="Verdana" w:eastAsiaTheme="minorHAnsi" w:hAnsi="Verdana"/>
          <w:sz w:val="22"/>
          <w:szCs w:val="22"/>
          <w:u w:val="single"/>
          <w:lang w:eastAsia="en-US"/>
        </w:rPr>
      </w:pPr>
    </w:p>
    <w:p w14:paraId="6C03F9E6" w14:textId="77777777" w:rsidR="00410C3C" w:rsidRDefault="00410C3C" w:rsidP="00410C3C">
      <w:pPr>
        <w:jc w:val="both"/>
        <w:rPr>
          <w:rFonts w:ascii="Verdana" w:hAnsi="Verdana"/>
          <w:sz w:val="22"/>
          <w:szCs w:val="22"/>
        </w:rPr>
      </w:pPr>
      <w:r w:rsidRPr="008F666C">
        <w:rPr>
          <w:rFonts w:ascii="Verdana" w:hAnsi="Verdana"/>
          <w:b/>
          <w:bCs/>
          <w:caps/>
          <w:sz w:val="22"/>
          <w:szCs w:val="22"/>
        </w:rPr>
        <w:t>ATTENDU QUE</w:t>
      </w:r>
      <w:r w:rsidRPr="008F666C">
        <w:rPr>
          <w:rFonts w:ascii="Verdana" w:hAnsi="Verdana"/>
          <w:sz w:val="22"/>
          <w:szCs w:val="22"/>
        </w:rPr>
        <w:t xml:space="preserve"> le projet «</w:t>
      </w:r>
      <w:r w:rsidRPr="008F666C">
        <w:rPr>
          <w:rFonts w:ascii="Verdana" w:hAnsi="Verdana" w:cs="Arial"/>
          <w:sz w:val="22"/>
          <w:szCs w:val="22"/>
        </w:rPr>
        <w:t> </w:t>
      </w:r>
      <w:r w:rsidRPr="008F666C">
        <w:rPr>
          <w:rFonts w:ascii="Verdana" w:hAnsi="Verdana"/>
          <w:sz w:val="22"/>
          <w:szCs w:val="22"/>
        </w:rPr>
        <w:t>Animons nos a</w:t>
      </w:r>
      <w:r w:rsidRPr="008F666C">
        <w:rPr>
          <w:rFonts w:ascii="Verdana" w:hAnsi="Verdana" w:cs="Aptos"/>
          <w:sz w:val="22"/>
          <w:szCs w:val="22"/>
        </w:rPr>
        <w:t>î</w:t>
      </w:r>
      <w:r w:rsidRPr="008F666C">
        <w:rPr>
          <w:rFonts w:ascii="Verdana" w:hAnsi="Verdana"/>
          <w:sz w:val="22"/>
          <w:szCs w:val="22"/>
        </w:rPr>
        <w:t>n</w:t>
      </w:r>
      <w:r w:rsidRPr="008F666C">
        <w:rPr>
          <w:rFonts w:ascii="Verdana" w:hAnsi="Verdana" w:cs="Aptos"/>
          <w:sz w:val="22"/>
          <w:szCs w:val="22"/>
        </w:rPr>
        <w:t>é</w:t>
      </w:r>
      <w:r w:rsidRPr="008F666C">
        <w:rPr>
          <w:rFonts w:ascii="Verdana" w:hAnsi="Verdana"/>
          <w:sz w:val="22"/>
          <w:szCs w:val="22"/>
        </w:rPr>
        <w:t>s dans les milieux de vie</w:t>
      </w:r>
      <w:r w:rsidRPr="008F666C">
        <w:rPr>
          <w:rFonts w:ascii="Verdana" w:hAnsi="Verdana" w:cs="Arial"/>
          <w:sz w:val="22"/>
          <w:szCs w:val="22"/>
        </w:rPr>
        <w:t> </w:t>
      </w:r>
      <w:r w:rsidRPr="008F666C">
        <w:rPr>
          <w:rFonts w:ascii="Verdana" w:hAnsi="Verdana" w:cs="Aptos"/>
          <w:sz w:val="22"/>
          <w:szCs w:val="22"/>
        </w:rPr>
        <w:t>»</w:t>
      </w:r>
      <w:r w:rsidRPr="008F666C">
        <w:rPr>
          <w:rFonts w:ascii="Verdana" w:hAnsi="Verdana"/>
          <w:sz w:val="22"/>
          <w:szCs w:val="22"/>
        </w:rPr>
        <w:t>, initi</w:t>
      </w:r>
      <w:r w:rsidRPr="008F666C">
        <w:rPr>
          <w:rFonts w:ascii="Verdana" w:hAnsi="Verdana" w:cs="Aptos"/>
          <w:sz w:val="22"/>
          <w:szCs w:val="22"/>
        </w:rPr>
        <w:t>é</w:t>
      </w:r>
      <w:r w:rsidRPr="008F666C">
        <w:rPr>
          <w:rFonts w:ascii="Verdana" w:hAnsi="Verdana"/>
          <w:sz w:val="22"/>
          <w:szCs w:val="22"/>
        </w:rPr>
        <w:t xml:space="preserve"> par le Centre d</w:t>
      </w:r>
      <w:r w:rsidRPr="008F666C">
        <w:rPr>
          <w:rFonts w:ascii="Verdana" w:hAnsi="Verdana" w:cs="Aptos"/>
          <w:sz w:val="22"/>
          <w:szCs w:val="22"/>
        </w:rPr>
        <w:t>’</w:t>
      </w:r>
      <w:r w:rsidRPr="008F666C">
        <w:rPr>
          <w:rFonts w:ascii="Verdana" w:hAnsi="Verdana"/>
          <w:sz w:val="22"/>
          <w:szCs w:val="22"/>
        </w:rPr>
        <w:t>action b</w:t>
      </w:r>
      <w:r w:rsidRPr="008F666C">
        <w:rPr>
          <w:rFonts w:ascii="Verdana" w:hAnsi="Verdana" w:cs="Aptos"/>
          <w:sz w:val="22"/>
          <w:szCs w:val="22"/>
        </w:rPr>
        <w:t>é</w:t>
      </w:r>
      <w:r w:rsidRPr="008F666C">
        <w:rPr>
          <w:rFonts w:ascii="Verdana" w:hAnsi="Verdana"/>
          <w:sz w:val="22"/>
          <w:szCs w:val="22"/>
        </w:rPr>
        <w:t>n</w:t>
      </w:r>
      <w:r w:rsidRPr="008F666C">
        <w:rPr>
          <w:rFonts w:ascii="Verdana" w:hAnsi="Verdana" w:cs="Aptos"/>
          <w:sz w:val="22"/>
          <w:szCs w:val="22"/>
        </w:rPr>
        <w:t>é</w:t>
      </w:r>
      <w:r w:rsidRPr="008F666C">
        <w:rPr>
          <w:rFonts w:ascii="Verdana" w:hAnsi="Verdana"/>
          <w:sz w:val="22"/>
          <w:szCs w:val="22"/>
        </w:rPr>
        <w:t>vole de La Matap</w:t>
      </w:r>
      <w:r w:rsidRPr="008F666C">
        <w:rPr>
          <w:rFonts w:ascii="Verdana" w:hAnsi="Verdana" w:cs="Aptos"/>
          <w:sz w:val="22"/>
          <w:szCs w:val="22"/>
        </w:rPr>
        <w:t>é</w:t>
      </w:r>
      <w:r w:rsidRPr="008F666C">
        <w:rPr>
          <w:rFonts w:ascii="Verdana" w:hAnsi="Verdana"/>
          <w:sz w:val="22"/>
          <w:szCs w:val="22"/>
        </w:rPr>
        <w:t xml:space="preserve">dia (CAB) et soutenu par la MRC, vise </w:t>
      </w:r>
      <w:r w:rsidRPr="008F666C">
        <w:rPr>
          <w:rFonts w:ascii="Verdana" w:hAnsi="Verdana" w:cs="Aptos"/>
          <w:sz w:val="22"/>
          <w:szCs w:val="22"/>
        </w:rPr>
        <w:t>à</w:t>
      </w:r>
      <w:r w:rsidRPr="008F666C">
        <w:rPr>
          <w:rFonts w:ascii="Verdana" w:hAnsi="Verdana"/>
          <w:sz w:val="22"/>
          <w:szCs w:val="22"/>
        </w:rPr>
        <w:t xml:space="preserve"> r</w:t>
      </w:r>
      <w:r w:rsidRPr="008F666C">
        <w:rPr>
          <w:rFonts w:ascii="Verdana" w:hAnsi="Verdana" w:cs="Aptos"/>
          <w:sz w:val="22"/>
          <w:szCs w:val="22"/>
        </w:rPr>
        <w:t>é</w:t>
      </w:r>
      <w:r w:rsidRPr="008F666C">
        <w:rPr>
          <w:rFonts w:ascii="Verdana" w:hAnsi="Verdana"/>
          <w:sz w:val="22"/>
          <w:szCs w:val="22"/>
        </w:rPr>
        <w:t xml:space="preserve">pondre </w:t>
      </w:r>
      <w:r w:rsidRPr="008F666C">
        <w:rPr>
          <w:rFonts w:ascii="Verdana" w:hAnsi="Verdana" w:cs="Aptos"/>
          <w:sz w:val="22"/>
          <w:szCs w:val="22"/>
        </w:rPr>
        <w:t>à</w:t>
      </w:r>
      <w:r w:rsidRPr="008F666C">
        <w:rPr>
          <w:rFonts w:ascii="Verdana" w:hAnsi="Verdana"/>
          <w:sz w:val="22"/>
          <w:szCs w:val="22"/>
        </w:rPr>
        <w:t xml:space="preserve"> un besoin urgent d</w:t>
      </w:r>
      <w:r w:rsidRPr="008F666C">
        <w:rPr>
          <w:rFonts w:ascii="Verdana" w:hAnsi="Verdana" w:cs="Aptos"/>
          <w:sz w:val="22"/>
          <w:szCs w:val="22"/>
        </w:rPr>
        <w:t>’</w:t>
      </w:r>
      <w:r w:rsidRPr="008F666C">
        <w:rPr>
          <w:rFonts w:ascii="Verdana" w:hAnsi="Verdana"/>
          <w:sz w:val="22"/>
          <w:szCs w:val="22"/>
        </w:rPr>
        <w:t>animation sociale et r</w:t>
      </w:r>
      <w:r w:rsidRPr="008F666C">
        <w:rPr>
          <w:rFonts w:ascii="Verdana" w:hAnsi="Verdana" w:cs="Aptos"/>
          <w:sz w:val="22"/>
          <w:szCs w:val="22"/>
        </w:rPr>
        <w:t>é</w:t>
      </w:r>
      <w:r w:rsidRPr="008F666C">
        <w:rPr>
          <w:rFonts w:ascii="Verdana" w:hAnsi="Verdana"/>
          <w:sz w:val="22"/>
          <w:szCs w:val="22"/>
        </w:rPr>
        <w:t>cr</w:t>
      </w:r>
      <w:r w:rsidRPr="008F666C">
        <w:rPr>
          <w:rFonts w:ascii="Verdana" w:hAnsi="Verdana" w:cs="Aptos"/>
          <w:sz w:val="22"/>
          <w:szCs w:val="22"/>
        </w:rPr>
        <w:t>é</w:t>
      </w:r>
      <w:r w:rsidRPr="008F666C">
        <w:rPr>
          <w:rFonts w:ascii="Verdana" w:hAnsi="Verdana"/>
          <w:sz w:val="22"/>
          <w:szCs w:val="22"/>
        </w:rPr>
        <w:t>ative dans plusieurs petites r</w:t>
      </w:r>
      <w:r w:rsidRPr="008F666C">
        <w:rPr>
          <w:rFonts w:ascii="Verdana" w:hAnsi="Verdana" w:cs="Aptos"/>
          <w:sz w:val="22"/>
          <w:szCs w:val="22"/>
        </w:rPr>
        <w:t>é</w:t>
      </w:r>
      <w:r w:rsidRPr="008F666C">
        <w:rPr>
          <w:rFonts w:ascii="Verdana" w:hAnsi="Verdana"/>
          <w:sz w:val="22"/>
          <w:szCs w:val="22"/>
        </w:rPr>
        <w:t>sidences pour a</w:t>
      </w:r>
      <w:r w:rsidRPr="008F666C">
        <w:rPr>
          <w:rFonts w:ascii="Verdana" w:hAnsi="Verdana" w:cs="Aptos"/>
          <w:sz w:val="22"/>
          <w:szCs w:val="22"/>
        </w:rPr>
        <w:t>î</w:t>
      </w:r>
      <w:r w:rsidRPr="008F666C">
        <w:rPr>
          <w:rFonts w:ascii="Verdana" w:hAnsi="Verdana"/>
          <w:sz w:val="22"/>
          <w:szCs w:val="22"/>
        </w:rPr>
        <w:t>n</w:t>
      </w:r>
      <w:r w:rsidRPr="008F666C">
        <w:rPr>
          <w:rFonts w:ascii="Verdana" w:hAnsi="Verdana" w:cs="Aptos"/>
          <w:sz w:val="22"/>
          <w:szCs w:val="22"/>
        </w:rPr>
        <w:t>é</w:t>
      </w:r>
      <w:r w:rsidRPr="008F666C">
        <w:rPr>
          <w:rFonts w:ascii="Verdana" w:hAnsi="Verdana"/>
          <w:sz w:val="22"/>
          <w:szCs w:val="22"/>
        </w:rPr>
        <w:t>s de la r</w:t>
      </w:r>
      <w:r w:rsidRPr="008F666C">
        <w:rPr>
          <w:rFonts w:ascii="Verdana" w:hAnsi="Verdana" w:cs="Aptos"/>
          <w:sz w:val="22"/>
          <w:szCs w:val="22"/>
        </w:rPr>
        <w:t>é</w:t>
      </w:r>
      <w:r w:rsidRPr="008F666C">
        <w:rPr>
          <w:rFonts w:ascii="Verdana" w:hAnsi="Verdana"/>
          <w:sz w:val="22"/>
          <w:szCs w:val="22"/>
        </w:rPr>
        <w:t>gion;</w:t>
      </w:r>
    </w:p>
    <w:p w14:paraId="6F96EEDB" w14:textId="77777777" w:rsidR="00410C3C" w:rsidRPr="008F666C" w:rsidRDefault="00410C3C" w:rsidP="00410C3C">
      <w:pPr>
        <w:jc w:val="both"/>
        <w:rPr>
          <w:rFonts w:ascii="Verdana" w:hAnsi="Verdana"/>
          <w:sz w:val="22"/>
          <w:szCs w:val="22"/>
        </w:rPr>
      </w:pPr>
    </w:p>
    <w:p w14:paraId="0C563389" w14:textId="77777777" w:rsidR="00410C3C" w:rsidRDefault="00410C3C" w:rsidP="00410C3C">
      <w:pPr>
        <w:jc w:val="both"/>
        <w:rPr>
          <w:rFonts w:ascii="Verdana" w:hAnsi="Verdana"/>
          <w:sz w:val="22"/>
          <w:szCs w:val="22"/>
        </w:rPr>
      </w:pPr>
      <w:r w:rsidRPr="008F666C">
        <w:rPr>
          <w:rFonts w:ascii="Verdana" w:hAnsi="Verdana"/>
          <w:b/>
          <w:bCs/>
          <w:caps/>
          <w:sz w:val="22"/>
          <w:szCs w:val="22"/>
        </w:rPr>
        <w:t>ATTENDU QUE</w:t>
      </w:r>
      <w:r w:rsidRPr="008F666C">
        <w:rPr>
          <w:rFonts w:ascii="Verdana" w:hAnsi="Verdana"/>
          <w:sz w:val="22"/>
          <w:szCs w:val="22"/>
        </w:rPr>
        <w:t xml:space="preserve"> ce projet permettrait l’embauche d’un animateur ou d’une animatrice pour intervenir dans cinq résidences pour aînés ainsi qu’auprès d’un organisme communautaire, notamment dans les localités de Causapscal, Lac-au-Saumon, Saint-Léon-le-</w:t>
      </w:r>
      <w:r w:rsidRPr="008F666C">
        <w:rPr>
          <w:rFonts w:ascii="Verdana" w:hAnsi="Verdana"/>
          <w:sz w:val="22"/>
          <w:szCs w:val="22"/>
        </w:rPr>
        <w:lastRenderedPageBreak/>
        <w:t>Grand et Sayabec;</w:t>
      </w:r>
    </w:p>
    <w:p w14:paraId="6203B881" w14:textId="77777777" w:rsidR="00410C3C" w:rsidRPr="008F666C" w:rsidRDefault="00410C3C" w:rsidP="00410C3C">
      <w:pPr>
        <w:jc w:val="both"/>
        <w:rPr>
          <w:rFonts w:ascii="Verdana" w:hAnsi="Verdana"/>
          <w:sz w:val="22"/>
          <w:szCs w:val="22"/>
        </w:rPr>
      </w:pPr>
    </w:p>
    <w:p w14:paraId="43CA0D5F" w14:textId="77777777" w:rsidR="00410C3C" w:rsidRDefault="00410C3C" w:rsidP="00410C3C">
      <w:pPr>
        <w:jc w:val="both"/>
        <w:rPr>
          <w:rFonts w:ascii="Verdana" w:hAnsi="Verdana"/>
          <w:sz w:val="22"/>
          <w:szCs w:val="22"/>
        </w:rPr>
      </w:pPr>
      <w:r w:rsidRPr="008F666C">
        <w:rPr>
          <w:rFonts w:ascii="Verdana" w:hAnsi="Verdana"/>
          <w:b/>
          <w:bCs/>
          <w:caps/>
          <w:sz w:val="22"/>
          <w:szCs w:val="22"/>
        </w:rPr>
        <w:t>ATTENDU QUE</w:t>
      </w:r>
      <w:r w:rsidRPr="008F666C">
        <w:rPr>
          <w:rFonts w:ascii="Verdana" w:hAnsi="Verdana"/>
          <w:sz w:val="22"/>
          <w:szCs w:val="22"/>
        </w:rPr>
        <w:t xml:space="preserve"> cette initiative s’inscrit en cohérence avec les objectifs de la politique municipale des aînés (MADA), en faveur de l’amélioration des conditions de vie et du maintien à domicile des personnes âgées;</w:t>
      </w:r>
    </w:p>
    <w:p w14:paraId="396FCD8E" w14:textId="77777777" w:rsidR="00410C3C" w:rsidRPr="008F666C" w:rsidRDefault="00410C3C" w:rsidP="00410C3C">
      <w:pPr>
        <w:jc w:val="both"/>
        <w:rPr>
          <w:rFonts w:ascii="Verdana" w:hAnsi="Verdana"/>
          <w:sz w:val="22"/>
          <w:szCs w:val="22"/>
        </w:rPr>
      </w:pPr>
    </w:p>
    <w:p w14:paraId="112D8479" w14:textId="0F8CA8D1" w:rsidR="00410C3C" w:rsidRDefault="00410C3C" w:rsidP="00410C3C">
      <w:pPr>
        <w:tabs>
          <w:tab w:val="left" w:leader="underscore" w:pos="6946"/>
        </w:tabs>
        <w:jc w:val="both"/>
        <w:rPr>
          <w:rFonts w:ascii="Verdana" w:hAnsi="Verdana"/>
          <w:sz w:val="22"/>
          <w:szCs w:val="22"/>
        </w:rPr>
      </w:pPr>
      <w:r w:rsidRPr="008F666C">
        <w:rPr>
          <w:rFonts w:ascii="Verdana" w:hAnsi="Verdana"/>
          <w:b/>
          <w:bCs/>
          <w:caps/>
          <w:sz w:val="22"/>
          <w:szCs w:val="22"/>
        </w:rPr>
        <w:t>EN CONSÉQUENCE, Il est proposé</w:t>
      </w:r>
      <w:r w:rsidRPr="008F666C">
        <w:rPr>
          <w:rFonts w:ascii="Verdana" w:hAnsi="Verdana"/>
          <w:sz w:val="22"/>
          <w:szCs w:val="22"/>
        </w:rPr>
        <w:t xml:space="preserve"> par </w:t>
      </w:r>
      <w:r w:rsidR="00655CCC">
        <w:rPr>
          <w:rFonts w:ascii="Verdana" w:hAnsi="Verdana"/>
          <w:sz w:val="22"/>
          <w:szCs w:val="22"/>
        </w:rPr>
        <w:t xml:space="preserve">Mme. Joanie Lajoie </w:t>
      </w:r>
      <w:r w:rsidRPr="008F666C">
        <w:rPr>
          <w:rFonts w:ascii="Verdana" w:hAnsi="Verdana"/>
          <w:sz w:val="22"/>
          <w:szCs w:val="22"/>
        </w:rPr>
        <w:t>et résolu à l’unanimité des membres du conseil municipal :</w:t>
      </w:r>
    </w:p>
    <w:p w14:paraId="1A3FDF2A" w14:textId="77777777" w:rsidR="00410C3C" w:rsidRPr="008F666C" w:rsidRDefault="00410C3C" w:rsidP="00410C3C">
      <w:pPr>
        <w:jc w:val="both"/>
        <w:rPr>
          <w:rFonts w:ascii="Verdana" w:hAnsi="Verdana"/>
          <w:sz w:val="22"/>
          <w:szCs w:val="22"/>
        </w:rPr>
      </w:pPr>
    </w:p>
    <w:p w14:paraId="1F61137E" w14:textId="77777777" w:rsidR="00410C3C" w:rsidRDefault="00410C3C" w:rsidP="00410C3C">
      <w:pPr>
        <w:jc w:val="both"/>
        <w:rPr>
          <w:rFonts w:ascii="Verdana" w:hAnsi="Verdana"/>
          <w:sz w:val="22"/>
          <w:szCs w:val="22"/>
        </w:rPr>
      </w:pPr>
      <w:r w:rsidRPr="008F666C">
        <w:rPr>
          <w:rFonts w:ascii="Verdana" w:hAnsi="Verdana"/>
          <w:b/>
          <w:bCs/>
          <w:caps/>
          <w:sz w:val="22"/>
          <w:szCs w:val="22"/>
        </w:rPr>
        <w:t>QUE</w:t>
      </w:r>
      <w:r w:rsidRPr="008F666C">
        <w:rPr>
          <w:rFonts w:ascii="Verdana" w:hAnsi="Verdana"/>
          <w:sz w:val="22"/>
          <w:szCs w:val="22"/>
        </w:rPr>
        <w:t xml:space="preserve"> la Municipalité de Sayabec appuie officiellement le projet «</w:t>
      </w:r>
      <w:r w:rsidRPr="008F666C">
        <w:rPr>
          <w:rFonts w:ascii="Verdana" w:hAnsi="Verdana" w:cs="Arial"/>
          <w:sz w:val="22"/>
          <w:szCs w:val="22"/>
        </w:rPr>
        <w:t> </w:t>
      </w:r>
      <w:r w:rsidRPr="008F666C">
        <w:rPr>
          <w:rFonts w:ascii="Verdana" w:hAnsi="Verdana"/>
          <w:sz w:val="22"/>
          <w:szCs w:val="22"/>
        </w:rPr>
        <w:t>Animons nos a</w:t>
      </w:r>
      <w:r w:rsidRPr="008F666C">
        <w:rPr>
          <w:rFonts w:ascii="Verdana" w:hAnsi="Verdana" w:cs="Aptos"/>
          <w:sz w:val="22"/>
          <w:szCs w:val="22"/>
        </w:rPr>
        <w:t>î</w:t>
      </w:r>
      <w:r w:rsidRPr="008F666C">
        <w:rPr>
          <w:rFonts w:ascii="Verdana" w:hAnsi="Verdana"/>
          <w:sz w:val="22"/>
          <w:szCs w:val="22"/>
        </w:rPr>
        <w:t>n</w:t>
      </w:r>
      <w:r w:rsidRPr="008F666C">
        <w:rPr>
          <w:rFonts w:ascii="Verdana" w:hAnsi="Verdana" w:cs="Aptos"/>
          <w:sz w:val="22"/>
          <w:szCs w:val="22"/>
        </w:rPr>
        <w:t>é</w:t>
      </w:r>
      <w:r w:rsidRPr="008F666C">
        <w:rPr>
          <w:rFonts w:ascii="Verdana" w:hAnsi="Verdana"/>
          <w:sz w:val="22"/>
          <w:szCs w:val="22"/>
        </w:rPr>
        <w:t>s dans les milieux de vie</w:t>
      </w:r>
      <w:r w:rsidRPr="008F666C">
        <w:rPr>
          <w:rFonts w:ascii="Verdana" w:hAnsi="Verdana" w:cs="Arial"/>
          <w:sz w:val="22"/>
          <w:szCs w:val="22"/>
        </w:rPr>
        <w:t> </w:t>
      </w:r>
      <w:r w:rsidRPr="008F666C">
        <w:rPr>
          <w:rFonts w:ascii="Verdana" w:hAnsi="Verdana" w:cs="Aptos"/>
          <w:sz w:val="22"/>
          <w:szCs w:val="22"/>
        </w:rPr>
        <w:t>»</w:t>
      </w:r>
      <w:r w:rsidRPr="008F666C">
        <w:rPr>
          <w:rFonts w:ascii="Verdana" w:hAnsi="Verdana"/>
          <w:sz w:val="22"/>
          <w:szCs w:val="22"/>
        </w:rPr>
        <w:t xml:space="preserve"> d</w:t>
      </w:r>
      <w:r w:rsidRPr="008F666C">
        <w:rPr>
          <w:rFonts w:ascii="Verdana" w:hAnsi="Verdana" w:cs="Aptos"/>
          <w:sz w:val="22"/>
          <w:szCs w:val="22"/>
        </w:rPr>
        <w:t>é</w:t>
      </w:r>
      <w:r w:rsidRPr="008F666C">
        <w:rPr>
          <w:rFonts w:ascii="Verdana" w:hAnsi="Verdana"/>
          <w:sz w:val="22"/>
          <w:szCs w:val="22"/>
        </w:rPr>
        <w:t>pos</w:t>
      </w:r>
      <w:r w:rsidRPr="008F666C">
        <w:rPr>
          <w:rFonts w:ascii="Verdana" w:hAnsi="Verdana" w:cs="Aptos"/>
          <w:sz w:val="22"/>
          <w:szCs w:val="22"/>
        </w:rPr>
        <w:t>é</w:t>
      </w:r>
      <w:r w:rsidRPr="008F666C">
        <w:rPr>
          <w:rFonts w:ascii="Verdana" w:hAnsi="Verdana"/>
          <w:sz w:val="22"/>
          <w:szCs w:val="22"/>
        </w:rPr>
        <w:t xml:space="preserve"> par le Centre d</w:t>
      </w:r>
      <w:r w:rsidRPr="008F666C">
        <w:rPr>
          <w:rFonts w:ascii="Verdana" w:hAnsi="Verdana" w:cs="Aptos"/>
          <w:sz w:val="22"/>
          <w:szCs w:val="22"/>
        </w:rPr>
        <w:t>’</w:t>
      </w:r>
      <w:r w:rsidRPr="008F666C">
        <w:rPr>
          <w:rFonts w:ascii="Verdana" w:hAnsi="Verdana"/>
          <w:sz w:val="22"/>
          <w:szCs w:val="22"/>
        </w:rPr>
        <w:t>action b</w:t>
      </w:r>
      <w:r w:rsidRPr="008F666C">
        <w:rPr>
          <w:rFonts w:ascii="Verdana" w:hAnsi="Verdana" w:cs="Aptos"/>
          <w:sz w:val="22"/>
          <w:szCs w:val="22"/>
        </w:rPr>
        <w:t>é</w:t>
      </w:r>
      <w:r w:rsidRPr="008F666C">
        <w:rPr>
          <w:rFonts w:ascii="Verdana" w:hAnsi="Verdana"/>
          <w:sz w:val="22"/>
          <w:szCs w:val="22"/>
        </w:rPr>
        <w:t>n</w:t>
      </w:r>
      <w:r w:rsidRPr="008F666C">
        <w:rPr>
          <w:rFonts w:ascii="Verdana" w:hAnsi="Verdana" w:cs="Aptos"/>
          <w:sz w:val="22"/>
          <w:szCs w:val="22"/>
        </w:rPr>
        <w:t>é</w:t>
      </w:r>
      <w:r w:rsidRPr="008F666C">
        <w:rPr>
          <w:rFonts w:ascii="Verdana" w:hAnsi="Verdana"/>
          <w:sz w:val="22"/>
          <w:szCs w:val="22"/>
        </w:rPr>
        <w:t>vole de La Matap</w:t>
      </w:r>
      <w:r w:rsidRPr="008F666C">
        <w:rPr>
          <w:rFonts w:ascii="Verdana" w:hAnsi="Verdana" w:cs="Aptos"/>
          <w:sz w:val="22"/>
          <w:szCs w:val="22"/>
        </w:rPr>
        <w:t>é</w:t>
      </w:r>
      <w:r w:rsidRPr="008F666C">
        <w:rPr>
          <w:rFonts w:ascii="Verdana" w:hAnsi="Verdana"/>
          <w:sz w:val="22"/>
          <w:szCs w:val="22"/>
        </w:rPr>
        <w:t>dia dans le cadre du programme Qu</w:t>
      </w:r>
      <w:r w:rsidRPr="008F666C">
        <w:rPr>
          <w:rFonts w:ascii="Verdana" w:hAnsi="Verdana" w:cs="Aptos"/>
          <w:sz w:val="22"/>
          <w:szCs w:val="22"/>
        </w:rPr>
        <w:t>é</w:t>
      </w:r>
      <w:r w:rsidRPr="008F666C">
        <w:rPr>
          <w:rFonts w:ascii="Verdana" w:hAnsi="Verdana"/>
          <w:sz w:val="22"/>
          <w:szCs w:val="22"/>
        </w:rPr>
        <w:t>bec ami des a</w:t>
      </w:r>
      <w:r w:rsidRPr="008F666C">
        <w:rPr>
          <w:rFonts w:ascii="Verdana" w:hAnsi="Verdana" w:cs="Aptos"/>
          <w:sz w:val="22"/>
          <w:szCs w:val="22"/>
        </w:rPr>
        <w:t>î</w:t>
      </w:r>
      <w:r w:rsidRPr="008F666C">
        <w:rPr>
          <w:rFonts w:ascii="Verdana" w:hAnsi="Verdana"/>
          <w:sz w:val="22"/>
          <w:szCs w:val="22"/>
        </w:rPr>
        <w:t>n</w:t>
      </w:r>
      <w:r w:rsidRPr="008F666C">
        <w:rPr>
          <w:rFonts w:ascii="Verdana" w:hAnsi="Verdana" w:cs="Aptos"/>
          <w:sz w:val="22"/>
          <w:szCs w:val="22"/>
        </w:rPr>
        <w:t>é</w:t>
      </w:r>
      <w:r w:rsidRPr="008F666C">
        <w:rPr>
          <w:rFonts w:ascii="Verdana" w:hAnsi="Verdana"/>
          <w:sz w:val="22"/>
          <w:szCs w:val="22"/>
        </w:rPr>
        <w:t>s (QADA);</w:t>
      </w:r>
    </w:p>
    <w:p w14:paraId="6A359C51" w14:textId="77777777" w:rsidR="00410C3C" w:rsidRPr="008F666C" w:rsidRDefault="00410C3C" w:rsidP="00410C3C">
      <w:pPr>
        <w:jc w:val="both"/>
        <w:rPr>
          <w:rFonts w:ascii="Verdana" w:hAnsi="Verdana"/>
          <w:sz w:val="22"/>
          <w:szCs w:val="22"/>
        </w:rPr>
      </w:pPr>
    </w:p>
    <w:p w14:paraId="25BABD93" w14:textId="77777777" w:rsidR="00410C3C" w:rsidRDefault="00410C3C" w:rsidP="00410C3C">
      <w:pPr>
        <w:jc w:val="both"/>
        <w:rPr>
          <w:rFonts w:ascii="Verdana" w:hAnsi="Verdana"/>
          <w:sz w:val="22"/>
          <w:szCs w:val="22"/>
        </w:rPr>
      </w:pPr>
      <w:r w:rsidRPr="008F666C">
        <w:rPr>
          <w:rFonts w:ascii="Verdana" w:hAnsi="Verdana"/>
          <w:b/>
          <w:bCs/>
          <w:caps/>
          <w:sz w:val="22"/>
          <w:szCs w:val="22"/>
        </w:rPr>
        <w:t>QUE</w:t>
      </w:r>
      <w:r w:rsidRPr="008F666C">
        <w:rPr>
          <w:rFonts w:ascii="Verdana" w:hAnsi="Verdana"/>
          <w:sz w:val="22"/>
          <w:szCs w:val="22"/>
        </w:rPr>
        <w:t xml:space="preserve"> le conseil municipal reconnaisse la pertinence et la portée de cette initiative pour améliorer la qualité de vie des aînés de notre territoire et se dit favorable à collaborer à sa mise en œuvre;</w:t>
      </w:r>
    </w:p>
    <w:p w14:paraId="08076455" w14:textId="77777777" w:rsidR="00410C3C" w:rsidRPr="008F666C" w:rsidRDefault="00410C3C" w:rsidP="00410C3C">
      <w:pPr>
        <w:jc w:val="both"/>
        <w:rPr>
          <w:rFonts w:ascii="Verdana" w:hAnsi="Verdana"/>
          <w:sz w:val="22"/>
          <w:szCs w:val="22"/>
        </w:rPr>
      </w:pPr>
    </w:p>
    <w:p w14:paraId="1EA0BFA3" w14:textId="77777777" w:rsidR="00410C3C" w:rsidRPr="008F666C" w:rsidRDefault="00410C3C" w:rsidP="00410C3C">
      <w:pPr>
        <w:jc w:val="both"/>
        <w:rPr>
          <w:rFonts w:ascii="Verdana" w:hAnsi="Verdana"/>
          <w:sz w:val="22"/>
          <w:szCs w:val="22"/>
        </w:rPr>
      </w:pPr>
      <w:r w:rsidRPr="008F666C">
        <w:rPr>
          <w:rFonts w:ascii="Verdana" w:hAnsi="Verdana"/>
          <w:b/>
          <w:bCs/>
          <w:caps/>
          <w:sz w:val="22"/>
          <w:szCs w:val="22"/>
        </w:rPr>
        <w:t>QUE</w:t>
      </w:r>
      <w:r w:rsidRPr="008F666C">
        <w:rPr>
          <w:rFonts w:ascii="Verdana" w:hAnsi="Verdana"/>
          <w:sz w:val="22"/>
          <w:szCs w:val="22"/>
        </w:rPr>
        <w:t xml:space="preserve"> copie de la présente résolution soit transmise à Mme Pascale Rioux, directrice générale du CAB de La Matapédia, pour appuyer le dépôt du projet auprès du programme QADA.</w:t>
      </w:r>
    </w:p>
    <w:p w14:paraId="524F2DA6" w14:textId="77777777" w:rsidR="007146DF" w:rsidRPr="0046028A" w:rsidRDefault="007146DF" w:rsidP="007146DF">
      <w:pPr>
        <w:tabs>
          <w:tab w:val="left" w:leader="underscore" w:pos="6237"/>
        </w:tabs>
        <w:ind w:firstLine="3"/>
        <w:jc w:val="both"/>
        <w:rPr>
          <w:rFonts w:ascii="Verdana" w:eastAsiaTheme="minorHAnsi" w:hAnsi="Verdana"/>
          <w:sz w:val="22"/>
          <w:szCs w:val="22"/>
          <w:lang w:eastAsia="en-US"/>
        </w:rPr>
      </w:pPr>
    </w:p>
    <w:p w14:paraId="3EA947EA" w14:textId="77777777" w:rsidR="003D7FE4" w:rsidRPr="0046028A" w:rsidRDefault="003D7FE4" w:rsidP="003D7FE4">
      <w:pPr>
        <w:ind w:left="4250" w:hanging="4250"/>
        <w:jc w:val="both"/>
        <w:rPr>
          <w:rFonts w:ascii="Verdana" w:hAnsi="Verdana"/>
          <w:sz w:val="22"/>
          <w:szCs w:val="22"/>
        </w:rPr>
      </w:pPr>
    </w:p>
    <w:p w14:paraId="4A40F6B2" w14:textId="77777777" w:rsidR="003959F2" w:rsidRPr="0046028A" w:rsidRDefault="003959F2" w:rsidP="003D7FE4">
      <w:pPr>
        <w:ind w:left="4250" w:hanging="4250"/>
        <w:jc w:val="both"/>
        <w:rPr>
          <w:rFonts w:ascii="Verdana" w:hAnsi="Verdana"/>
          <w:sz w:val="22"/>
          <w:szCs w:val="22"/>
        </w:rPr>
      </w:pPr>
    </w:p>
    <w:bookmarkEnd w:id="43"/>
    <w:bookmarkEnd w:id="44"/>
    <w:bookmarkEnd w:id="45"/>
    <w:bookmarkEnd w:id="46"/>
    <w:p w14:paraId="4C116A93" w14:textId="4AE12403" w:rsidR="00A23C94" w:rsidRDefault="00A23C94" w:rsidP="00A23C94">
      <w:pPr>
        <w:pBdr>
          <w:top w:val="single" w:sz="4" w:space="1" w:color="auto"/>
        </w:pBdr>
        <w:jc w:val="both"/>
        <w:rPr>
          <w:rFonts w:ascii="Verdana" w:hAnsi="Verdana"/>
          <w:b/>
          <w:sz w:val="22"/>
          <w:szCs w:val="22"/>
          <w:u w:val="single"/>
        </w:rPr>
      </w:pPr>
      <w:r w:rsidRPr="0046028A">
        <w:rPr>
          <w:rFonts w:ascii="Verdana" w:hAnsi="Verdana"/>
          <w:b/>
          <w:sz w:val="22"/>
          <w:szCs w:val="22"/>
          <w:u w:val="single"/>
        </w:rPr>
        <w:t>Affaires nouvelles :</w:t>
      </w:r>
    </w:p>
    <w:p w14:paraId="7C099CD4" w14:textId="77777777" w:rsidR="003959F2" w:rsidRPr="0046028A" w:rsidRDefault="003959F2" w:rsidP="00A23C94">
      <w:pPr>
        <w:pBdr>
          <w:bottom w:val="single" w:sz="4" w:space="1" w:color="auto"/>
        </w:pBdr>
        <w:ind w:left="4245" w:hanging="4245"/>
        <w:jc w:val="both"/>
        <w:rPr>
          <w:rFonts w:ascii="Verdana" w:hAnsi="Verdana"/>
          <w:b/>
          <w:sz w:val="22"/>
          <w:szCs w:val="22"/>
          <w:u w:val="single"/>
        </w:rPr>
      </w:pPr>
    </w:p>
    <w:p w14:paraId="0E071AFF" w14:textId="77777777" w:rsidR="00F454AF" w:rsidRPr="0046028A" w:rsidRDefault="00F454AF" w:rsidP="00A23C94">
      <w:pPr>
        <w:pBdr>
          <w:bottom w:val="single" w:sz="4" w:space="1" w:color="auto"/>
        </w:pBdr>
        <w:ind w:left="4245" w:hanging="4245"/>
        <w:jc w:val="both"/>
        <w:rPr>
          <w:rFonts w:ascii="Verdana" w:hAnsi="Verdana"/>
          <w:b/>
          <w:sz w:val="22"/>
          <w:szCs w:val="22"/>
          <w:u w:val="single"/>
        </w:rPr>
      </w:pPr>
    </w:p>
    <w:bookmarkEnd w:id="30"/>
    <w:bookmarkEnd w:id="31"/>
    <w:bookmarkEnd w:id="37"/>
    <w:bookmarkEnd w:id="38"/>
    <w:bookmarkEnd w:id="47"/>
    <w:bookmarkEnd w:id="48"/>
    <w:p w14:paraId="189F7FB0" w14:textId="6B55FEE8" w:rsidR="00EC3D1D" w:rsidRPr="0046028A" w:rsidRDefault="00EC3D1D" w:rsidP="008670DA">
      <w:pPr>
        <w:pBdr>
          <w:top w:val="single" w:sz="4" w:space="1" w:color="auto"/>
        </w:pBdr>
        <w:jc w:val="both"/>
        <w:rPr>
          <w:rFonts w:ascii="Verdana" w:hAnsi="Verdana"/>
          <w:b/>
          <w:sz w:val="22"/>
          <w:szCs w:val="22"/>
          <w:u w:val="single"/>
        </w:rPr>
      </w:pPr>
      <w:r w:rsidRPr="0046028A">
        <w:rPr>
          <w:rFonts w:ascii="Verdana" w:hAnsi="Verdana"/>
          <w:b/>
          <w:sz w:val="22"/>
          <w:szCs w:val="22"/>
          <w:u w:val="single"/>
        </w:rPr>
        <w:t>Période de questions :</w:t>
      </w:r>
    </w:p>
    <w:p w14:paraId="39F25476" w14:textId="77777777" w:rsidR="00EC3D1D" w:rsidRPr="0046028A" w:rsidRDefault="00EC3D1D" w:rsidP="008670DA">
      <w:pPr>
        <w:pBdr>
          <w:top w:val="single" w:sz="4" w:space="1" w:color="auto"/>
        </w:pBdr>
        <w:jc w:val="both"/>
        <w:rPr>
          <w:rFonts w:ascii="Verdana" w:hAnsi="Verdana"/>
          <w:sz w:val="22"/>
          <w:szCs w:val="22"/>
        </w:rPr>
      </w:pPr>
    </w:p>
    <w:p w14:paraId="71057077" w14:textId="7AE3ABCA" w:rsidR="00FC160A" w:rsidRPr="0046028A" w:rsidRDefault="00FC160A" w:rsidP="008670DA">
      <w:pPr>
        <w:pBdr>
          <w:bottom w:val="single" w:sz="4" w:space="1" w:color="auto"/>
        </w:pBdr>
        <w:jc w:val="both"/>
        <w:rPr>
          <w:rFonts w:ascii="Verdana" w:hAnsi="Verdana"/>
          <w:sz w:val="22"/>
          <w:szCs w:val="22"/>
        </w:rPr>
      </w:pPr>
      <w:r w:rsidRPr="0046028A">
        <w:rPr>
          <w:rFonts w:ascii="Verdana" w:hAnsi="Verdana"/>
          <w:sz w:val="22"/>
          <w:szCs w:val="22"/>
        </w:rPr>
        <w:t xml:space="preserve">Il est tenu une seconde période de questions au cours de laquelle les personnes présentes dans la salle sont invitées à poser leurs questions. </w:t>
      </w:r>
      <w:r w:rsidR="003B21A8" w:rsidRPr="0046028A">
        <w:rPr>
          <w:rFonts w:ascii="Verdana" w:hAnsi="Verdana"/>
          <w:sz w:val="22"/>
          <w:szCs w:val="22"/>
        </w:rPr>
        <w:t>La séance étant diffusée en direct sur la page Facebook de la municipalité de Sayabec, les questions reçues en commentaire de la diffusion sont aussi posées.</w:t>
      </w:r>
    </w:p>
    <w:p w14:paraId="509BD0DD" w14:textId="3F316951" w:rsidR="00480677" w:rsidRPr="0046028A" w:rsidRDefault="00480677" w:rsidP="00D52BCE">
      <w:pPr>
        <w:jc w:val="both"/>
        <w:rPr>
          <w:rFonts w:ascii="Verdana" w:hAnsi="Verdana"/>
          <w:b/>
          <w:sz w:val="22"/>
          <w:szCs w:val="22"/>
          <w:u w:val="single"/>
        </w:rPr>
      </w:pPr>
    </w:p>
    <w:p w14:paraId="1F7E786D" w14:textId="77777777" w:rsidR="00F7166A" w:rsidRPr="0046028A" w:rsidRDefault="00F7166A" w:rsidP="00D52BCE">
      <w:pPr>
        <w:jc w:val="both"/>
        <w:rPr>
          <w:rFonts w:ascii="Verdana" w:hAnsi="Verdana"/>
          <w:b/>
          <w:sz w:val="22"/>
          <w:szCs w:val="22"/>
          <w:u w:val="single"/>
        </w:rPr>
      </w:pPr>
    </w:p>
    <w:p w14:paraId="5DA5599E" w14:textId="77777777" w:rsidR="00010F49" w:rsidRPr="0046028A" w:rsidRDefault="00010F49" w:rsidP="00D52BCE">
      <w:pPr>
        <w:jc w:val="both"/>
        <w:rPr>
          <w:rFonts w:ascii="Verdana" w:hAnsi="Verdana"/>
          <w:b/>
          <w:sz w:val="22"/>
          <w:szCs w:val="22"/>
          <w:u w:val="single"/>
        </w:rPr>
      </w:pPr>
    </w:p>
    <w:p w14:paraId="7BFCB396" w14:textId="5272EAD1" w:rsidR="00D52BCE" w:rsidRPr="0046028A" w:rsidRDefault="00D52BCE" w:rsidP="00B522E9">
      <w:pPr>
        <w:spacing w:line="278" w:lineRule="auto"/>
        <w:ind w:left="4250" w:hanging="4250"/>
        <w:jc w:val="both"/>
        <w:rPr>
          <w:rFonts w:ascii="Verdana" w:hAnsi="Verdana"/>
          <w:b/>
          <w:sz w:val="22"/>
          <w:szCs w:val="22"/>
          <w:u w:val="single"/>
        </w:rPr>
      </w:pPr>
      <w:bookmarkStart w:id="49" w:name="_Hlk129094924"/>
      <w:bookmarkStart w:id="50" w:name="_Hlk126673320"/>
      <w:r w:rsidRPr="0046028A">
        <w:rPr>
          <w:rFonts w:ascii="Verdana" w:hAnsi="Verdana"/>
          <w:b/>
          <w:sz w:val="22"/>
          <w:szCs w:val="22"/>
          <w:u w:val="single"/>
        </w:rPr>
        <w:t xml:space="preserve">Résolution </w:t>
      </w:r>
      <w:r w:rsidR="00811A98" w:rsidRPr="0046028A">
        <w:rPr>
          <w:rFonts w:ascii="Verdana" w:hAnsi="Verdana"/>
          <w:b/>
          <w:sz w:val="22"/>
          <w:szCs w:val="22"/>
          <w:u w:val="single"/>
        </w:rPr>
        <w:t>2025-0</w:t>
      </w:r>
      <w:r w:rsidR="00AD1CC0">
        <w:rPr>
          <w:rFonts w:ascii="Verdana" w:hAnsi="Verdana"/>
          <w:b/>
          <w:sz w:val="22"/>
          <w:szCs w:val="22"/>
          <w:u w:val="single"/>
        </w:rPr>
        <w:t>7</w:t>
      </w:r>
      <w:r w:rsidR="00811A98" w:rsidRPr="0046028A">
        <w:rPr>
          <w:rFonts w:ascii="Verdana" w:hAnsi="Verdana"/>
          <w:b/>
          <w:sz w:val="22"/>
          <w:szCs w:val="22"/>
          <w:u w:val="single"/>
        </w:rPr>
        <w:t>-</w:t>
      </w:r>
      <w:r w:rsidR="00070C47">
        <w:rPr>
          <w:rFonts w:ascii="Verdana" w:hAnsi="Verdana"/>
          <w:b/>
          <w:sz w:val="22"/>
          <w:szCs w:val="22"/>
          <w:u w:val="single"/>
        </w:rPr>
        <w:t>133</w:t>
      </w:r>
      <w:r w:rsidRPr="0046028A">
        <w:rPr>
          <w:rFonts w:ascii="Verdana" w:hAnsi="Verdana"/>
          <w:b/>
          <w:sz w:val="22"/>
          <w:szCs w:val="22"/>
        </w:rPr>
        <w:tab/>
      </w:r>
      <w:r w:rsidRPr="0046028A">
        <w:rPr>
          <w:rFonts w:ascii="Verdana" w:hAnsi="Verdana"/>
          <w:b/>
          <w:sz w:val="22"/>
          <w:szCs w:val="22"/>
        </w:rPr>
        <w:tab/>
      </w:r>
      <w:r w:rsidRPr="0046028A">
        <w:rPr>
          <w:rFonts w:ascii="Verdana" w:hAnsi="Verdana"/>
          <w:b/>
          <w:sz w:val="22"/>
          <w:szCs w:val="22"/>
        </w:rPr>
        <w:tab/>
      </w:r>
      <w:r w:rsidR="00CF7188" w:rsidRPr="004D7351">
        <w:rPr>
          <w:rFonts w:ascii="Verdana" w:hAnsi="Verdana"/>
          <w:b/>
          <w:sz w:val="22"/>
          <w:szCs w:val="22"/>
        </w:rPr>
        <w:t>Levée</w:t>
      </w:r>
      <w:r w:rsidR="002A0A71" w:rsidRPr="004D7351">
        <w:rPr>
          <w:rFonts w:ascii="Verdana" w:hAnsi="Verdana"/>
          <w:b/>
          <w:sz w:val="22"/>
          <w:szCs w:val="22"/>
        </w:rPr>
        <w:t xml:space="preserve"> </w:t>
      </w:r>
      <w:r w:rsidRPr="004D7351">
        <w:rPr>
          <w:rFonts w:ascii="Verdana" w:hAnsi="Verdana"/>
          <w:b/>
          <w:sz w:val="22"/>
          <w:szCs w:val="22"/>
        </w:rPr>
        <w:t>de la séance</w:t>
      </w:r>
    </w:p>
    <w:p w14:paraId="28826CB7" w14:textId="77777777" w:rsidR="00474709" w:rsidRPr="0046028A" w:rsidRDefault="00474709" w:rsidP="00474709">
      <w:pPr>
        <w:jc w:val="both"/>
        <w:rPr>
          <w:rFonts w:ascii="Verdana" w:hAnsi="Verdana"/>
          <w:b/>
          <w:sz w:val="22"/>
          <w:szCs w:val="22"/>
          <w:u w:val="single"/>
        </w:rPr>
      </w:pPr>
    </w:p>
    <w:p w14:paraId="2E917FA0" w14:textId="77777777" w:rsidR="00474709" w:rsidRPr="0046028A" w:rsidRDefault="00474709" w:rsidP="00474709">
      <w:pPr>
        <w:jc w:val="both"/>
        <w:rPr>
          <w:rFonts w:ascii="Verdana" w:hAnsi="Verdana"/>
          <w:b/>
          <w:sz w:val="22"/>
          <w:szCs w:val="22"/>
          <w:u w:val="single"/>
        </w:rPr>
      </w:pPr>
    </w:p>
    <w:p w14:paraId="1ED9DA1E" w14:textId="7E96957D" w:rsidR="00474709" w:rsidRPr="0046028A" w:rsidRDefault="0003220F" w:rsidP="00D23F4F">
      <w:pPr>
        <w:tabs>
          <w:tab w:val="left" w:leader="underscore" w:pos="6521"/>
        </w:tabs>
        <w:jc w:val="both"/>
        <w:rPr>
          <w:rFonts w:ascii="Verdana" w:hAnsi="Verdana"/>
          <w:sz w:val="22"/>
          <w:szCs w:val="22"/>
        </w:rPr>
      </w:pPr>
      <w:r w:rsidRPr="0046028A">
        <w:rPr>
          <w:rFonts w:ascii="Verdana" w:eastAsiaTheme="minorHAnsi" w:hAnsi="Verdana"/>
          <w:b/>
          <w:bCs/>
          <w:sz w:val="22"/>
          <w:szCs w:val="22"/>
          <w:lang w:eastAsia="en-US"/>
        </w:rPr>
        <w:t>IL EST PROPOSÉ</w:t>
      </w:r>
      <w:r w:rsidRPr="0046028A">
        <w:rPr>
          <w:rFonts w:ascii="Verdana" w:hAnsi="Verdana"/>
          <w:sz w:val="22"/>
          <w:szCs w:val="22"/>
        </w:rPr>
        <w:t xml:space="preserve"> </w:t>
      </w:r>
      <w:r w:rsidR="00A640C1" w:rsidRPr="0046028A">
        <w:rPr>
          <w:rFonts w:ascii="Verdana" w:hAnsi="Verdana"/>
          <w:sz w:val="22"/>
          <w:szCs w:val="22"/>
        </w:rPr>
        <w:t xml:space="preserve">par </w:t>
      </w:r>
      <w:r w:rsidR="00F61D11">
        <w:rPr>
          <w:rFonts w:ascii="Verdana" w:hAnsi="Verdana"/>
          <w:sz w:val="22"/>
          <w:szCs w:val="22"/>
        </w:rPr>
        <w:t>M. Rémi Carrier</w:t>
      </w:r>
      <w:r w:rsidR="00853155" w:rsidRPr="0046028A">
        <w:rPr>
          <w:rFonts w:ascii="Verdana" w:hAnsi="Verdana"/>
          <w:sz w:val="22"/>
          <w:szCs w:val="22"/>
        </w:rPr>
        <w:t xml:space="preserve">, </w:t>
      </w:r>
      <w:r w:rsidR="00474709" w:rsidRPr="0046028A">
        <w:rPr>
          <w:rFonts w:ascii="Verdana" w:hAnsi="Verdana"/>
          <w:sz w:val="22"/>
          <w:szCs w:val="22"/>
        </w:rPr>
        <w:t xml:space="preserve">et résolu unanimement par les membres du conseil municipal de Sayabec que la séance soit levée </w:t>
      </w:r>
      <w:r w:rsidR="00A640C1" w:rsidRPr="0046028A">
        <w:rPr>
          <w:rFonts w:ascii="Verdana" w:hAnsi="Verdana"/>
          <w:sz w:val="22"/>
          <w:szCs w:val="22"/>
        </w:rPr>
        <w:t>à</w:t>
      </w:r>
      <w:r w:rsidR="00CC3C62" w:rsidRPr="0046028A">
        <w:rPr>
          <w:rFonts w:ascii="Verdana" w:hAnsi="Verdana"/>
          <w:sz w:val="22"/>
          <w:szCs w:val="22"/>
        </w:rPr>
        <w:t xml:space="preserve"> </w:t>
      </w:r>
      <w:r w:rsidR="00F61D11">
        <w:rPr>
          <w:rFonts w:ascii="Verdana" w:hAnsi="Verdana"/>
          <w:sz w:val="22"/>
          <w:szCs w:val="22"/>
        </w:rPr>
        <w:t>20h40</w:t>
      </w:r>
      <w:r w:rsidR="005E68F7" w:rsidRPr="0046028A">
        <w:rPr>
          <w:rFonts w:ascii="Verdana" w:hAnsi="Verdana"/>
          <w:sz w:val="22"/>
          <w:szCs w:val="22"/>
        </w:rPr>
        <w:t>.</w:t>
      </w:r>
      <w:r w:rsidR="009470AB" w:rsidRPr="0046028A">
        <w:rPr>
          <w:rFonts w:ascii="Verdana" w:hAnsi="Verdana"/>
          <w:sz w:val="22"/>
          <w:szCs w:val="22"/>
        </w:rPr>
        <w:t xml:space="preserve"> </w:t>
      </w:r>
    </w:p>
    <w:p w14:paraId="0285D39F" w14:textId="77777777" w:rsidR="00220891" w:rsidRPr="0046028A" w:rsidRDefault="00220891" w:rsidP="00D23F4F">
      <w:pPr>
        <w:tabs>
          <w:tab w:val="left" w:leader="underscore" w:pos="6521"/>
        </w:tabs>
        <w:jc w:val="both"/>
        <w:rPr>
          <w:rFonts w:ascii="Verdana" w:hAnsi="Verdana"/>
          <w:sz w:val="22"/>
          <w:szCs w:val="22"/>
        </w:rPr>
      </w:pPr>
    </w:p>
    <w:p w14:paraId="56AE002A" w14:textId="77777777" w:rsidR="00220891" w:rsidRDefault="00220891" w:rsidP="00D23F4F">
      <w:pPr>
        <w:tabs>
          <w:tab w:val="left" w:leader="underscore" w:pos="6521"/>
        </w:tabs>
        <w:jc w:val="both"/>
        <w:rPr>
          <w:rFonts w:ascii="Verdana" w:hAnsi="Verdana"/>
          <w:sz w:val="22"/>
          <w:szCs w:val="22"/>
        </w:rPr>
      </w:pPr>
    </w:p>
    <w:p w14:paraId="138F4E06" w14:textId="77777777" w:rsidR="009F4D13" w:rsidRDefault="009F4D13" w:rsidP="00D23F4F">
      <w:pPr>
        <w:tabs>
          <w:tab w:val="left" w:leader="underscore" w:pos="6521"/>
        </w:tabs>
        <w:jc w:val="both"/>
        <w:rPr>
          <w:rFonts w:ascii="Verdana" w:hAnsi="Verdana"/>
          <w:sz w:val="22"/>
          <w:szCs w:val="22"/>
        </w:rPr>
      </w:pPr>
    </w:p>
    <w:p w14:paraId="50005985" w14:textId="77777777" w:rsidR="009F4D13" w:rsidRPr="0046028A" w:rsidRDefault="009F4D13" w:rsidP="00D23F4F">
      <w:pPr>
        <w:tabs>
          <w:tab w:val="left" w:leader="underscore" w:pos="6521"/>
        </w:tabs>
        <w:jc w:val="both"/>
        <w:rPr>
          <w:rFonts w:ascii="Verdana" w:hAnsi="Verdana"/>
          <w:sz w:val="22"/>
          <w:szCs w:val="22"/>
        </w:rPr>
      </w:pPr>
    </w:p>
    <w:p w14:paraId="328E8413" w14:textId="77777777" w:rsidR="00EC26BB" w:rsidRPr="0046028A" w:rsidRDefault="00EC26BB" w:rsidP="00D23F4F">
      <w:pPr>
        <w:tabs>
          <w:tab w:val="left" w:leader="underscore" w:pos="6521"/>
        </w:tabs>
        <w:jc w:val="both"/>
        <w:rPr>
          <w:rFonts w:ascii="Verdana" w:hAnsi="Verdana"/>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779"/>
        <w:gridCol w:w="2693"/>
      </w:tblGrid>
      <w:tr w:rsidR="00EC26BB" w:rsidRPr="0046028A" w14:paraId="451A247C" w14:textId="77777777" w:rsidTr="00172500">
        <w:tc>
          <w:tcPr>
            <w:tcW w:w="2835" w:type="dxa"/>
            <w:tcBorders>
              <w:top w:val="single" w:sz="4" w:space="0" w:color="auto"/>
            </w:tcBorders>
          </w:tcPr>
          <w:p w14:paraId="54C90B66" w14:textId="77777777" w:rsidR="00EC26BB" w:rsidRPr="0046028A" w:rsidRDefault="00EC26BB" w:rsidP="00172500">
            <w:pPr>
              <w:tabs>
                <w:tab w:val="left" w:pos="540"/>
              </w:tabs>
              <w:rPr>
                <w:rFonts w:ascii="Verdana" w:hAnsi="Verdana"/>
                <w:b/>
                <w:bCs/>
                <w:sz w:val="22"/>
                <w:szCs w:val="22"/>
              </w:rPr>
            </w:pPr>
            <w:r w:rsidRPr="0046028A">
              <w:rPr>
                <w:rFonts w:ascii="Verdana" w:hAnsi="Verdana"/>
                <w:b/>
                <w:bCs/>
                <w:sz w:val="22"/>
                <w:szCs w:val="22"/>
              </w:rPr>
              <w:t>Marcel Belzile</w:t>
            </w:r>
          </w:p>
        </w:tc>
        <w:tc>
          <w:tcPr>
            <w:tcW w:w="1779" w:type="dxa"/>
          </w:tcPr>
          <w:p w14:paraId="3FC73AB2" w14:textId="77777777" w:rsidR="00EC26BB" w:rsidRPr="0046028A" w:rsidRDefault="00EC26BB" w:rsidP="00172500">
            <w:pPr>
              <w:tabs>
                <w:tab w:val="left" w:pos="540"/>
              </w:tabs>
              <w:rPr>
                <w:rFonts w:ascii="Verdana" w:hAnsi="Verdana"/>
                <w:b/>
                <w:bCs/>
                <w:sz w:val="22"/>
                <w:szCs w:val="22"/>
              </w:rPr>
            </w:pPr>
          </w:p>
        </w:tc>
        <w:tc>
          <w:tcPr>
            <w:tcW w:w="2693" w:type="dxa"/>
            <w:tcBorders>
              <w:top w:val="single" w:sz="4" w:space="0" w:color="auto"/>
            </w:tcBorders>
          </w:tcPr>
          <w:p w14:paraId="5923950E" w14:textId="77777777" w:rsidR="00EC26BB" w:rsidRPr="0046028A" w:rsidRDefault="00EC26BB" w:rsidP="00172500">
            <w:pPr>
              <w:tabs>
                <w:tab w:val="left" w:pos="540"/>
              </w:tabs>
              <w:rPr>
                <w:rFonts w:ascii="Verdana" w:hAnsi="Verdana"/>
                <w:b/>
                <w:bCs/>
                <w:sz w:val="22"/>
                <w:szCs w:val="22"/>
              </w:rPr>
            </w:pPr>
            <w:r w:rsidRPr="0046028A">
              <w:rPr>
                <w:rFonts w:ascii="Verdana" w:hAnsi="Verdana"/>
                <w:b/>
                <w:bCs/>
                <w:sz w:val="22"/>
                <w:szCs w:val="22"/>
              </w:rPr>
              <w:t>Joël Charest</w:t>
            </w:r>
          </w:p>
        </w:tc>
      </w:tr>
      <w:tr w:rsidR="00EC26BB" w:rsidRPr="0046028A" w14:paraId="6D9CDABB" w14:textId="77777777" w:rsidTr="00172500">
        <w:tc>
          <w:tcPr>
            <w:tcW w:w="2835" w:type="dxa"/>
          </w:tcPr>
          <w:p w14:paraId="16F68031" w14:textId="77777777" w:rsidR="00EC26BB" w:rsidRPr="0046028A" w:rsidRDefault="00EC26BB" w:rsidP="00172500">
            <w:pPr>
              <w:tabs>
                <w:tab w:val="left" w:pos="540"/>
              </w:tabs>
              <w:rPr>
                <w:rFonts w:ascii="Verdana" w:hAnsi="Verdana"/>
                <w:b/>
                <w:bCs/>
                <w:sz w:val="22"/>
                <w:szCs w:val="22"/>
              </w:rPr>
            </w:pPr>
            <w:r w:rsidRPr="0046028A">
              <w:rPr>
                <w:rFonts w:ascii="Verdana" w:hAnsi="Verdana"/>
                <w:b/>
                <w:bCs/>
                <w:sz w:val="22"/>
                <w:szCs w:val="22"/>
              </w:rPr>
              <w:t>Maire</w:t>
            </w:r>
          </w:p>
        </w:tc>
        <w:tc>
          <w:tcPr>
            <w:tcW w:w="1779" w:type="dxa"/>
          </w:tcPr>
          <w:p w14:paraId="09A094CC" w14:textId="77777777" w:rsidR="00EC26BB" w:rsidRPr="0046028A" w:rsidRDefault="00EC26BB" w:rsidP="00172500">
            <w:pPr>
              <w:tabs>
                <w:tab w:val="left" w:pos="540"/>
              </w:tabs>
              <w:rPr>
                <w:rFonts w:ascii="Verdana" w:hAnsi="Verdana"/>
                <w:b/>
                <w:bCs/>
                <w:sz w:val="22"/>
                <w:szCs w:val="22"/>
              </w:rPr>
            </w:pPr>
          </w:p>
        </w:tc>
        <w:tc>
          <w:tcPr>
            <w:tcW w:w="2693" w:type="dxa"/>
          </w:tcPr>
          <w:p w14:paraId="7079040A" w14:textId="77777777" w:rsidR="00EC26BB" w:rsidRPr="0046028A" w:rsidRDefault="00EC26BB" w:rsidP="00172500">
            <w:pPr>
              <w:tabs>
                <w:tab w:val="left" w:pos="540"/>
              </w:tabs>
              <w:rPr>
                <w:rFonts w:ascii="Verdana" w:hAnsi="Verdana"/>
                <w:b/>
                <w:bCs/>
                <w:sz w:val="22"/>
                <w:szCs w:val="22"/>
              </w:rPr>
            </w:pPr>
            <w:r w:rsidRPr="0046028A">
              <w:rPr>
                <w:rFonts w:ascii="Verdana" w:hAnsi="Verdana"/>
                <w:b/>
                <w:bCs/>
                <w:sz w:val="22"/>
                <w:szCs w:val="22"/>
              </w:rPr>
              <w:t xml:space="preserve">Directeur général et greffier-trésorier </w:t>
            </w:r>
          </w:p>
        </w:tc>
      </w:tr>
    </w:tbl>
    <w:p w14:paraId="7C6B1C00" w14:textId="77777777" w:rsidR="00EC26BB" w:rsidRPr="0046028A" w:rsidRDefault="00EC26BB" w:rsidP="00D23F4F">
      <w:pPr>
        <w:tabs>
          <w:tab w:val="left" w:leader="underscore" w:pos="6521"/>
        </w:tabs>
        <w:jc w:val="both"/>
        <w:rPr>
          <w:rFonts w:ascii="Verdana" w:hAnsi="Verdana"/>
          <w:sz w:val="22"/>
          <w:szCs w:val="22"/>
        </w:rPr>
      </w:pPr>
    </w:p>
    <w:p w14:paraId="68C3909D" w14:textId="77777777" w:rsidR="00EC26BB" w:rsidRPr="0046028A" w:rsidRDefault="00EC26BB" w:rsidP="00D23F4F">
      <w:pPr>
        <w:tabs>
          <w:tab w:val="left" w:leader="underscore" w:pos="6521"/>
        </w:tabs>
        <w:jc w:val="both"/>
        <w:rPr>
          <w:rFonts w:ascii="Verdana" w:hAnsi="Verdana"/>
          <w:sz w:val="22"/>
          <w:szCs w:val="22"/>
        </w:rPr>
      </w:pPr>
    </w:p>
    <w:p w14:paraId="286666EC" w14:textId="77777777" w:rsidR="00EC26BB" w:rsidRPr="0046028A" w:rsidRDefault="00EC26BB" w:rsidP="00D23F4F">
      <w:pPr>
        <w:tabs>
          <w:tab w:val="left" w:leader="underscore" w:pos="6521"/>
        </w:tabs>
        <w:jc w:val="both"/>
        <w:rPr>
          <w:rFonts w:ascii="Verdana" w:hAnsi="Verdana"/>
          <w:sz w:val="22"/>
          <w:szCs w:val="22"/>
        </w:rPr>
      </w:pPr>
    </w:p>
    <w:p w14:paraId="46EE5F5B" w14:textId="316D2881" w:rsidR="003D3E8C" w:rsidRPr="0046028A" w:rsidRDefault="0088546E" w:rsidP="00C26C31">
      <w:pPr>
        <w:jc w:val="both"/>
        <w:rPr>
          <w:rFonts w:ascii="Verdana" w:hAnsi="Verdana"/>
          <w:sz w:val="22"/>
          <w:szCs w:val="22"/>
        </w:rPr>
      </w:pPr>
      <w:bookmarkStart w:id="51" w:name="_Hlk10102203"/>
      <w:bookmarkEnd w:id="49"/>
      <w:bookmarkEnd w:id="50"/>
      <w:r w:rsidRPr="0046028A">
        <w:rPr>
          <w:rFonts w:ascii="Verdana" w:hAnsi="Verdana"/>
          <w:sz w:val="22"/>
          <w:szCs w:val="22"/>
        </w:rPr>
        <w:t>Je, Marcel Belzile, maire, atteste que la signature du présent procès-verbal équivaut à la signature par moi de toutes les résolutions qu’il contient au sens de l’article 142</w:t>
      </w:r>
      <w:r w:rsidR="00AB3AEE" w:rsidRPr="0046028A">
        <w:rPr>
          <w:rFonts w:ascii="Verdana" w:hAnsi="Verdana"/>
          <w:sz w:val="22"/>
          <w:szCs w:val="22"/>
        </w:rPr>
        <w:t> </w:t>
      </w:r>
      <w:r w:rsidRPr="0046028A">
        <w:rPr>
          <w:rFonts w:ascii="Verdana" w:hAnsi="Verdana"/>
          <w:sz w:val="22"/>
          <w:szCs w:val="22"/>
        </w:rPr>
        <w:t xml:space="preserve">(2) du Code </w:t>
      </w:r>
      <w:r w:rsidR="0088062E" w:rsidRPr="0046028A">
        <w:rPr>
          <w:rFonts w:ascii="Verdana" w:hAnsi="Verdana"/>
          <w:sz w:val="22"/>
          <w:szCs w:val="22"/>
        </w:rPr>
        <w:t>m</w:t>
      </w:r>
      <w:r w:rsidRPr="0046028A">
        <w:rPr>
          <w:rFonts w:ascii="Verdana" w:hAnsi="Verdana"/>
          <w:sz w:val="22"/>
          <w:szCs w:val="22"/>
        </w:rPr>
        <w:t>unicipal.</w:t>
      </w:r>
    </w:p>
    <w:bookmarkEnd w:id="51"/>
    <w:p w14:paraId="08DC5D35" w14:textId="77777777" w:rsidR="002160A9" w:rsidRPr="0046028A" w:rsidRDefault="002160A9" w:rsidP="00474709">
      <w:pPr>
        <w:rPr>
          <w:rFonts w:ascii="Verdana" w:hAnsi="Verdana"/>
          <w:sz w:val="22"/>
          <w:szCs w:val="22"/>
        </w:rPr>
      </w:pPr>
    </w:p>
    <w:p w14:paraId="705AF397" w14:textId="77777777" w:rsidR="00EC26BB" w:rsidRPr="0046028A" w:rsidRDefault="00EC26BB" w:rsidP="00474709">
      <w:pPr>
        <w:rPr>
          <w:rFonts w:ascii="Verdana" w:hAnsi="Verdana"/>
          <w:sz w:val="22"/>
          <w:szCs w:val="22"/>
        </w:rPr>
      </w:pPr>
    </w:p>
    <w:p w14:paraId="42C6A6CC" w14:textId="545D7489" w:rsidR="00584E27" w:rsidRPr="0046028A" w:rsidRDefault="00DA5942" w:rsidP="00474709">
      <w:pPr>
        <w:rPr>
          <w:rFonts w:ascii="Verdana" w:hAnsi="Verdana"/>
          <w:sz w:val="22"/>
          <w:szCs w:val="22"/>
        </w:rPr>
      </w:pPr>
      <w:r w:rsidRPr="0046028A">
        <w:rPr>
          <w:rFonts w:ascii="Verdana" w:hAnsi="Verdana"/>
          <w:sz w:val="22"/>
          <w:szCs w:val="22"/>
        </w:rPr>
        <w:t>JC</w:t>
      </w:r>
      <w:r w:rsidR="00BF77DF" w:rsidRPr="0046028A">
        <w:rPr>
          <w:rFonts w:ascii="Verdana" w:hAnsi="Verdana"/>
          <w:sz w:val="22"/>
          <w:szCs w:val="22"/>
        </w:rPr>
        <w:t>/</w:t>
      </w:r>
      <w:proofErr w:type="spellStart"/>
      <w:r w:rsidRPr="0046028A">
        <w:rPr>
          <w:rFonts w:ascii="Verdana" w:hAnsi="Verdana"/>
          <w:sz w:val="22"/>
          <w:szCs w:val="22"/>
        </w:rPr>
        <w:t>ect</w:t>
      </w:r>
      <w:proofErr w:type="spellEnd"/>
    </w:p>
    <w:sectPr w:rsidR="00584E27" w:rsidRPr="0046028A" w:rsidSect="00416714">
      <w:type w:val="continuous"/>
      <w:pgSz w:w="12240" w:h="20160" w:code="5"/>
      <w:pgMar w:top="2268" w:right="1304" w:bottom="1134" w:left="362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3AC4A" w14:textId="77777777" w:rsidR="00532649" w:rsidRDefault="00532649">
      <w:r>
        <w:separator/>
      </w:r>
    </w:p>
  </w:endnote>
  <w:endnote w:type="continuationSeparator" w:id="0">
    <w:p w14:paraId="753C8EF3" w14:textId="77777777" w:rsidR="00532649" w:rsidRDefault="0053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E1693" w14:textId="77777777" w:rsidR="00532649" w:rsidRDefault="00532649">
      <w:r>
        <w:separator/>
      </w:r>
    </w:p>
  </w:footnote>
  <w:footnote w:type="continuationSeparator" w:id="0">
    <w:p w14:paraId="29077223" w14:textId="77777777" w:rsidR="00532649" w:rsidRDefault="00532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E51A09"/>
    <w:multiLevelType w:val="multilevel"/>
    <w:tmpl w:val="166CB4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D77DD50A"/>
    <w:multiLevelType w:val="multilevel"/>
    <w:tmpl w:val="9D08CA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DA52F89F"/>
    <w:multiLevelType w:val="multilevel"/>
    <w:tmpl w:val="F97246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E7AA0DEF"/>
    <w:multiLevelType w:val="multilevel"/>
    <w:tmpl w:val="417226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FBB2C4B1"/>
    <w:multiLevelType w:val="multilevel"/>
    <w:tmpl w:val="4A04ED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0D1EC2"/>
    <w:multiLevelType w:val="hybridMultilevel"/>
    <w:tmpl w:val="4984B9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0DE3D1B"/>
    <w:multiLevelType w:val="hybridMultilevel"/>
    <w:tmpl w:val="2E2A5A68"/>
    <w:lvl w:ilvl="0" w:tplc="770A5542">
      <w:start w:val="1"/>
      <w:numFmt w:val="decimal"/>
      <w:lvlText w:val="%1."/>
      <w:lvlJc w:val="left"/>
      <w:pPr>
        <w:ind w:left="922" w:hanging="360"/>
      </w:pPr>
      <w:rPr>
        <w:rFonts w:hint="default"/>
      </w:rPr>
    </w:lvl>
    <w:lvl w:ilvl="1" w:tplc="0C0C0019" w:tentative="1">
      <w:start w:val="1"/>
      <w:numFmt w:val="lowerLetter"/>
      <w:lvlText w:val="%2."/>
      <w:lvlJc w:val="left"/>
      <w:pPr>
        <w:ind w:left="1642" w:hanging="360"/>
      </w:pPr>
    </w:lvl>
    <w:lvl w:ilvl="2" w:tplc="0C0C001B" w:tentative="1">
      <w:start w:val="1"/>
      <w:numFmt w:val="lowerRoman"/>
      <w:lvlText w:val="%3."/>
      <w:lvlJc w:val="right"/>
      <w:pPr>
        <w:ind w:left="2362" w:hanging="180"/>
      </w:pPr>
    </w:lvl>
    <w:lvl w:ilvl="3" w:tplc="0C0C000F" w:tentative="1">
      <w:start w:val="1"/>
      <w:numFmt w:val="decimal"/>
      <w:lvlText w:val="%4."/>
      <w:lvlJc w:val="left"/>
      <w:pPr>
        <w:ind w:left="3082" w:hanging="360"/>
      </w:pPr>
    </w:lvl>
    <w:lvl w:ilvl="4" w:tplc="0C0C0019" w:tentative="1">
      <w:start w:val="1"/>
      <w:numFmt w:val="lowerLetter"/>
      <w:lvlText w:val="%5."/>
      <w:lvlJc w:val="left"/>
      <w:pPr>
        <w:ind w:left="3802" w:hanging="360"/>
      </w:pPr>
    </w:lvl>
    <w:lvl w:ilvl="5" w:tplc="0C0C001B" w:tentative="1">
      <w:start w:val="1"/>
      <w:numFmt w:val="lowerRoman"/>
      <w:lvlText w:val="%6."/>
      <w:lvlJc w:val="right"/>
      <w:pPr>
        <w:ind w:left="4522" w:hanging="180"/>
      </w:pPr>
    </w:lvl>
    <w:lvl w:ilvl="6" w:tplc="0C0C000F" w:tentative="1">
      <w:start w:val="1"/>
      <w:numFmt w:val="decimal"/>
      <w:lvlText w:val="%7."/>
      <w:lvlJc w:val="left"/>
      <w:pPr>
        <w:ind w:left="5242" w:hanging="360"/>
      </w:pPr>
    </w:lvl>
    <w:lvl w:ilvl="7" w:tplc="0C0C0019" w:tentative="1">
      <w:start w:val="1"/>
      <w:numFmt w:val="lowerLetter"/>
      <w:lvlText w:val="%8."/>
      <w:lvlJc w:val="left"/>
      <w:pPr>
        <w:ind w:left="5962" w:hanging="360"/>
      </w:pPr>
    </w:lvl>
    <w:lvl w:ilvl="8" w:tplc="0C0C001B" w:tentative="1">
      <w:start w:val="1"/>
      <w:numFmt w:val="lowerRoman"/>
      <w:lvlText w:val="%9."/>
      <w:lvlJc w:val="right"/>
      <w:pPr>
        <w:ind w:left="6682" w:hanging="180"/>
      </w:pPr>
    </w:lvl>
  </w:abstractNum>
  <w:abstractNum w:abstractNumId="7" w15:restartNumberingAfterBreak="0">
    <w:nsid w:val="12578DFE"/>
    <w:multiLevelType w:val="multilevel"/>
    <w:tmpl w:val="E48A3C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2602BF4"/>
    <w:multiLevelType w:val="hybridMultilevel"/>
    <w:tmpl w:val="E1A65350"/>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9" w15:restartNumberingAfterBreak="0">
    <w:nsid w:val="13654CB4"/>
    <w:multiLevelType w:val="hybridMultilevel"/>
    <w:tmpl w:val="235027B2"/>
    <w:lvl w:ilvl="0" w:tplc="EB140B48">
      <w:start w:val="1"/>
      <w:numFmt w:val="decimal"/>
      <w:lvlText w:val="%1."/>
      <w:lvlJc w:val="left"/>
      <w:pPr>
        <w:ind w:left="922" w:hanging="360"/>
      </w:pPr>
      <w:rPr>
        <w:rFonts w:hint="default"/>
      </w:rPr>
    </w:lvl>
    <w:lvl w:ilvl="1" w:tplc="0C0C0019" w:tentative="1">
      <w:start w:val="1"/>
      <w:numFmt w:val="lowerLetter"/>
      <w:lvlText w:val="%2."/>
      <w:lvlJc w:val="left"/>
      <w:pPr>
        <w:ind w:left="1642" w:hanging="360"/>
      </w:pPr>
    </w:lvl>
    <w:lvl w:ilvl="2" w:tplc="0C0C001B" w:tentative="1">
      <w:start w:val="1"/>
      <w:numFmt w:val="lowerRoman"/>
      <w:lvlText w:val="%3."/>
      <w:lvlJc w:val="right"/>
      <w:pPr>
        <w:ind w:left="2362" w:hanging="180"/>
      </w:pPr>
    </w:lvl>
    <w:lvl w:ilvl="3" w:tplc="0C0C000F" w:tentative="1">
      <w:start w:val="1"/>
      <w:numFmt w:val="decimal"/>
      <w:lvlText w:val="%4."/>
      <w:lvlJc w:val="left"/>
      <w:pPr>
        <w:ind w:left="3082" w:hanging="360"/>
      </w:pPr>
    </w:lvl>
    <w:lvl w:ilvl="4" w:tplc="0C0C0019" w:tentative="1">
      <w:start w:val="1"/>
      <w:numFmt w:val="lowerLetter"/>
      <w:lvlText w:val="%5."/>
      <w:lvlJc w:val="left"/>
      <w:pPr>
        <w:ind w:left="3802" w:hanging="360"/>
      </w:pPr>
    </w:lvl>
    <w:lvl w:ilvl="5" w:tplc="0C0C001B" w:tentative="1">
      <w:start w:val="1"/>
      <w:numFmt w:val="lowerRoman"/>
      <w:lvlText w:val="%6."/>
      <w:lvlJc w:val="right"/>
      <w:pPr>
        <w:ind w:left="4522" w:hanging="180"/>
      </w:pPr>
    </w:lvl>
    <w:lvl w:ilvl="6" w:tplc="0C0C000F" w:tentative="1">
      <w:start w:val="1"/>
      <w:numFmt w:val="decimal"/>
      <w:lvlText w:val="%7."/>
      <w:lvlJc w:val="left"/>
      <w:pPr>
        <w:ind w:left="5242" w:hanging="360"/>
      </w:pPr>
    </w:lvl>
    <w:lvl w:ilvl="7" w:tplc="0C0C0019" w:tentative="1">
      <w:start w:val="1"/>
      <w:numFmt w:val="lowerLetter"/>
      <w:lvlText w:val="%8."/>
      <w:lvlJc w:val="left"/>
      <w:pPr>
        <w:ind w:left="5962" w:hanging="360"/>
      </w:pPr>
    </w:lvl>
    <w:lvl w:ilvl="8" w:tplc="0C0C001B" w:tentative="1">
      <w:start w:val="1"/>
      <w:numFmt w:val="lowerRoman"/>
      <w:lvlText w:val="%9."/>
      <w:lvlJc w:val="right"/>
      <w:pPr>
        <w:ind w:left="6682" w:hanging="180"/>
      </w:pPr>
    </w:lvl>
  </w:abstractNum>
  <w:abstractNum w:abstractNumId="10" w15:restartNumberingAfterBreak="0">
    <w:nsid w:val="13985832"/>
    <w:multiLevelType w:val="hybridMultilevel"/>
    <w:tmpl w:val="7EDAD7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3F3078"/>
    <w:multiLevelType w:val="hybridMultilevel"/>
    <w:tmpl w:val="4BECF01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3" w15:restartNumberingAfterBreak="0">
    <w:nsid w:val="219C25DC"/>
    <w:multiLevelType w:val="hybridMultilevel"/>
    <w:tmpl w:val="5532DA58"/>
    <w:lvl w:ilvl="0" w:tplc="8460D43A">
      <w:start w:val="5"/>
      <w:numFmt w:val="bullet"/>
      <w:lvlText w:val="-"/>
      <w:lvlJc w:val="left"/>
      <w:pPr>
        <w:ind w:left="720" w:hanging="360"/>
      </w:pPr>
      <w:rPr>
        <w:rFonts w:ascii="Times New Roman" w:eastAsia="Calibr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6E3AF1F"/>
    <w:multiLevelType w:val="multilevel"/>
    <w:tmpl w:val="E9BC7F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A2D3AAA"/>
    <w:multiLevelType w:val="hybridMultilevel"/>
    <w:tmpl w:val="BD2A76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B8410E6"/>
    <w:multiLevelType w:val="hybridMultilevel"/>
    <w:tmpl w:val="D1FA12FC"/>
    <w:lvl w:ilvl="0" w:tplc="0C0C000F">
      <w:start w:val="1"/>
      <w:numFmt w:val="decimal"/>
      <w:lvlText w:val="%1."/>
      <w:lvlJc w:val="left"/>
      <w:pPr>
        <w:tabs>
          <w:tab w:val="num" w:pos="480"/>
        </w:tabs>
        <w:ind w:left="480" w:hanging="360"/>
      </w:pPr>
    </w:lvl>
    <w:lvl w:ilvl="1" w:tplc="001EF2F0">
      <w:start w:val="1"/>
      <w:numFmt w:val="decimal"/>
      <w:lvlText w:val="%2."/>
      <w:lvlJc w:val="left"/>
      <w:pPr>
        <w:tabs>
          <w:tab w:val="num" w:pos="1440"/>
        </w:tabs>
        <w:ind w:left="1440" w:hanging="360"/>
      </w:pPr>
      <w:rPr>
        <w:rFonts w:ascii="Times New Roman" w:eastAsia="Times New Roman" w:hAnsi="Times New Roman" w:cs="Times New Roman"/>
      </w:rPr>
    </w:lvl>
    <w:lvl w:ilvl="2" w:tplc="0C0C0017">
      <w:start w:val="1"/>
      <w:numFmt w:val="lowerLetter"/>
      <w:lvlText w:val="%3)"/>
      <w:lvlJc w:val="left"/>
      <w:pPr>
        <w:tabs>
          <w:tab w:val="num" w:pos="3054"/>
        </w:tabs>
        <w:ind w:left="3054" w:hanging="360"/>
      </w:p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abstractNum w:abstractNumId="17" w15:restartNumberingAfterBreak="0">
    <w:nsid w:val="2D8D3D89"/>
    <w:multiLevelType w:val="hybridMultilevel"/>
    <w:tmpl w:val="E5323E3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8" w15:restartNumberingAfterBreak="0">
    <w:nsid w:val="33307ECB"/>
    <w:multiLevelType w:val="hybridMultilevel"/>
    <w:tmpl w:val="17AC80A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6297B6D"/>
    <w:multiLevelType w:val="hybridMultilevel"/>
    <w:tmpl w:val="4036B048"/>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0" w15:restartNumberingAfterBreak="0">
    <w:nsid w:val="39900201"/>
    <w:multiLevelType w:val="hybridMultilevel"/>
    <w:tmpl w:val="4036B048"/>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1" w15:restartNumberingAfterBreak="0">
    <w:nsid w:val="3C111237"/>
    <w:multiLevelType w:val="hybridMultilevel"/>
    <w:tmpl w:val="4A228566"/>
    <w:lvl w:ilvl="0" w:tplc="331E61B2">
      <w:start w:val="1"/>
      <w:numFmt w:val="decimal"/>
      <w:lvlText w:val="%1."/>
      <w:lvlJc w:val="left"/>
      <w:pPr>
        <w:ind w:left="922" w:hanging="360"/>
      </w:pPr>
      <w:rPr>
        <w:rFonts w:hint="default"/>
      </w:rPr>
    </w:lvl>
    <w:lvl w:ilvl="1" w:tplc="0C0C0019" w:tentative="1">
      <w:start w:val="1"/>
      <w:numFmt w:val="lowerLetter"/>
      <w:lvlText w:val="%2."/>
      <w:lvlJc w:val="left"/>
      <w:pPr>
        <w:ind w:left="1642" w:hanging="360"/>
      </w:pPr>
    </w:lvl>
    <w:lvl w:ilvl="2" w:tplc="0C0C001B" w:tentative="1">
      <w:start w:val="1"/>
      <w:numFmt w:val="lowerRoman"/>
      <w:lvlText w:val="%3."/>
      <w:lvlJc w:val="right"/>
      <w:pPr>
        <w:ind w:left="2362" w:hanging="180"/>
      </w:pPr>
    </w:lvl>
    <w:lvl w:ilvl="3" w:tplc="0C0C000F" w:tentative="1">
      <w:start w:val="1"/>
      <w:numFmt w:val="decimal"/>
      <w:lvlText w:val="%4."/>
      <w:lvlJc w:val="left"/>
      <w:pPr>
        <w:ind w:left="3082" w:hanging="360"/>
      </w:pPr>
    </w:lvl>
    <w:lvl w:ilvl="4" w:tplc="0C0C0019" w:tentative="1">
      <w:start w:val="1"/>
      <w:numFmt w:val="lowerLetter"/>
      <w:lvlText w:val="%5."/>
      <w:lvlJc w:val="left"/>
      <w:pPr>
        <w:ind w:left="3802" w:hanging="360"/>
      </w:pPr>
    </w:lvl>
    <w:lvl w:ilvl="5" w:tplc="0C0C001B" w:tentative="1">
      <w:start w:val="1"/>
      <w:numFmt w:val="lowerRoman"/>
      <w:lvlText w:val="%6."/>
      <w:lvlJc w:val="right"/>
      <w:pPr>
        <w:ind w:left="4522" w:hanging="180"/>
      </w:pPr>
    </w:lvl>
    <w:lvl w:ilvl="6" w:tplc="0C0C000F" w:tentative="1">
      <w:start w:val="1"/>
      <w:numFmt w:val="decimal"/>
      <w:lvlText w:val="%7."/>
      <w:lvlJc w:val="left"/>
      <w:pPr>
        <w:ind w:left="5242" w:hanging="360"/>
      </w:pPr>
    </w:lvl>
    <w:lvl w:ilvl="7" w:tplc="0C0C0019" w:tentative="1">
      <w:start w:val="1"/>
      <w:numFmt w:val="lowerLetter"/>
      <w:lvlText w:val="%8."/>
      <w:lvlJc w:val="left"/>
      <w:pPr>
        <w:ind w:left="5962" w:hanging="360"/>
      </w:pPr>
    </w:lvl>
    <w:lvl w:ilvl="8" w:tplc="0C0C001B" w:tentative="1">
      <w:start w:val="1"/>
      <w:numFmt w:val="lowerRoman"/>
      <w:lvlText w:val="%9."/>
      <w:lvlJc w:val="right"/>
      <w:pPr>
        <w:ind w:left="6682" w:hanging="180"/>
      </w:pPr>
    </w:lvl>
  </w:abstractNum>
  <w:abstractNum w:abstractNumId="22" w15:restartNumberingAfterBreak="0">
    <w:nsid w:val="40036F5D"/>
    <w:multiLevelType w:val="hybridMultilevel"/>
    <w:tmpl w:val="0D7455B0"/>
    <w:lvl w:ilvl="0" w:tplc="DFE01866">
      <w:start w:val="1"/>
      <w:numFmt w:val="bullet"/>
      <w:lvlText w:val=""/>
      <w:lvlJc w:val="left"/>
      <w:pPr>
        <w:ind w:left="1069" w:hanging="360"/>
      </w:pPr>
      <w:rPr>
        <w:rFonts w:ascii="Symbol" w:hAnsi="Symbol" w:hint="default"/>
      </w:rPr>
    </w:lvl>
    <w:lvl w:ilvl="1" w:tplc="0C0C0003" w:tentative="1">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23" w15:restartNumberingAfterBreak="0">
    <w:nsid w:val="41162515"/>
    <w:multiLevelType w:val="hybridMultilevel"/>
    <w:tmpl w:val="BC34C68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43927B5A"/>
    <w:multiLevelType w:val="hybridMultilevel"/>
    <w:tmpl w:val="7D6286FA"/>
    <w:lvl w:ilvl="0" w:tplc="0C0C0001">
      <w:start w:val="1"/>
      <w:numFmt w:val="bullet"/>
      <w:lvlText w:val=""/>
      <w:lvlJc w:val="left"/>
      <w:pPr>
        <w:ind w:left="2157" w:hanging="360"/>
      </w:pPr>
      <w:rPr>
        <w:rFonts w:ascii="Symbol" w:hAnsi="Symbol" w:hint="default"/>
      </w:rPr>
    </w:lvl>
    <w:lvl w:ilvl="1" w:tplc="0C0C0003" w:tentative="1">
      <w:start w:val="1"/>
      <w:numFmt w:val="bullet"/>
      <w:lvlText w:val="o"/>
      <w:lvlJc w:val="left"/>
      <w:pPr>
        <w:ind w:left="2877" w:hanging="360"/>
      </w:pPr>
      <w:rPr>
        <w:rFonts w:ascii="Courier New" w:hAnsi="Courier New" w:cs="Courier New" w:hint="default"/>
      </w:rPr>
    </w:lvl>
    <w:lvl w:ilvl="2" w:tplc="0C0C0005" w:tentative="1">
      <w:start w:val="1"/>
      <w:numFmt w:val="bullet"/>
      <w:lvlText w:val=""/>
      <w:lvlJc w:val="left"/>
      <w:pPr>
        <w:ind w:left="3597" w:hanging="360"/>
      </w:pPr>
      <w:rPr>
        <w:rFonts w:ascii="Wingdings" w:hAnsi="Wingdings" w:hint="default"/>
      </w:rPr>
    </w:lvl>
    <w:lvl w:ilvl="3" w:tplc="0C0C0001" w:tentative="1">
      <w:start w:val="1"/>
      <w:numFmt w:val="bullet"/>
      <w:lvlText w:val=""/>
      <w:lvlJc w:val="left"/>
      <w:pPr>
        <w:ind w:left="4317" w:hanging="360"/>
      </w:pPr>
      <w:rPr>
        <w:rFonts w:ascii="Symbol" w:hAnsi="Symbol" w:hint="default"/>
      </w:rPr>
    </w:lvl>
    <w:lvl w:ilvl="4" w:tplc="0C0C0003" w:tentative="1">
      <w:start w:val="1"/>
      <w:numFmt w:val="bullet"/>
      <w:lvlText w:val="o"/>
      <w:lvlJc w:val="left"/>
      <w:pPr>
        <w:ind w:left="5037" w:hanging="360"/>
      </w:pPr>
      <w:rPr>
        <w:rFonts w:ascii="Courier New" w:hAnsi="Courier New" w:cs="Courier New" w:hint="default"/>
      </w:rPr>
    </w:lvl>
    <w:lvl w:ilvl="5" w:tplc="0C0C0005" w:tentative="1">
      <w:start w:val="1"/>
      <w:numFmt w:val="bullet"/>
      <w:lvlText w:val=""/>
      <w:lvlJc w:val="left"/>
      <w:pPr>
        <w:ind w:left="5757" w:hanging="360"/>
      </w:pPr>
      <w:rPr>
        <w:rFonts w:ascii="Wingdings" w:hAnsi="Wingdings" w:hint="default"/>
      </w:rPr>
    </w:lvl>
    <w:lvl w:ilvl="6" w:tplc="0C0C0001" w:tentative="1">
      <w:start w:val="1"/>
      <w:numFmt w:val="bullet"/>
      <w:lvlText w:val=""/>
      <w:lvlJc w:val="left"/>
      <w:pPr>
        <w:ind w:left="6477" w:hanging="360"/>
      </w:pPr>
      <w:rPr>
        <w:rFonts w:ascii="Symbol" w:hAnsi="Symbol" w:hint="default"/>
      </w:rPr>
    </w:lvl>
    <w:lvl w:ilvl="7" w:tplc="0C0C0003" w:tentative="1">
      <w:start w:val="1"/>
      <w:numFmt w:val="bullet"/>
      <w:lvlText w:val="o"/>
      <w:lvlJc w:val="left"/>
      <w:pPr>
        <w:ind w:left="7197" w:hanging="360"/>
      </w:pPr>
      <w:rPr>
        <w:rFonts w:ascii="Courier New" w:hAnsi="Courier New" w:cs="Courier New" w:hint="default"/>
      </w:rPr>
    </w:lvl>
    <w:lvl w:ilvl="8" w:tplc="0C0C0005" w:tentative="1">
      <w:start w:val="1"/>
      <w:numFmt w:val="bullet"/>
      <w:lvlText w:val=""/>
      <w:lvlJc w:val="left"/>
      <w:pPr>
        <w:ind w:left="7917" w:hanging="360"/>
      </w:pPr>
      <w:rPr>
        <w:rFonts w:ascii="Wingdings" w:hAnsi="Wingdings" w:hint="default"/>
      </w:rPr>
    </w:lvl>
  </w:abstractNum>
  <w:abstractNum w:abstractNumId="25" w15:restartNumberingAfterBreak="0">
    <w:nsid w:val="45E23FC0"/>
    <w:multiLevelType w:val="hybridMultilevel"/>
    <w:tmpl w:val="130AD89E"/>
    <w:lvl w:ilvl="0" w:tplc="86DC405A">
      <w:start w:val="1"/>
      <w:numFmt w:val="decimal"/>
      <w:lvlText w:val="%1."/>
      <w:lvlJc w:val="left"/>
      <w:pPr>
        <w:ind w:left="922" w:hanging="360"/>
      </w:pPr>
      <w:rPr>
        <w:rFonts w:hint="default"/>
      </w:rPr>
    </w:lvl>
    <w:lvl w:ilvl="1" w:tplc="0C0C0019" w:tentative="1">
      <w:start w:val="1"/>
      <w:numFmt w:val="lowerLetter"/>
      <w:lvlText w:val="%2."/>
      <w:lvlJc w:val="left"/>
      <w:pPr>
        <w:ind w:left="1642" w:hanging="360"/>
      </w:pPr>
    </w:lvl>
    <w:lvl w:ilvl="2" w:tplc="0C0C001B" w:tentative="1">
      <w:start w:val="1"/>
      <w:numFmt w:val="lowerRoman"/>
      <w:lvlText w:val="%3."/>
      <w:lvlJc w:val="right"/>
      <w:pPr>
        <w:ind w:left="2362" w:hanging="180"/>
      </w:pPr>
    </w:lvl>
    <w:lvl w:ilvl="3" w:tplc="0C0C000F" w:tentative="1">
      <w:start w:val="1"/>
      <w:numFmt w:val="decimal"/>
      <w:lvlText w:val="%4."/>
      <w:lvlJc w:val="left"/>
      <w:pPr>
        <w:ind w:left="3082" w:hanging="360"/>
      </w:pPr>
    </w:lvl>
    <w:lvl w:ilvl="4" w:tplc="0C0C0019" w:tentative="1">
      <w:start w:val="1"/>
      <w:numFmt w:val="lowerLetter"/>
      <w:lvlText w:val="%5."/>
      <w:lvlJc w:val="left"/>
      <w:pPr>
        <w:ind w:left="3802" w:hanging="360"/>
      </w:pPr>
    </w:lvl>
    <w:lvl w:ilvl="5" w:tplc="0C0C001B" w:tentative="1">
      <w:start w:val="1"/>
      <w:numFmt w:val="lowerRoman"/>
      <w:lvlText w:val="%6."/>
      <w:lvlJc w:val="right"/>
      <w:pPr>
        <w:ind w:left="4522" w:hanging="180"/>
      </w:pPr>
    </w:lvl>
    <w:lvl w:ilvl="6" w:tplc="0C0C000F" w:tentative="1">
      <w:start w:val="1"/>
      <w:numFmt w:val="decimal"/>
      <w:lvlText w:val="%7."/>
      <w:lvlJc w:val="left"/>
      <w:pPr>
        <w:ind w:left="5242" w:hanging="360"/>
      </w:pPr>
    </w:lvl>
    <w:lvl w:ilvl="7" w:tplc="0C0C0019" w:tentative="1">
      <w:start w:val="1"/>
      <w:numFmt w:val="lowerLetter"/>
      <w:lvlText w:val="%8."/>
      <w:lvlJc w:val="left"/>
      <w:pPr>
        <w:ind w:left="5962" w:hanging="360"/>
      </w:pPr>
    </w:lvl>
    <w:lvl w:ilvl="8" w:tplc="0C0C001B" w:tentative="1">
      <w:start w:val="1"/>
      <w:numFmt w:val="lowerRoman"/>
      <w:lvlText w:val="%9."/>
      <w:lvlJc w:val="right"/>
      <w:pPr>
        <w:ind w:left="6682" w:hanging="180"/>
      </w:pPr>
    </w:lvl>
  </w:abstractNum>
  <w:abstractNum w:abstractNumId="26" w15:restartNumberingAfterBreak="0">
    <w:nsid w:val="4AC24C49"/>
    <w:multiLevelType w:val="multilevel"/>
    <w:tmpl w:val="101425CE"/>
    <w:lvl w:ilvl="0">
      <w:start w:val="1"/>
      <w:numFmt w:val="decimal"/>
      <w:lvlText w:val="%1."/>
      <w:lvlJc w:val="left"/>
      <w:pPr>
        <w:ind w:left="360" w:hanging="360"/>
      </w:p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AF72B19"/>
    <w:multiLevelType w:val="hybridMultilevel"/>
    <w:tmpl w:val="3488C1B0"/>
    <w:lvl w:ilvl="0" w:tplc="B1049D40">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28" w15:restartNumberingAfterBreak="0">
    <w:nsid w:val="4B6220B0"/>
    <w:multiLevelType w:val="hybridMultilevel"/>
    <w:tmpl w:val="73D8C7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4D283890"/>
    <w:multiLevelType w:val="hybridMultilevel"/>
    <w:tmpl w:val="3FE47620"/>
    <w:lvl w:ilvl="0" w:tplc="0C0C0001">
      <w:start w:val="1"/>
      <w:numFmt w:val="bullet"/>
      <w:lvlText w:val=""/>
      <w:lvlJc w:val="left"/>
      <w:pPr>
        <w:ind w:left="723" w:hanging="360"/>
      </w:pPr>
      <w:rPr>
        <w:rFonts w:ascii="Symbol" w:hAnsi="Symbol" w:hint="default"/>
      </w:rPr>
    </w:lvl>
    <w:lvl w:ilvl="1" w:tplc="0C0C0003" w:tentative="1">
      <w:start w:val="1"/>
      <w:numFmt w:val="bullet"/>
      <w:lvlText w:val="o"/>
      <w:lvlJc w:val="left"/>
      <w:pPr>
        <w:ind w:left="1443" w:hanging="360"/>
      </w:pPr>
      <w:rPr>
        <w:rFonts w:ascii="Courier New" w:hAnsi="Courier New" w:cs="Courier New" w:hint="default"/>
      </w:rPr>
    </w:lvl>
    <w:lvl w:ilvl="2" w:tplc="0C0C0005" w:tentative="1">
      <w:start w:val="1"/>
      <w:numFmt w:val="bullet"/>
      <w:lvlText w:val=""/>
      <w:lvlJc w:val="left"/>
      <w:pPr>
        <w:ind w:left="2163" w:hanging="360"/>
      </w:pPr>
      <w:rPr>
        <w:rFonts w:ascii="Wingdings" w:hAnsi="Wingdings" w:hint="default"/>
      </w:rPr>
    </w:lvl>
    <w:lvl w:ilvl="3" w:tplc="0C0C0001" w:tentative="1">
      <w:start w:val="1"/>
      <w:numFmt w:val="bullet"/>
      <w:lvlText w:val=""/>
      <w:lvlJc w:val="left"/>
      <w:pPr>
        <w:ind w:left="2883" w:hanging="360"/>
      </w:pPr>
      <w:rPr>
        <w:rFonts w:ascii="Symbol" w:hAnsi="Symbol" w:hint="default"/>
      </w:rPr>
    </w:lvl>
    <w:lvl w:ilvl="4" w:tplc="0C0C0003" w:tentative="1">
      <w:start w:val="1"/>
      <w:numFmt w:val="bullet"/>
      <w:lvlText w:val="o"/>
      <w:lvlJc w:val="left"/>
      <w:pPr>
        <w:ind w:left="3603" w:hanging="360"/>
      </w:pPr>
      <w:rPr>
        <w:rFonts w:ascii="Courier New" w:hAnsi="Courier New" w:cs="Courier New" w:hint="default"/>
      </w:rPr>
    </w:lvl>
    <w:lvl w:ilvl="5" w:tplc="0C0C0005" w:tentative="1">
      <w:start w:val="1"/>
      <w:numFmt w:val="bullet"/>
      <w:lvlText w:val=""/>
      <w:lvlJc w:val="left"/>
      <w:pPr>
        <w:ind w:left="4323" w:hanging="360"/>
      </w:pPr>
      <w:rPr>
        <w:rFonts w:ascii="Wingdings" w:hAnsi="Wingdings" w:hint="default"/>
      </w:rPr>
    </w:lvl>
    <w:lvl w:ilvl="6" w:tplc="0C0C0001" w:tentative="1">
      <w:start w:val="1"/>
      <w:numFmt w:val="bullet"/>
      <w:lvlText w:val=""/>
      <w:lvlJc w:val="left"/>
      <w:pPr>
        <w:ind w:left="5043" w:hanging="360"/>
      </w:pPr>
      <w:rPr>
        <w:rFonts w:ascii="Symbol" w:hAnsi="Symbol" w:hint="default"/>
      </w:rPr>
    </w:lvl>
    <w:lvl w:ilvl="7" w:tplc="0C0C0003" w:tentative="1">
      <w:start w:val="1"/>
      <w:numFmt w:val="bullet"/>
      <w:lvlText w:val="o"/>
      <w:lvlJc w:val="left"/>
      <w:pPr>
        <w:ind w:left="5763" w:hanging="360"/>
      </w:pPr>
      <w:rPr>
        <w:rFonts w:ascii="Courier New" w:hAnsi="Courier New" w:cs="Courier New" w:hint="default"/>
      </w:rPr>
    </w:lvl>
    <w:lvl w:ilvl="8" w:tplc="0C0C0005" w:tentative="1">
      <w:start w:val="1"/>
      <w:numFmt w:val="bullet"/>
      <w:lvlText w:val=""/>
      <w:lvlJc w:val="left"/>
      <w:pPr>
        <w:ind w:left="6483" w:hanging="360"/>
      </w:pPr>
      <w:rPr>
        <w:rFonts w:ascii="Wingdings" w:hAnsi="Wingdings" w:hint="default"/>
      </w:rPr>
    </w:lvl>
  </w:abstractNum>
  <w:abstractNum w:abstractNumId="30" w15:restartNumberingAfterBreak="0">
    <w:nsid w:val="558E0334"/>
    <w:multiLevelType w:val="hybridMultilevel"/>
    <w:tmpl w:val="0492CE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95255FF"/>
    <w:multiLevelType w:val="hybridMultilevel"/>
    <w:tmpl w:val="0B1C6D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0E169C4"/>
    <w:multiLevelType w:val="hybridMultilevel"/>
    <w:tmpl w:val="B29A4DAE"/>
    <w:lvl w:ilvl="0" w:tplc="514C5C62">
      <w:start w:val="1"/>
      <w:numFmt w:val="decimal"/>
      <w:lvlText w:val="%1."/>
      <w:lvlJc w:val="left"/>
      <w:pPr>
        <w:ind w:left="922" w:hanging="360"/>
      </w:pPr>
      <w:rPr>
        <w:rFonts w:hint="default"/>
      </w:rPr>
    </w:lvl>
    <w:lvl w:ilvl="1" w:tplc="0C0C0019" w:tentative="1">
      <w:start w:val="1"/>
      <w:numFmt w:val="lowerLetter"/>
      <w:lvlText w:val="%2."/>
      <w:lvlJc w:val="left"/>
      <w:pPr>
        <w:ind w:left="1642" w:hanging="360"/>
      </w:pPr>
    </w:lvl>
    <w:lvl w:ilvl="2" w:tplc="0C0C001B" w:tentative="1">
      <w:start w:val="1"/>
      <w:numFmt w:val="lowerRoman"/>
      <w:lvlText w:val="%3."/>
      <w:lvlJc w:val="right"/>
      <w:pPr>
        <w:ind w:left="2362" w:hanging="180"/>
      </w:pPr>
    </w:lvl>
    <w:lvl w:ilvl="3" w:tplc="0C0C000F" w:tentative="1">
      <w:start w:val="1"/>
      <w:numFmt w:val="decimal"/>
      <w:lvlText w:val="%4."/>
      <w:lvlJc w:val="left"/>
      <w:pPr>
        <w:ind w:left="3082" w:hanging="360"/>
      </w:pPr>
    </w:lvl>
    <w:lvl w:ilvl="4" w:tplc="0C0C0019" w:tentative="1">
      <w:start w:val="1"/>
      <w:numFmt w:val="lowerLetter"/>
      <w:lvlText w:val="%5."/>
      <w:lvlJc w:val="left"/>
      <w:pPr>
        <w:ind w:left="3802" w:hanging="360"/>
      </w:pPr>
    </w:lvl>
    <w:lvl w:ilvl="5" w:tplc="0C0C001B" w:tentative="1">
      <w:start w:val="1"/>
      <w:numFmt w:val="lowerRoman"/>
      <w:lvlText w:val="%6."/>
      <w:lvlJc w:val="right"/>
      <w:pPr>
        <w:ind w:left="4522" w:hanging="180"/>
      </w:pPr>
    </w:lvl>
    <w:lvl w:ilvl="6" w:tplc="0C0C000F" w:tentative="1">
      <w:start w:val="1"/>
      <w:numFmt w:val="decimal"/>
      <w:lvlText w:val="%7."/>
      <w:lvlJc w:val="left"/>
      <w:pPr>
        <w:ind w:left="5242" w:hanging="360"/>
      </w:pPr>
    </w:lvl>
    <w:lvl w:ilvl="7" w:tplc="0C0C0019" w:tentative="1">
      <w:start w:val="1"/>
      <w:numFmt w:val="lowerLetter"/>
      <w:lvlText w:val="%8."/>
      <w:lvlJc w:val="left"/>
      <w:pPr>
        <w:ind w:left="5962" w:hanging="360"/>
      </w:pPr>
    </w:lvl>
    <w:lvl w:ilvl="8" w:tplc="0C0C001B" w:tentative="1">
      <w:start w:val="1"/>
      <w:numFmt w:val="lowerRoman"/>
      <w:lvlText w:val="%9."/>
      <w:lvlJc w:val="right"/>
      <w:pPr>
        <w:ind w:left="6682" w:hanging="180"/>
      </w:pPr>
    </w:lvl>
  </w:abstractNum>
  <w:abstractNum w:abstractNumId="33" w15:restartNumberingAfterBreak="0">
    <w:nsid w:val="66DF3F44"/>
    <w:multiLevelType w:val="hybridMultilevel"/>
    <w:tmpl w:val="F41A4548"/>
    <w:lvl w:ilvl="0" w:tplc="DEB20D8C">
      <w:start w:val="1"/>
      <w:numFmt w:val="decimal"/>
      <w:lvlText w:val="%1."/>
      <w:lvlJc w:val="left"/>
      <w:pPr>
        <w:ind w:left="922" w:hanging="360"/>
      </w:pPr>
      <w:rPr>
        <w:rFonts w:hint="default"/>
      </w:rPr>
    </w:lvl>
    <w:lvl w:ilvl="1" w:tplc="0C0C0019" w:tentative="1">
      <w:start w:val="1"/>
      <w:numFmt w:val="lowerLetter"/>
      <w:lvlText w:val="%2."/>
      <w:lvlJc w:val="left"/>
      <w:pPr>
        <w:ind w:left="1642" w:hanging="360"/>
      </w:pPr>
    </w:lvl>
    <w:lvl w:ilvl="2" w:tplc="0C0C001B" w:tentative="1">
      <w:start w:val="1"/>
      <w:numFmt w:val="lowerRoman"/>
      <w:lvlText w:val="%3."/>
      <w:lvlJc w:val="right"/>
      <w:pPr>
        <w:ind w:left="2362" w:hanging="180"/>
      </w:pPr>
    </w:lvl>
    <w:lvl w:ilvl="3" w:tplc="0C0C000F" w:tentative="1">
      <w:start w:val="1"/>
      <w:numFmt w:val="decimal"/>
      <w:lvlText w:val="%4."/>
      <w:lvlJc w:val="left"/>
      <w:pPr>
        <w:ind w:left="3082" w:hanging="360"/>
      </w:pPr>
    </w:lvl>
    <w:lvl w:ilvl="4" w:tplc="0C0C0019" w:tentative="1">
      <w:start w:val="1"/>
      <w:numFmt w:val="lowerLetter"/>
      <w:lvlText w:val="%5."/>
      <w:lvlJc w:val="left"/>
      <w:pPr>
        <w:ind w:left="3802" w:hanging="360"/>
      </w:pPr>
    </w:lvl>
    <w:lvl w:ilvl="5" w:tplc="0C0C001B" w:tentative="1">
      <w:start w:val="1"/>
      <w:numFmt w:val="lowerRoman"/>
      <w:lvlText w:val="%6."/>
      <w:lvlJc w:val="right"/>
      <w:pPr>
        <w:ind w:left="4522" w:hanging="180"/>
      </w:pPr>
    </w:lvl>
    <w:lvl w:ilvl="6" w:tplc="0C0C000F" w:tentative="1">
      <w:start w:val="1"/>
      <w:numFmt w:val="decimal"/>
      <w:lvlText w:val="%7."/>
      <w:lvlJc w:val="left"/>
      <w:pPr>
        <w:ind w:left="5242" w:hanging="360"/>
      </w:pPr>
    </w:lvl>
    <w:lvl w:ilvl="7" w:tplc="0C0C0019" w:tentative="1">
      <w:start w:val="1"/>
      <w:numFmt w:val="lowerLetter"/>
      <w:lvlText w:val="%8."/>
      <w:lvlJc w:val="left"/>
      <w:pPr>
        <w:ind w:left="5962" w:hanging="360"/>
      </w:pPr>
    </w:lvl>
    <w:lvl w:ilvl="8" w:tplc="0C0C001B" w:tentative="1">
      <w:start w:val="1"/>
      <w:numFmt w:val="lowerRoman"/>
      <w:lvlText w:val="%9."/>
      <w:lvlJc w:val="right"/>
      <w:pPr>
        <w:ind w:left="6682" w:hanging="180"/>
      </w:pPr>
    </w:lvl>
  </w:abstractNum>
  <w:abstractNum w:abstractNumId="34" w15:restartNumberingAfterBreak="0">
    <w:nsid w:val="680129E3"/>
    <w:multiLevelType w:val="hybridMultilevel"/>
    <w:tmpl w:val="4C420E6A"/>
    <w:lvl w:ilvl="0" w:tplc="B1049D40">
      <w:start w:val="1"/>
      <w:numFmt w:val="bullet"/>
      <w:lvlText w:val=""/>
      <w:lvlJc w:val="left"/>
      <w:pPr>
        <w:ind w:left="1080" w:hanging="360"/>
      </w:pPr>
      <w:rPr>
        <w:rFonts w:ascii="Symbol" w:hAnsi="Symbol"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5" w15:restartNumberingAfterBreak="0">
    <w:nsid w:val="685F6260"/>
    <w:multiLevelType w:val="hybridMultilevel"/>
    <w:tmpl w:val="946EDEBC"/>
    <w:lvl w:ilvl="0" w:tplc="25B2A15A">
      <w:start w:val="1"/>
      <w:numFmt w:val="decimal"/>
      <w:lvlText w:val="%1."/>
      <w:lvlJc w:val="left"/>
      <w:pPr>
        <w:ind w:left="922" w:hanging="360"/>
      </w:pPr>
      <w:rPr>
        <w:rFonts w:hint="default"/>
      </w:rPr>
    </w:lvl>
    <w:lvl w:ilvl="1" w:tplc="0C0C0019" w:tentative="1">
      <w:start w:val="1"/>
      <w:numFmt w:val="lowerLetter"/>
      <w:lvlText w:val="%2."/>
      <w:lvlJc w:val="left"/>
      <w:pPr>
        <w:ind w:left="1642" w:hanging="360"/>
      </w:pPr>
    </w:lvl>
    <w:lvl w:ilvl="2" w:tplc="0C0C001B" w:tentative="1">
      <w:start w:val="1"/>
      <w:numFmt w:val="lowerRoman"/>
      <w:lvlText w:val="%3."/>
      <w:lvlJc w:val="right"/>
      <w:pPr>
        <w:ind w:left="2362" w:hanging="180"/>
      </w:pPr>
    </w:lvl>
    <w:lvl w:ilvl="3" w:tplc="0C0C000F" w:tentative="1">
      <w:start w:val="1"/>
      <w:numFmt w:val="decimal"/>
      <w:lvlText w:val="%4."/>
      <w:lvlJc w:val="left"/>
      <w:pPr>
        <w:ind w:left="3082" w:hanging="360"/>
      </w:pPr>
    </w:lvl>
    <w:lvl w:ilvl="4" w:tplc="0C0C0019" w:tentative="1">
      <w:start w:val="1"/>
      <w:numFmt w:val="lowerLetter"/>
      <w:lvlText w:val="%5."/>
      <w:lvlJc w:val="left"/>
      <w:pPr>
        <w:ind w:left="3802" w:hanging="360"/>
      </w:pPr>
    </w:lvl>
    <w:lvl w:ilvl="5" w:tplc="0C0C001B" w:tentative="1">
      <w:start w:val="1"/>
      <w:numFmt w:val="lowerRoman"/>
      <w:lvlText w:val="%6."/>
      <w:lvlJc w:val="right"/>
      <w:pPr>
        <w:ind w:left="4522" w:hanging="180"/>
      </w:pPr>
    </w:lvl>
    <w:lvl w:ilvl="6" w:tplc="0C0C000F" w:tentative="1">
      <w:start w:val="1"/>
      <w:numFmt w:val="decimal"/>
      <w:lvlText w:val="%7."/>
      <w:lvlJc w:val="left"/>
      <w:pPr>
        <w:ind w:left="5242" w:hanging="360"/>
      </w:pPr>
    </w:lvl>
    <w:lvl w:ilvl="7" w:tplc="0C0C0019" w:tentative="1">
      <w:start w:val="1"/>
      <w:numFmt w:val="lowerLetter"/>
      <w:lvlText w:val="%8."/>
      <w:lvlJc w:val="left"/>
      <w:pPr>
        <w:ind w:left="5962" w:hanging="360"/>
      </w:pPr>
    </w:lvl>
    <w:lvl w:ilvl="8" w:tplc="0C0C001B" w:tentative="1">
      <w:start w:val="1"/>
      <w:numFmt w:val="lowerRoman"/>
      <w:lvlText w:val="%9."/>
      <w:lvlJc w:val="right"/>
      <w:pPr>
        <w:ind w:left="6682" w:hanging="180"/>
      </w:pPr>
    </w:lvl>
  </w:abstractNum>
  <w:abstractNum w:abstractNumId="36" w15:restartNumberingAfterBreak="0">
    <w:nsid w:val="6A341B6C"/>
    <w:multiLevelType w:val="hybridMultilevel"/>
    <w:tmpl w:val="73FA9A36"/>
    <w:lvl w:ilvl="0" w:tplc="0C0C0017">
      <w:start w:val="1"/>
      <w:numFmt w:val="lowerLetter"/>
      <w:lvlText w:val="%1)"/>
      <w:lvlJc w:val="left"/>
      <w:pPr>
        <w:ind w:left="1069" w:hanging="360"/>
      </w:p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37" w15:restartNumberingAfterBreak="0">
    <w:nsid w:val="6C595A59"/>
    <w:multiLevelType w:val="hybridMultilevel"/>
    <w:tmpl w:val="8FB24B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2916364"/>
    <w:multiLevelType w:val="hybridMultilevel"/>
    <w:tmpl w:val="5B60CDC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73583763"/>
    <w:multiLevelType w:val="hybridMultilevel"/>
    <w:tmpl w:val="4010177A"/>
    <w:lvl w:ilvl="0" w:tplc="3AA2E1C0">
      <w:start w:val="1"/>
      <w:numFmt w:val="bullet"/>
      <w:lvlText w:val=""/>
      <w:lvlJc w:val="left"/>
      <w:pPr>
        <w:ind w:left="1428" w:hanging="360"/>
      </w:pPr>
      <w:rPr>
        <w:rFonts w:ascii="Symbol" w:hAnsi="Symbol" w:hint="default"/>
      </w:rPr>
    </w:lvl>
    <w:lvl w:ilvl="1" w:tplc="258AA746" w:tentative="1">
      <w:start w:val="1"/>
      <w:numFmt w:val="bullet"/>
      <w:lvlText w:val="o"/>
      <w:lvlJc w:val="left"/>
      <w:pPr>
        <w:ind w:left="2148" w:hanging="360"/>
      </w:pPr>
      <w:rPr>
        <w:rFonts w:ascii="Courier New" w:hAnsi="Courier New" w:cs="Courier New" w:hint="default"/>
      </w:rPr>
    </w:lvl>
    <w:lvl w:ilvl="2" w:tplc="C5CA61E0" w:tentative="1">
      <w:start w:val="1"/>
      <w:numFmt w:val="bullet"/>
      <w:lvlText w:val=""/>
      <w:lvlJc w:val="left"/>
      <w:pPr>
        <w:ind w:left="2868" w:hanging="360"/>
      </w:pPr>
      <w:rPr>
        <w:rFonts w:ascii="Wingdings" w:hAnsi="Wingdings" w:hint="default"/>
      </w:rPr>
    </w:lvl>
    <w:lvl w:ilvl="3" w:tplc="6B0868C4" w:tentative="1">
      <w:start w:val="1"/>
      <w:numFmt w:val="bullet"/>
      <w:lvlText w:val=""/>
      <w:lvlJc w:val="left"/>
      <w:pPr>
        <w:ind w:left="3588" w:hanging="360"/>
      </w:pPr>
      <w:rPr>
        <w:rFonts w:ascii="Symbol" w:hAnsi="Symbol" w:hint="default"/>
      </w:rPr>
    </w:lvl>
    <w:lvl w:ilvl="4" w:tplc="8C204DD2" w:tentative="1">
      <w:start w:val="1"/>
      <w:numFmt w:val="bullet"/>
      <w:lvlText w:val="o"/>
      <w:lvlJc w:val="left"/>
      <w:pPr>
        <w:ind w:left="4308" w:hanging="360"/>
      </w:pPr>
      <w:rPr>
        <w:rFonts w:ascii="Courier New" w:hAnsi="Courier New" w:cs="Courier New" w:hint="default"/>
      </w:rPr>
    </w:lvl>
    <w:lvl w:ilvl="5" w:tplc="E6C6D810" w:tentative="1">
      <w:start w:val="1"/>
      <w:numFmt w:val="bullet"/>
      <w:lvlText w:val=""/>
      <w:lvlJc w:val="left"/>
      <w:pPr>
        <w:ind w:left="5028" w:hanging="360"/>
      </w:pPr>
      <w:rPr>
        <w:rFonts w:ascii="Wingdings" w:hAnsi="Wingdings" w:hint="default"/>
      </w:rPr>
    </w:lvl>
    <w:lvl w:ilvl="6" w:tplc="924E36BA" w:tentative="1">
      <w:start w:val="1"/>
      <w:numFmt w:val="bullet"/>
      <w:lvlText w:val=""/>
      <w:lvlJc w:val="left"/>
      <w:pPr>
        <w:ind w:left="5748" w:hanging="360"/>
      </w:pPr>
      <w:rPr>
        <w:rFonts w:ascii="Symbol" w:hAnsi="Symbol" w:hint="default"/>
      </w:rPr>
    </w:lvl>
    <w:lvl w:ilvl="7" w:tplc="F7262E26" w:tentative="1">
      <w:start w:val="1"/>
      <w:numFmt w:val="bullet"/>
      <w:lvlText w:val="o"/>
      <w:lvlJc w:val="left"/>
      <w:pPr>
        <w:ind w:left="6468" w:hanging="360"/>
      </w:pPr>
      <w:rPr>
        <w:rFonts w:ascii="Courier New" w:hAnsi="Courier New" w:cs="Courier New" w:hint="default"/>
      </w:rPr>
    </w:lvl>
    <w:lvl w:ilvl="8" w:tplc="AC04A254" w:tentative="1">
      <w:start w:val="1"/>
      <w:numFmt w:val="bullet"/>
      <w:lvlText w:val=""/>
      <w:lvlJc w:val="left"/>
      <w:pPr>
        <w:ind w:left="7188" w:hanging="360"/>
      </w:pPr>
      <w:rPr>
        <w:rFonts w:ascii="Wingdings" w:hAnsi="Wingdings" w:hint="default"/>
      </w:rPr>
    </w:lvl>
  </w:abstractNum>
  <w:abstractNum w:abstractNumId="40" w15:restartNumberingAfterBreak="0">
    <w:nsid w:val="770F15C4"/>
    <w:multiLevelType w:val="multilevel"/>
    <w:tmpl w:val="B69E4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ADD54BF"/>
    <w:multiLevelType w:val="hybridMultilevel"/>
    <w:tmpl w:val="DFBA8C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F4E2FB8"/>
    <w:multiLevelType w:val="multilevel"/>
    <w:tmpl w:val="4AD8B5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15356574">
    <w:abstractNumId w:val="11"/>
  </w:num>
  <w:num w:numId="2" w16cid:durableId="257299248">
    <w:abstractNumId w:val="16"/>
  </w:num>
  <w:num w:numId="3" w16cid:durableId="1383404884">
    <w:abstractNumId w:val="15"/>
  </w:num>
  <w:num w:numId="4" w16cid:durableId="2001425540">
    <w:abstractNumId w:val="10"/>
  </w:num>
  <w:num w:numId="5" w16cid:durableId="1181965721">
    <w:abstractNumId w:val="8"/>
  </w:num>
  <w:num w:numId="6" w16cid:durableId="1272323665">
    <w:abstractNumId w:val="26"/>
  </w:num>
  <w:num w:numId="7" w16cid:durableId="1784227641">
    <w:abstractNumId w:val="20"/>
  </w:num>
  <w:num w:numId="8" w16cid:durableId="195242594">
    <w:abstractNumId w:val="36"/>
  </w:num>
  <w:num w:numId="9" w16cid:durableId="86967403">
    <w:abstractNumId w:val="22"/>
  </w:num>
  <w:num w:numId="10" w16cid:durableId="1413815218">
    <w:abstractNumId w:val="19"/>
  </w:num>
  <w:num w:numId="11" w16cid:durableId="539828035">
    <w:abstractNumId w:val="27"/>
  </w:num>
  <w:num w:numId="12" w16cid:durableId="2093964642">
    <w:abstractNumId w:val="34"/>
  </w:num>
  <w:num w:numId="13" w16cid:durableId="373773907">
    <w:abstractNumId w:val="38"/>
  </w:num>
  <w:num w:numId="14" w16cid:durableId="789281292">
    <w:abstractNumId w:val="23"/>
  </w:num>
  <w:num w:numId="15" w16cid:durableId="1805154280">
    <w:abstractNumId w:val="18"/>
  </w:num>
  <w:num w:numId="16" w16cid:durableId="512690859">
    <w:abstractNumId w:val="5"/>
  </w:num>
  <w:num w:numId="17" w16cid:durableId="1387683685">
    <w:abstractNumId w:val="35"/>
  </w:num>
  <w:num w:numId="18" w16cid:durableId="1711223957">
    <w:abstractNumId w:val="25"/>
  </w:num>
  <w:num w:numId="19" w16cid:durableId="23872284">
    <w:abstractNumId w:val="32"/>
  </w:num>
  <w:num w:numId="20" w16cid:durableId="2106025427">
    <w:abstractNumId w:val="21"/>
  </w:num>
  <w:num w:numId="21" w16cid:durableId="855386986">
    <w:abstractNumId w:val="9"/>
  </w:num>
  <w:num w:numId="22" w16cid:durableId="1164318973">
    <w:abstractNumId w:val="6"/>
  </w:num>
  <w:num w:numId="23" w16cid:durableId="1023749947">
    <w:abstractNumId w:val="33"/>
  </w:num>
  <w:num w:numId="24" w16cid:durableId="332220455">
    <w:abstractNumId w:val="24"/>
  </w:num>
  <w:num w:numId="25" w16cid:durableId="926353721">
    <w:abstractNumId w:val="39"/>
  </w:num>
  <w:num w:numId="26" w16cid:durableId="294216288">
    <w:abstractNumId w:val="29"/>
  </w:num>
  <w:num w:numId="27" w16cid:durableId="1949118535">
    <w:abstractNumId w:val="30"/>
  </w:num>
  <w:num w:numId="28" w16cid:durableId="974407242">
    <w:abstractNumId w:val="13"/>
  </w:num>
  <w:num w:numId="29" w16cid:durableId="297730931">
    <w:abstractNumId w:val="41"/>
  </w:num>
  <w:num w:numId="30" w16cid:durableId="127862949">
    <w:abstractNumId w:val="31"/>
  </w:num>
  <w:num w:numId="31" w16cid:durableId="1930308166">
    <w:abstractNumId w:val="3"/>
  </w:num>
  <w:num w:numId="32" w16cid:durableId="1250891697">
    <w:abstractNumId w:val="4"/>
  </w:num>
  <w:num w:numId="33" w16cid:durableId="259728286">
    <w:abstractNumId w:val="40"/>
  </w:num>
  <w:num w:numId="34" w16cid:durableId="1849978018">
    <w:abstractNumId w:val="1"/>
  </w:num>
  <w:num w:numId="35" w16cid:durableId="133453118">
    <w:abstractNumId w:val="2"/>
  </w:num>
  <w:num w:numId="36" w16cid:durableId="768283243">
    <w:abstractNumId w:val="42"/>
  </w:num>
  <w:num w:numId="37" w16cid:durableId="1804229659">
    <w:abstractNumId w:val="0"/>
  </w:num>
  <w:num w:numId="38" w16cid:durableId="662046850">
    <w:abstractNumId w:val="14"/>
  </w:num>
  <w:num w:numId="39" w16cid:durableId="1107851562">
    <w:abstractNumId w:val="7"/>
  </w:num>
  <w:num w:numId="40" w16cid:durableId="1869643117">
    <w:abstractNumId w:val="12"/>
  </w:num>
  <w:num w:numId="41" w16cid:durableId="95952511">
    <w:abstractNumId w:val="17"/>
  </w:num>
  <w:num w:numId="42" w16cid:durableId="691032487">
    <w:abstractNumId w:val="28"/>
  </w:num>
  <w:num w:numId="43" w16cid:durableId="11693419">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9"/>
  <w:hyphenationZone w:val="425"/>
  <w:characterSpacingControl w:val="doNotCompress"/>
  <w:hdrShapeDefaults>
    <o:shapedefaults v:ext="edit" spidmax="446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09"/>
    <w:rsid w:val="00000113"/>
    <w:rsid w:val="00000D13"/>
    <w:rsid w:val="00000E9A"/>
    <w:rsid w:val="000014A5"/>
    <w:rsid w:val="00002070"/>
    <w:rsid w:val="00002D64"/>
    <w:rsid w:val="00003333"/>
    <w:rsid w:val="000033D0"/>
    <w:rsid w:val="000033EB"/>
    <w:rsid w:val="00003AA6"/>
    <w:rsid w:val="0000439C"/>
    <w:rsid w:val="00005765"/>
    <w:rsid w:val="00005808"/>
    <w:rsid w:val="00005B6C"/>
    <w:rsid w:val="00005D63"/>
    <w:rsid w:val="00005E1C"/>
    <w:rsid w:val="0000620D"/>
    <w:rsid w:val="000064A6"/>
    <w:rsid w:val="000064FB"/>
    <w:rsid w:val="00006959"/>
    <w:rsid w:val="00006BEC"/>
    <w:rsid w:val="00006F84"/>
    <w:rsid w:val="000074EA"/>
    <w:rsid w:val="000075E5"/>
    <w:rsid w:val="00007A5A"/>
    <w:rsid w:val="00007D97"/>
    <w:rsid w:val="00007DE5"/>
    <w:rsid w:val="00010337"/>
    <w:rsid w:val="00010F49"/>
    <w:rsid w:val="000116C6"/>
    <w:rsid w:val="000127F8"/>
    <w:rsid w:val="00012DC0"/>
    <w:rsid w:val="00012F2A"/>
    <w:rsid w:val="00013487"/>
    <w:rsid w:val="00013F49"/>
    <w:rsid w:val="00014117"/>
    <w:rsid w:val="000141F3"/>
    <w:rsid w:val="00015E30"/>
    <w:rsid w:val="00016538"/>
    <w:rsid w:val="0001670E"/>
    <w:rsid w:val="000200F2"/>
    <w:rsid w:val="000201D3"/>
    <w:rsid w:val="000208BF"/>
    <w:rsid w:val="00020F6E"/>
    <w:rsid w:val="000214EB"/>
    <w:rsid w:val="000223B8"/>
    <w:rsid w:val="00022BB2"/>
    <w:rsid w:val="00022C3F"/>
    <w:rsid w:val="00024687"/>
    <w:rsid w:val="00024719"/>
    <w:rsid w:val="000257BA"/>
    <w:rsid w:val="00025AE0"/>
    <w:rsid w:val="00025AEC"/>
    <w:rsid w:val="00025B13"/>
    <w:rsid w:val="00025BC4"/>
    <w:rsid w:val="00025FA8"/>
    <w:rsid w:val="00026169"/>
    <w:rsid w:val="00026A36"/>
    <w:rsid w:val="00026D41"/>
    <w:rsid w:val="0002774B"/>
    <w:rsid w:val="000277F2"/>
    <w:rsid w:val="00027945"/>
    <w:rsid w:val="00027B33"/>
    <w:rsid w:val="00027D66"/>
    <w:rsid w:val="00027F70"/>
    <w:rsid w:val="00030225"/>
    <w:rsid w:val="00030D0C"/>
    <w:rsid w:val="000316C8"/>
    <w:rsid w:val="00031CDB"/>
    <w:rsid w:val="0003220F"/>
    <w:rsid w:val="000323A0"/>
    <w:rsid w:val="000328B8"/>
    <w:rsid w:val="00032AD1"/>
    <w:rsid w:val="00033D02"/>
    <w:rsid w:val="00034663"/>
    <w:rsid w:val="00034EB0"/>
    <w:rsid w:val="0003501C"/>
    <w:rsid w:val="000352CA"/>
    <w:rsid w:val="00035908"/>
    <w:rsid w:val="0003617D"/>
    <w:rsid w:val="00036B5D"/>
    <w:rsid w:val="00036C3E"/>
    <w:rsid w:val="0003741F"/>
    <w:rsid w:val="00037770"/>
    <w:rsid w:val="0004021E"/>
    <w:rsid w:val="00040516"/>
    <w:rsid w:val="000407C6"/>
    <w:rsid w:val="00040B13"/>
    <w:rsid w:val="00040B2F"/>
    <w:rsid w:val="00040BFC"/>
    <w:rsid w:val="00041181"/>
    <w:rsid w:val="0004220B"/>
    <w:rsid w:val="00042941"/>
    <w:rsid w:val="00042C2A"/>
    <w:rsid w:val="00042CFB"/>
    <w:rsid w:val="00043BA1"/>
    <w:rsid w:val="000440B1"/>
    <w:rsid w:val="000442E0"/>
    <w:rsid w:val="000448B5"/>
    <w:rsid w:val="00044A9E"/>
    <w:rsid w:val="000456DB"/>
    <w:rsid w:val="0004633E"/>
    <w:rsid w:val="00046B20"/>
    <w:rsid w:val="0004787C"/>
    <w:rsid w:val="00047DB3"/>
    <w:rsid w:val="0005090E"/>
    <w:rsid w:val="00050E55"/>
    <w:rsid w:val="00050FF2"/>
    <w:rsid w:val="0005125A"/>
    <w:rsid w:val="0005158B"/>
    <w:rsid w:val="00051AB4"/>
    <w:rsid w:val="00051C38"/>
    <w:rsid w:val="00052093"/>
    <w:rsid w:val="00052171"/>
    <w:rsid w:val="000521F4"/>
    <w:rsid w:val="000522A3"/>
    <w:rsid w:val="0005281E"/>
    <w:rsid w:val="00052904"/>
    <w:rsid w:val="000535F1"/>
    <w:rsid w:val="00053687"/>
    <w:rsid w:val="000536DF"/>
    <w:rsid w:val="00053863"/>
    <w:rsid w:val="00053878"/>
    <w:rsid w:val="00054468"/>
    <w:rsid w:val="00054DF0"/>
    <w:rsid w:val="00054F98"/>
    <w:rsid w:val="0005593C"/>
    <w:rsid w:val="00055C38"/>
    <w:rsid w:val="00055DA2"/>
    <w:rsid w:val="00056056"/>
    <w:rsid w:val="00056658"/>
    <w:rsid w:val="00056D80"/>
    <w:rsid w:val="00060245"/>
    <w:rsid w:val="000602F1"/>
    <w:rsid w:val="000603D7"/>
    <w:rsid w:val="000604D4"/>
    <w:rsid w:val="000608E2"/>
    <w:rsid w:val="00060DCB"/>
    <w:rsid w:val="000613CF"/>
    <w:rsid w:val="00061B33"/>
    <w:rsid w:val="00062197"/>
    <w:rsid w:val="00062B37"/>
    <w:rsid w:val="00062C11"/>
    <w:rsid w:val="000647D9"/>
    <w:rsid w:val="000658BB"/>
    <w:rsid w:val="00065BC9"/>
    <w:rsid w:val="00065D06"/>
    <w:rsid w:val="00065FB5"/>
    <w:rsid w:val="00066FFE"/>
    <w:rsid w:val="0006732B"/>
    <w:rsid w:val="000677F8"/>
    <w:rsid w:val="00067C8F"/>
    <w:rsid w:val="000707C2"/>
    <w:rsid w:val="00070B70"/>
    <w:rsid w:val="00070C47"/>
    <w:rsid w:val="00070FEF"/>
    <w:rsid w:val="000714E2"/>
    <w:rsid w:val="00071AF1"/>
    <w:rsid w:val="00071FF0"/>
    <w:rsid w:val="00072116"/>
    <w:rsid w:val="000724C8"/>
    <w:rsid w:val="0007250B"/>
    <w:rsid w:val="00072974"/>
    <w:rsid w:val="00074387"/>
    <w:rsid w:val="000754B5"/>
    <w:rsid w:val="000756F5"/>
    <w:rsid w:val="00075932"/>
    <w:rsid w:val="00075D35"/>
    <w:rsid w:val="00075D9D"/>
    <w:rsid w:val="0007639B"/>
    <w:rsid w:val="000764EB"/>
    <w:rsid w:val="0007675B"/>
    <w:rsid w:val="00077570"/>
    <w:rsid w:val="0008067A"/>
    <w:rsid w:val="0008102C"/>
    <w:rsid w:val="00081DAD"/>
    <w:rsid w:val="00082975"/>
    <w:rsid w:val="000834E9"/>
    <w:rsid w:val="00084223"/>
    <w:rsid w:val="000843E6"/>
    <w:rsid w:val="00084555"/>
    <w:rsid w:val="000850BF"/>
    <w:rsid w:val="0008516A"/>
    <w:rsid w:val="0008585D"/>
    <w:rsid w:val="00085BF8"/>
    <w:rsid w:val="00085D6D"/>
    <w:rsid w:val="0008680B"/>
    <w:rsid w:val="0008695D"/>
    <w:rsid w:val="000900A7"/>
    <w:rsid w:val="00090174"/>
    <w:rsid w:val="0009021B"/>
    <w:rsid w:val="000903FC"/>
    <w:rsid w:val="00090D55"/>
    <w:rsid w:val="00090F3C"/>
    <w:rsid w:val="000940BA"/>
    <w:rsid w:val="000947B2"/>
    <w:rsid w:val="00095C48"/>
    <w:rsid w:val="00096523"/>
    <w:rsid w:val="00096724"/>
    <w:rsid w:val="00096CF4"/>
    <w:rsid w:val="000A081A"/>
    <w:rsid w:val="000A0977"/>
    <w:rsid w:val="000A0B86"/>
    <w:rsid w:val="000A2F74"/>
    <w:rsid w:val="000A32D0"/>
    <w:rsid w:val="000A353A"/>
    <w:rsid w:val="000A3B9D"/>
    <w:rsid w:val="000A4545"/>
    <w:rsid w:val="000A4694"/>
    <w:rsid w:val="000A5999"/>
    <w:rsid w:val="000A5FB1"/>
    <w:rsid w:val="000A614B"/>
    <w:rsid w:val="000A65DE"/>
    <w:rsid w:val="000A66DC"/>
    <w:rsid w:val="000A6D94"/>
    <w:rsid w:val="000A706A"/>
    <w:rsid w:val="000A7603"/>
    <w:rsid w:val="000A7CBE"/>
    <w:rsid w:val="000B051F"/>
    <w:rsid w:val="000B0875"/>
    <w:rsid w:val="000B18AE"/>
    <w:rsid w:val="000B1A37"/>
    <w:rsid w:val="000B1B55"/>
    <w:rsid w:val="000B1CF5"/>
    <w:rsid w:val="000B2586"/>
    <w:rsid w:val="000B296C"/>
    <w:rsid w:val="000B2D58"/>
    <w:rsid w:val="000B3042"/>
    <w:rsid w:val="000B34E4"/>
    <w:rsid w:val="000B3929"/>
    <w:rsid w:val="000B4188"/>
    <w:rsid w:val="000B41CF"/>
    <w:rsid w:val="000B4D10"/>
    <w:rsid w:val="000B54C6"/>
    <w:rsid w:val="000B59A9"/>
    <w:rsid w:val="000B5E54"/>
    <w:rsid w:val="000B7CDC"/>
    <w:rsid w:val="000B7DE6"/>
    <w:rsid w:val="000C0672"/>
    <w:rsid w:val="000C0F83"/>
    <w:rsid w:val="000C2BB2"/>
    <w:rsid w:val="000C3833"/>
    <w:rsid w:val="000C3AB3"/>
    <w:rsid w:val="000C3F64"/>
    <w:rsid w:val="000C4852"/>
    <w:rsid w:val="000C4BBD"/>
    <w:rsid w:val="000C4E09"/>
    <w:rsid w:val="000C58BC"/>
    <w:rsid w:val="000C5F29"/>
    <w:rsid w:val="000C6903"/>
    <w:rsid w:val="000C6DCE"/>
    <w:rsid w:val="000C7607"/>
    <w:rsid w:val="000C7792"/>
    <w:rsid w:val="000D0975"/>
    <w:rsid w:val="000D1205"/>
    <w:rsid w:val="000D1328"/>
    <w:rsid w:val="000D2A8A"/>
    <w:rsid w:val="000D2D3D"/>
    <w:rsid w:val="000D34E8"/>
    <w:rsid w:val="000D39BC"/>
    <w:rsid w:val="000D3D94"/>
    <w:rsid w:val="000D4F45"/>
    <w:rsid w:val="000D53DC"/>
    <w:rsid w:val="000D56C1"/>
    <w:rsid w:val="000D6763"/>
    <w:rsid w:val="000D6961"/>
    <w:rsid w:val="000D6BBB"/>
    <w:rsid w:val="000D7507"/>
    <w:rsid w:val="000D7EE0"/>
    <w:rsid w:val="000E002D"/>
    <w:rsid w:val="000E0C1A"/>
    <w:rsid w:val="000E149B"/>
    <w:rsid w:val="000E1725"/>
    <w:rsid w:val="000E1926"/>
    <w:rsid w:val="000E1A3E"/>
    <w:rsid w:val="000E1C8A"/>
    <w:rsid w:val="000E1F4C"/>
    <w:rsid w:val="000E2AEE"/>
    <w:rsid w:val="000E2C5C"/>
    <w:rsid w:val="000E38F8"/>
    <w:rsid w:val="000E3D8C"/>
    <w:rsid w:val="000E4313"/>
    <w:rsid w:val="000E46E8"/>
    <w:rsid w:val="000E4DFE"/>
    <w:rsid w:val="000E5883"/>
    <w:rsid w:val="000E643E"/>
    <w:rsid w:val="000E6E2E"/>
    <w:rsid w:val="000E72EF"/>
    <w:rsid w:val="000E7437"/>
    <w:rsid w:val="000E7C32"/>
    <w:rsid w:val="000E7D66"/>
    <w:rsid w:val="000F0064"/>
    <w:rsid w:val="000F0976"/>
    <w:rsid w:val="000F0FE9"/>
    <w:rsid w:val="000F1018"/>
    <w:rsid w:val="000F107F"/>
    <w:rsid w:val="000F1C14"/>
    <w:rsid w:val="000F1EFE"/>
    <w:rsid w:val="000F214E"/>
    <w:rsid w:val="000F289C"/>
    <w:rsid w:val="000F2926"/>
    <w:rsid w:val="000F2FD0"/>
    <w:rsid w:val="000F30E2"/>
    <w:rsid w:val="000F3523"/>
    <w:rsid w:val="000F38D9"/>
    <w:rsid w:val="000F3D77"/>
    <w:rsid w:val="000F4438"/>
    <w:rsid w:val="000F60E0"/>
    <w:rsid w:val="000F73D0"/>
    <w:rsid w:val="000F7E1A"/>
    <w:rsid w:val="000F7FD8"/>
    <w:rsid w:val="001001D6"/>
    <w:rsid w:val="00102437"/>
    <w:rsid w:val="001025EA"/>
    <w:rsid w:val="00102748"/>
    <w:rsid w:val="00102789"/>
    <w:rsid w:val="00103099"/>
    <w:rsid w:val="0010427F"/>
    <w:rsid w:val="00104B81"/>
    <w:rsid w:val="00104F06"/>
    <w:rsid w:val="001050F9"/>
    <w:rsid w:val="0010625E"/>
    <w:rsid w:val="00106507"/>
    <w:rsid w:val="00107077"/>
    <w:rsid w:val="00107183"/>
    <w:rsid w:val="00107ABC"/>
    <w:rsid w:val="00107CE2"/>
    <w:rsid w:val="00107E5F"/>
    <w:rsid w:val="00107E69"/>
    <w:rsid w:val="0011005B"/>
    <w:rsid w:val="0011044C"/>
    <w:rsid w:val="0011150E"/>
    <w:rsid w:val="00111565"/>
    <w:rsid w:val="001117DC"/>
    <w:rsid w:val="00111C84"/>
    <w:rsid w:val="00112190"/>
    <w:rsid w:val="0011242A"/>
    <w:rsid w:val="001124CC"/>
    <w:rsid w:val="001124E2"/>
    <w:rsid w:val="00112DD7"/>
    <w:rsid w:val="00112FCE"/>
    <w:rsid w:val="0011433F"/>
    <w:rsid w:val="0011476B"/>
    <w:rsid w:val="00114E89"/>
    <w:rsid w:val="00114FB4"/>
    <w:rsid w:val="0011512D"/>
    <w:rsid w:val="00115A04"/>
    <w:rsid w:val="00115BA5"/>
    <w:rsid w:val="00115CD0"/>
    <w:rsid w:val="00115ECC"/>
    <w:rsid w:val="0011631B"/>
    <w:rsid w:val="001166D3"/>
    <w:rsid w:val="00116983"/>
    <w:rsid w:val="00116A97"/>
    <w:rsid w:val="00117469"/>
    <w:rsid w:val="00117559"/>
    <w:rsid w:val="0011798B"/>
    <w:rsid w:val="001204CC"/>
    <w:rsid w:val="00120A31"/>
    <w:rsid w:val="001219CD"/>
    <w:rsid w:val="0012206F"/>
    <w:rsid w:val="00122D4C"/>
    <w:rsid w:val="00123036"/>
    <w:rsid w:val="00123099"/>
    <w:rsid w:val="0012322C"/>
    <w:rsid w:val="001240A7"/>
    <w:rsid w:val="001242F6"/>
    <w:rsid w:val="00124CC2"/>
    <w:rsid w:val="00125A90"/>
    <w:rsid w:val="00125B1E"/>
    <w:rsid w:val="00125BA4"/>
    <w:rsid w:val="001266F8"/>
    <w:rsid w:val="001273A2"/>
    <w:rsid w:val="00130516"/>
    <w:rsid w:val="00130762"/>
    <w:rsid w:val="001317A8"/>
    <w:rsid w:val="00132627"/>
    <w:rsid w:val="00132927"/>
    <w:rsid w:val="001329E1"/>
    <w:rsid w:val="001330DD"/>
    <w:rsid w:val="00133DED"/>
    <w:rsid w:val="00133EB5"/>
    <w:rsid w:val="00134E5A"/>
    <w:rsid w:val="00135A4D"/>
    <w:rsid w:val="00135F91"/>
    <w:rsid w:val="00137605"/>
    <w:rsid w:val="00137A6B"/>
    <w:rsid w:val="00137C11"/>
    <w:rsid w:val="00140E0E"/>
    <w:rsid w:val="001429C1"/>
    <w:rsid w:val="00142AB5"/>
    <w:rsid w:val="00142B8D"/>
    <w:rsid w:val="00143D8B"/>
    <w:rsid w:val="00143DC7"/>
    <w:rsid w:val="00144083"/>
    <w:rsid w:val="00144410"/>
    <w:rsid w:val="001446C0"/>
    <w:rsid w:val="001450E0"/>
    <w:rsid w:val="00145369"/>
    <w:rsid w:val="00145C84"/>
    <w:rsid w:val="00146104"/>
    <w:rsid w:val="00146143"/>
    <w:rsid w:val="00146E8A"/>
    <w:rsid w:val="0014734E"/>
    <w:rsid w:val="001473CF"/>
    <w:rsid w:val="00147987"/>
    <w:rsid w:val="00147CC8"/>
    <w:rsid w:val="00150232"/>
    <w:rsid w:val="00150A76"/>
    <w:rsid w:val="00150BEC"/>
    <w:rsid w:val="001514B9"/>
    <w:rsid w:val="00151D40"/>
    <w:rsid w:val="00152326"/>
    <w:rsid w:val="00153568"/>
    <w:rsid w:val="00153BF5"/>
    <w:rsid w:val="00153D54"/>
    <w:rsid w:val="00155346"/>
    <w:rsid w:val="00155FBC"/>
    <w:rsid w:val="0015628D"/>
    <w:rsid w:val="00156B8F"/>
    <w:rsid w:val="00156D90"/>
    <w:rsid w:val="00157692"/>
    <w:rsid w:val="00157A35"/>
    <w:rsid w:val="00157B58"/>
    <w:rsid w:val="00157E1F"/>
    <w:rsid w:val="00157ED2"/>
    <w:rsid w:val="00160914"/>
    <w:rsid w:val="00161487"/>
    <w:rsid w:val="00161795"/>
    <w:rsid w:val="001633CA"/>
    <w:rsid w:val="00163DAC"/>
    <w:rsid w:val="00164236"/>
    <w:rsid w:val="0016485C"/>
    <w:rsid w:val="00164A79"/>
    <w:rsid w:val="00164AF9"/>
    <w:rsid w:val="001650F1"/>
    <w:rsid w:val="001652FB"/>
    <w:rsid w:val="0016575B"/>
    <w:rsid w:val="0016672C"/>
    <w:rsid w:val="00166EE5"/>
    <w:rsid w:val="0016723F"/>
    <w:rsid w:val="0016749E"/>
    <w:rsid w:val="001675ED"/>
    <w:rsid w:val="00167671"/>
    <w:rsid w:val="00170D77"/>
    <w:rsid w:val="00171669"/>
    <w:rsid w:val="00171881"/>
    <w:rsid w:val="00171AA7"/>
    <w:rsid w:val="00171B80"/>
    <w:rsid w:val="00171BF2"/>
    <w:rsid w:val="00172ACC"/>
    <w:rsid w:val="00173AA7"/>
    <w:rsid w:val="0017400F"/>
    <w:rsid w:val="00174920"/>
    <w:rsid w:val="00174F62"/>
    <w:rsid w:val="0017520B"/>
    <w:rsid w:val="00175543"/>
    <w:rsid w:val="0017679E"/>
    <w:rsid w:val="0017680E"/>
    <w:rsid w:val="00176860"/>
    <w:rsid w:val="00177BCC"/>
    <w:rsid w:val="00177CDC"/>
    <w:rsid w:val="00180BDF"/>
    <w:rsid w:val="00181693"/>
    <w:rsid w:val="00181F8A"/>
    <w:rsid w:val="0018292D"/>
    <w:rsid w:val="00182C2F"/>
    <w:rsid w:val="00182F1B"/>
    <w:rsid w:val="001833E7"/>
    <w:rsid w:val="001838E2"/>
    <w:rsid w:val="00183B11"/>
    <w:rsid w:val="00185B86"/>
    <w:rsid w:val="001870CD"/>
    <w:rsid w:val="001874C1"/>
    <w:rsid w:val="00187565"/>
    <w:rsid w:val="00187628"/>
    <w:rsid w:val="00187F58"/>
    <w:rsid w:val="00190036"/>
    <w:rsid w:val="00190306"/>
    <w:rsid w:val="00190816"/>
    <w:rsid w:val="00190D95"/>
    <w:rsid w:val="00191577"/>
    <w:rsid w:val="0019229A"/>
    <w:rsid w:val="00192F0C"/>
    <w:rsid w:val="0019319E"/>
    <w:rsid w:val="00193454"/>
    <w:rsid w:val="00193971"/>
    <w:rsid w:val="00194D47"/>
    <w:rsid w:val="00194E0A"/>
    <w:rsid w:val="001958B4"/>
    <w:rsid w:val="00195DD5"/>
    <w:rsid w:val="00195E8D"/>
    <w:rsid w:val="0019671F"/>
    <w:rsid w:val="00196A26"/>
    <w:rsid w:val="00196DAA"/>
    <w:rsid w:val="00196F75"/>
    <w:rsid w:val="001975F7"/>
    <w:rsid w:val="00197E80"/>
    <w:rsid w:val="001A01A0"/>
    <w:rsid w:val="001A01ED"/>
    <w:rsid w:val="001A0220"/>
    <w:rsid w:val="001A0299"/>
    <w:rsid w:val="001A0389"/>
    <w:rsid w:val="001A1069"/>
    <w:rsid w:val="001A17C3"/>
    <w:rsid w:val="001A1D5B"/>
    <w:rsid w:val="001A2399"/>
    <w:rsid w:val="001A2754"/>
    <w:rsid w:val="001A289A"/>
    <w:rsid w:val="001A2A80"/>
    <w:rsid w:val="001A2CB3"/>
    <w:rsid w:val="001A2FAF"/>
    <w:rsid w:val="001A3496"/>
    <w:rsid w:val="001A3A22"/>
    <w:rsid w:val="001A3ABD"/>
    <w:rsid w:val="001A4D50"/>
    <w:rsid w:val="001A5843"/>
    <w:rsid w:val="001A5CD3"/>
    <w:rsid w:val="001A62F0"/>
    <w:rsid w:val="001A67C3"/>
    <w:rsid w:val="001A6E89"/>
    <w:rsid w:val="001A7C5F"/>
    <w:rsid w:val="001B0404"/>
    <w:rsid w:val="001B1015"/>
    <w:rsid w:val="001B2047"/>
    <w:rsid w:val="001B2B55"/>
    <w:rsid w:val="001B3029"/>
    <w:rsid w:val="001B3529"/>
    <w:rsid w:val="001B3F24"/>
    <w:rsid w:val="001B41A6"/>
    <w:rsid w:val="001B4CE4"/>
    <w:rsid w:val="001B57E4"/>
    <w:rsid w:val="001B5D1D"/>
    <w:rsid w:val="001B674D"/>
    <w:rsid w:val="001B6D93"/>
    <w:rsid w:val="001B6E4E"/>
    <w:rsid w:val="001B7760"/>
    <w:rsid w:val="001B77FC"/>
    <w:rsid w:val="001C097F"/>
    <w:rsid w:val="001C22B5"/>
    <w:rsid w:val="001C2915"/>
    <w:rsid w:val="001C2C17"/>
    <w:rsid w:val="001C2E5F"/>
    <w:rsid w:val="001C3362"/>
    <w:rsid w:val="001C33DC"/>
    <w:rsid w:val="001C35BE"/>
    <w:rsid w:val="001C3FCE"/>
    <w:rsid w:val="001C5256"/>
    <w:rsid w:val="001C5F27"/>
    <w:rsid w:val="001C6349"/>
    <w:rsid w:val="001C6596"/>
    <w:rsid w:val="001C7826"/>
    <w:rsid w:val="001D019B"/>
    <w:rsid w:val="001D18F2"/>
    <w:rsid w:val="001D19AC"/>
    <w:rsid w:val="001D2D3A"/>
    <w:rsid w:val="001D38B2"/>
    <w:rsid w:val="001D3CEA"/>
    <w:rsid w:val="001D499F"/>
    <w:rsid w:val="001D4E35"/>
    <w:rsid w:val="001D522A"/>
    <w:rsid w:val="001D58E0"/>
    <w:rsid w:val="001D67B4"/>
    <w:rsid w:val="001D7018"/>
    <w:rsid w:val="001D778E"/>
    <w:rsid w:val="001E0F67"/>
    <w:rsid w:val="001E1064"/>
    <w:rsid w:val="001E1F20"/>
    <w:rsid w:val="001E2BBC"/>
    <w:rsid w:val="001E2F75"/>
    <w:rsid w:val="001E338C"/>
    <w:rsid w:val="001E37C1"/>
    <w:rsid w:val="001E408C"/>
    <w:rsid w:val="001E42D2"/>
    <w:rsid w:val="001E42F9"/>
    <w:rsid w:val="001E4948"/>
    <w:rsid w:val="001E4C95"/>
    <w:rsid w:val="001E4CC5"/>
    <w:rsid w:val="001E5251"/>
    <w:rsid w:val="001E59F3"/>
    <w:rsid w:val="001E5EBE"/>
    <w:rsid w:val="001E6135"/>
    <w:rsid w:val="001E691C"/>
    <w:rsid w:val="001E77C7"/>
    <w:rsid w:val="001E7903"/>
    <w:rsid w:val="001E7BA0"/>
    <w:rsid w:val="001E7EBA"/>
    <w:rsid w:val="001F0E1A"/>
    <w:rsid w:val="001F1270"/>
    <w:rsid w:val="001F2274"/>
    <w:rsid w:val="001F2599"/>
    <w:rsid w:val="001F2716"/>
    <w:rsid w:val="001F27B2"/>
    <w:rsid w:val="001F2959"/>
    <w:rsid w:val="001F311A"/>
    <w:rsid w:val="001F3490"/>
    <w:rsid w:val="001F3862"/>
    <w:rsid w:val="001F3EAF"/>
    <w:rsid w:val="001F43CE"/>
    <w:rsid w:val="001F4EBB"/>
    <w:rsid w:val="001F5843"/>
    <w:rsid w:val="001F5B7E"/>
    <w:rsid w:val="001F5C3C"/>
    <w:rsid w:val="001F5C45"/>
    <w:rsid w:val="001F7744"/>
    <w:rsid w:val="001F7FF9"/>
    <w:rsid w:val="002008BE"/>
    <w:rsid w:val="00200E21"/>
    <w:rsid w:val="0020107B"/>
    <w:rsid w:val="00202130"/>
    <w:rsid w:val="0020298D"/>
    <w:rsid w:val="00202AA7"/>
    <w:rsid w:val="00202C97"/>
    <w:rsid w:val="00205160"/>
    <w:rsid w:val="002057BB"/>
    <w:rsid w:val="00206539"/>
    <w:rsid w:val="00206551"/>
    <w:rsid w:val="002068E8"/>
    <w:rsid w:val="00206ED2"/>
    <w:rsid w:val="00206F4D"/>
    <w:rsid w:val="0020721D"/>
    <w:rsid w:val="002079C0"/>
    <w:rsid w:val="00207C89"/>
    <w:rsid w:val="00207E82"/>
    <w:rsid w:val="0021142A"/>
    <w:rsid w:val="002118AF"/>
    <w:rsid w:val="00212138"/>
    <w:rsid w:val="002128E2"/>
    <w:rsid w:val="00212E11"/>
    <w:rsid w:val="002138B6"/>
    <w:rsid w:val="00213FF7"/>
    <w:rsid w:val="002147AD"/>
    <w:rsid w:val="00215BD5"/>
    <w:rsid w:val="002160A9"/>
    <w:rsid w:val="002160F4"/>
    <w:rsid w:val="0021681B"/>
    <w:rsid w:val="002169F7"/>
    <w:rsid w:val="00216CA1"/>
    <w:rsid w:val="00216DF6"/>
    <w:rsid w:val="00217F01"/>
    <w:rsid w:val="002204CF"/>
    <w:rsid w:val="00220622"/>
    <w:rsid w:val="002207C7"/>
    <w:rsid w:val="00220891"/>
    <w:rsid w:val="002208B1"/>
    <w:rsid w:val="00220FDB"/>
    <w:rsid w:val="00221577"/>
    <w:rsid w:val="00221B2E"/>
    <w:rsid w:val="00221F47"/>
    <w:rsid w:val="00222DE1"/>
    <w:rsid w:val="0022333A"/>
    <w:rsid w:val="00223AE4"/>
    <w:rsid w:val="00223CA6"/>
    <w:rsid w:val="00225843"/>
    <w:rsid w:val="00225E99"/>
    <w:rsid w:val="00225ED7"/>
    <w:rsid w:val="00225F58"/>
    <w:rsid w:val="00226533"/>
    <w:rsid w:val="0022675C"/>
    <w:rsid w:val="00227437"/>
    <w:rsid w:val="00227CA3"/>
    <w:rsid w:val="00227D76"/>
    <w:rsid w:val="00230724"/>
    <w:rsid w:val="00231495"/>
    <w:rsid w:val="00231D52"/>
    <w:rsid w:val="00232EC2"/>
    <w:rsid w:val="00233180"/>
    <w:rsid w:val="00233B9A"/>
    <w:rsid w:val="00234339"/>
    <w:rsid w:val="0023456B"/>
    <w:rsid w:val="00234652"/>
    <w:rsid w:val="00234B00"/>
    <w:rsid w:val="00234E76"/>
    <w:rsid w:val="00235BC8"/>
    <w:rsid w:val="00236251"/>
    <w:rsid w:val="00236D3E"/>
    <w:rsid w:val="00237DD0"/>
    <w:rsid w:val="00240AB8"/>
    <w:rsid w:val="00240FAF"/>
    <w:rsid w:val="00241085"/>
    <w:rsid w:val="0024125E"/>
    <w:rsid w:val="00241F85"/>
    <w:rsid w:val="00241F89"/>
    <w:rsid w:val="00242B1E"/>
    <w:rsid w:val="00242F26"/>
    <w:rsid w:val="0024359B"/>
    <w:rsid w:val="00243812"/>
    <w:rsid w:val="002445B0"/>
    <w:rsid w:val="00244740"/>
    <w:rsid w:val="00245065"/>
    <w:rsid w:val="00245947"/>
    <w:rsid w:val="00245993"/>
    <w:rsid w:val="00245F08"/>
    <w:rsid w:val="00245F2D"/>
    <w:rsid w:val="00246488"/>
    <w:rsid w:val="0024681E"/>
    <w:rsid w:val="00246886"/>
    <w:rsid w:val="00246EC3"/>
    <w:rsid w:val="00246ECC"/>
    <w:rsid w:val="002474B5"/>
    <w:rsid w:val="0024775A"/>
    <w:rsid w:val="0025006F"/>
    <w:rsid w:val="002519CD"/>
    <w:rsid w:val="00253C86"/>
    <w:rsid w:val="00254175"/>
    <w:rsid w:val="00254CDB"/>
    <w:rsid w:val="00255926"/>
    <w:rsid w:val="00255B5A"/>
    <w:rsid w:val="00255D8B"/>
    <w:rsid w:val="0025643F"/>
    <w:rsid w:val="00256A9F"/>
    <w:rsid w:val="00257365"/>
    <w:rsid w:val="00257451"/>
    <w:rsid w:val="00260A5C"/>
    <w:rsid w:val="00261C87"/>
    <w:rsid w:val="00261CDB"/>
    <w:rsid w:val="00261CE3"/>
    <w:rsid w:val="00262FD7"/>
    <w:rsid w:val="002639C3"/>
    <w:rsid w:val="00263DA3"/>
    <w:rsid w:val="0026443F"/>
    <w:rsid w:val="002644E7"/>
    <w:rsid w:val="00264DAE"/>
    <w:rsid w:val="00265154"/>
    <w:rsid w:val="002653E6"/>
    <w:rsid w:val="00265E2A"/>
    <w:rsid w:val="00266068"/>
    <w:rsid w:val="002665A3"/>
    <w:rsid w:val="002668CF"/>
    <w:rsid w:val="00266B0B"/>
    <w:rsid w:val="00267B14"/>
    <w:rsid w:val="00267B7D"/>
    <w:rsid w:val="002700A6"/>
    <w:rsid w:val="0027021C"/>
    <w:rsid w:val="002703BB"/>
    <w:rsid w:val="002707AA"/>
    <w:rsid w:val="0027129C"/>
    <w:rsid w:val="00271368"/>
    <w:rsid w:val="00271924"/>
    <w:rsid w:val="0027215C"/>
    <w:rsid w:val="00272894"/>
    <w:rsid w:val="00272BF8"/>
    <w:rsid w:val="00273479"/>
    <w:rsid w:val="00273C32"/>
    <w:rsid w:val="00273F13"/>
    <w:rsid w:val="0027438A"/>
    <w:rsid w:val="00275296"/>
    <w:rsid w:val="002752E0"/>
    <w:rsid w:val="00275BAB"/>
    <w:rsid w:val="00275F6B"/>
    <w:rsid w:val="00276119"/>
    <w:rsid w:val="00276FD0"/>
    <w:rsid w:val="00277BB3"/>
    <w:rsid w:val="00280E3E"/>
    <w:rsid w:val="0028167E"/>
    <w:rsid w:val="00281776"/>
    <w:rsid w:val="00282141"/>
    <w:rsid w:val="0028238B"/>
    <w:rsid w:val="00282E1C"/>
    <w:rsid w:val="00282F49"/>
    <w:rsid w:val="0028328D"/>
    <w:rsid w:val="00283305"/>
    <w:rsid w:val="002834CD"/>
    <w:rsid w:val="0028471F"/>
    <w:rsid w:val="002847F0"/>
    <w:rsid w:val="00284BE0"/>
    <w:rsid w:val="0028504E"/>
    <w:rsid w:val="00285697"/>
    <w:rsid w:val="00286ED3"/>
    <w:rsid w:val="002874E4"/>
    <w:rsid w:val="002874FD"/>
    <w:rsid w:val="002877BC"/>
    <w:rsid w:val="0029070E"/>
    <w:rsid w:val="00291636"/>
    <w:rsid w:val="002917EE"/>
    <w:rsid w:val="00292BC2"/>
    <w:rsid w:val="00292DDB"/>
    <w:rsid w:val="00292F86"/>
    <w:rsid w:val="002930B4"/>
    <w:rsid w:val="00293808"/>
    <w:rsid w:val="002938FF"/>
    <w:rsid w:val="00293B53"/>
    <w:rsid w:val="00294345"/>
    <w:rsid w:val="00294D1C"/>
    <w:rsid w:val="00294DFC"/>
    <w:rsid w:val="002951A1"/>
    <w:rsid w:val="0029523B"/>
    <w:rsid w:val="0029530C"/>
    <w:rsid w:val="00296A2B"/>
    <w:rsid w:val="00296B2C"/>
    <w:rsid w:val="00297BBC"/>
    <w:rsid w:val="00297D92"/>
    <w:rsid w:val="00297FDE"/>
    <w:rsid w:val="002A03B3"/>
    <w:rsid w:val="002A076D"/>
    <w:rsid w:val="002A09F6"/>
    <w:rsid w:val="002A0A71"/>
    <w:rsid w:val="002A1DA0"/>
    <w:rsid w:val="002A26E2"/>
    <w:rsid w:val="002A33B9"/>
    <w:rsid w:val="002A35C6"/>
    <w:rsid w:val="002A3940"/>
    <w:rsid w:val="002A40A5"/>
    <w:rsid w:val="002A43CD"/>
    <w:rsid w:val="002A462E"/>
    <w:rsid w:val="002A4C0C"/>
    <w:rsid w:val="002A4E82"/>
    <w:rsid w:val="002A4F3E"/>
    <w:rsid w:val="002A5295"/>
    <w:rsid w:val="002A625B"/>
    <w:rsid w:val="002A6272"/>
    <w:rsid w:val="002A6316"/>
    <w:rsid w:val="002A66C0"/>
    <w:rsid w:val="002A6FB0"/>
    <w:rsid w:val="002A7902"/>
    <w:rsid w:val="002A7DE2"/>
    <w:rsid w:val="002B042C"/>
    <w:rsid w:val="002B08F2"/>
    <w:rsid w:val="002B3F0E"/>
    <w:rsid w:val="002B3F6E"/>
    <w:rsid w:val="002B45E3"/>
    <w:rsid w:val="002B504A"/>
    <w:rsid w:val="002B5BFE"/>
    <w:rsid w:val="002B5F69"/>
    <w:rsid w:val="002B643B"/>
    <w:rsid w:val="002B6572"/>
    <w:rsid w:val="002B698F"/>
    <w:rsid w:val="002B7A51"/>
    <w:rsid w:val="002C18CD"/>
    <w:rsid w:val="002C1E50"/>
    <w:rsid w:val="002C2AC6"/>
    <w:rsid w:val="002C33D5"/>
    <w:rsid w:val="002C384A"/>
    <w:rsid w:val="002C3ACF"/>
    <w:rsid w:val="002C49BE"/>
    <w:rsid w:val="002C4A94"/>
    <w:rsid w:val="002C4DA7"/>
    <w:rsid w:val="002C519C"/>
    <w:rsid w:val="002C51E4"/>
    <w:rsid w:val="002C56E1"/>
    <w:rsid w:val="002C5734"/>
    <w:rsid w:val="002C5BCC"/>
    <w:rsid w:val="002C6498"/>
    <w:rsid w:val="002C6A52"/>
    <w:rsid w:val="002D169E"/>
    <w:rsid w:val="002D1F98"/>
    <w:rsid w:val="002D2485"/>
    <w:rsid w:val="002D2519"/>
    <w:rsid w:val="002D275D"/>
    <w:rsid w:val="002D27D2"/>
    <w:rsid w:val="002D3990"/>
    <w:rsid w:val="002D5915"/>
    <w:rsid w:val="002D66E0"/>
    <w:rsid w:val="002D66E2"/>
    <w:rsid w:val="002D7B8D"/>
    <w:rsid w:val="002E1952"/>
    <w:rsid w:val="002E20B3"/>
    <w:rsid w:val="002E311E"/>
    <w:rsid w:val="002E3127"/>
    <w:rsid w:val="002E357D"/>
    <w:rsid w:val="002E41F6"/>
    <w:rsid w:val="002E4A84"/>
    <w:rsid w:val="002E4B58"/>
    <w:rsid w:val="002E4E89"/>
    <w:rsid w:val="002E4FE3"/>
    <w:rsid w:val="002E51A1"/>
    <w:rsid w:val="002E54E3"/>
    <w:rsid w:val="002E59DC"/>
    <w:rsid w:val="002E605D"/>
    <w:rsid w:val="002E6144"/>
    <w:rsid w:val="002E627E"/>
    <w:rsid w:val="002E63D2"/>
    <w:rsid w:val="002E64B4"/>
    <w:rsid w:val="002E6E58"/>
    <w:rsid w:val="002E6EAF"/>
    <w:rsid w:val="002E730A"/>
    <w:rsid w:val="002E7E74"/>
    <w:rsid w:val="002F0851"/>
    <w:rsid w:val="002F0F29"/>
    <w:rsid w:val="002F0F3A"/>
    <w:rsid w:val="002F107B"/>
    <w:rsid w:val="002F12F8"/>
    <w:rsid w:val="002F1EF7"/>
    <w:rsid w:val="002F2D24"/>
    <w:rsid w:val="002F313D"/>
    <w:rsid w:val="002F33A5"/>
    <w:rsid w:val="002F3596"/>
    <w:rsid w:val="002F3CF7"/>
    <w:rsid w:val="002F3F8E"/>
    <w:rsid w:val="002F3FCC"/>
    <w:rsid w:val="002F40B1"/>
    <w:rsid w:val="002F4187"/>
    <w:rsid w:val="002F4464"/>
    <w:rsid w:val="002F4D55"/>
    <w:rsid w:val="002F4D7A"/>
    <w:rsid w:val="002F5209"/>
    <w:rsid w:val="002F5A7E"/>
    <w:rsid w:val="002F5D42"/>
    <w:rsid w:val="002F5E3F"/>
    <w:rsid w:val="002F6B56"/>
    <w:rsid w:val="002F6C1C"/>
    <w:rsid w:val="002F71AD"/>
    <w:rsid w:val="002F724E"/>
    <w:rsid w:val="002F7625"/>
    <w:rsid w:val="002F7A13"/>
    <w:rsid w:val="00300222"/>
    <w:rsid w:val="00300D32"/>
    <w:rsid w:val="003018B7"/>
    <w:rsid w:val="0030230F"/>
    <w:rsid w:val="00302793"/>
    <w:rsid w:val="00303564"/>
    <w:rsid w:val="003035A0"/>
    <w:rsid w:val="00303DA6"/>
    <w:rsid w:val="0030420E"/>
    <w:rsid w:val="00304334"/>
    <w:rsid w:val="00305385"/>
    <w:rsid w:val="003055B5"/>
    <w:rsid w:val="003057D2"/>
    <w:rsid w:val="00306B99"/>
    <w:rsid w:val="00307549"/>
    <w:rsid w:val="0030776C"/>
    <w:rsid w:val="00307F91"/>
    <w:rsid w:val="003105DD"/>
    <w:rsid w:val="00310849"/>
    <w:rsid w:val="00311E06"/>
    <w:rsid w:val="003129E9"/>
    <w:rsid w:val="00312DE2"/>
    <w:rsid w:val="00313060"/>
    <w:rsid w:val="003132CD"/>
    <w:rsid w:val="00313743"/>
    <w:rsid w:val="0031391D"/>
    <w:rsid w:val="00314C0C"/>
    <w:rsid w:val="00314EF0"/>
    <w:rsid w:val="00314EF5"/>
    <w:rsid w:val="003159E1"/>
    <w:rsid w:val="00315A37"/>
    <w:rsid w:val="00316C99"/>
    <w:rsid w:val="00317A27"/>
    <w:rsid w:val="00317F55"/>
    <w:rsid w:val="00320BA6"/>
    <w:rsid w:val="0032125C"/>
    <w:rsid w:val="00321833"/>
    <w:rsid w:val="00321C2B"/>
    <w:rsid w:val="00322807"/>
    <w:rsid w:val="003229C1"/>
    <w:rsid w:val="0032300D"/>
    <w:rsid w:val="00323518"/>
    <w:rsid w:val="00323B05"/>
    <w:rsid w:val="00324230"/>
    <w:rsid w:val="003246C9"/>
    <w:rsid w:val="00324762"/>
    <w:rsid w:val="00324886"/>
    <w:rsid w:val="00324C15"/>
    <w:rsid w:val="00325C5C"/>
    <w:rsid w:val="00325D69"/>
    <w:rsid w:val="00327046"/>
    <w:rsid w:val="00330100"/>
    <w:rsid w:val="00330444"/>
    <w:rsid w:val="003310B1"/>
    <w:rsid w:val="0033168F"/>
    <w:rsid w:val="0033278A"/>
    <w:rsid w:val="00332E12"/>
    <w:rsid w:val="003337C0"/>
    <w:rsid w:val="00333C5B"/>
    <w:rsid w:val="00333DE5"/>
    <w:rsid w:val="00334D54"/>
    <w:rsid w:val="00335149"/>
    <w:rsid w:val="00335188"/>
    <w:rsid w:val="0033694F"/>
    <w:rsid w:val="00336F49"/>
    <w:rsid w:val="00336F7B"/>
    <w:rsid w:val="003370F4"/>
    <w:rsid w:val="003402ED"/>
    <w:rsid w:val="0034049A"/>
    <w:rsid w:val="003408B2"/>
    <w:rsid w:val="00340BE1"/>
    <w:rsid w:val="00341798"/>
    <w:rsid w:val="00341881"/>
    <w:rsid w:val="003421B7"/>
    <w:rsid w:val="003427EB"/>
    <w:rsid w:val="00342D13"/>
    <w:rsid w:val="003432C0"/>
    <w:rsid w:val="00343B32"/>
    <w:rsid w:val="0034404B"/>
    <w:rsid w:val="0034406F"/>
    <w:rsid w:val="003440AE"/>
    <w:rsid w:val="003442A3"/>
    <w:rsid w:val="00345826"/>
    <w:rsid w:val="00346061"/>
    <w:rsid w:val="003465B8"/>
    <w:rsid w:val="00346873"/>
    <w:rsid w:val="003469FF"/>
    <w:rsid w:val="003470F8"/>
    <w:rsid w:val="0034798F"/>
    <w:rsid w:val="00350497"/>
    <w:rsid w:val="00350957"/>
    <w:rsid w:val="00350CDB"/>
    <w:rsid w:val="0035100F"/>
    <w:rsid w:val="003517CA"/>
    <w:rsid w:val="00353106"/>
    <w:rsid w:val="0035341A"/>
    <w:rsid w:val="00353807"/>
    <w:rsid w:val="00353D31"/>
    <w:rsid w:val="003551B6"/>
    <w:rsid w:val="00355D55"/>
    <w:rsid w:val="00356058"/>
    <w:rsid w:val="00356261"/>
    <w:rsid w:val="00356586"/>
    <w:rsid w:val="0035672D"/>
    <w:rsid w:val="00360140"/>
    <w:rsid w:val="00360462"/>
    <w:rsid w:val="003607C5"/>
    <w:rsid w:val="003608F5"/>
    <w:rsid w:val="00360C88"/>
    <w:rsid w:val="00361421"/>
    <w:rsid w:val="0036163B"/>
    <w:rsid w:val="00361648"/>
    <w:rsid w:val="00361724"/>
    <w:rsid w:val="0036184A"/>
    <w:rsid w:val="00361FAC"/>
    <w:rsid w:val="00362FDE"/>
    <w:rsid w:val="003635B7"/>
    <w:rsid w:val="00363CC2"/>
    <w:rsid w:val="0036414C"/>
    <w:rsid w:val="00364C4A"/>
    <w:rsid w:val="0036517F"/>
    <w:rsid w:val="003653B4"/>
    <w:rsid w:val="00365C15"/>
    <w:rsid w:val="00365E41"/>
    <w:rsid w:val="00366B8E"/>
    <w:rsid w:val="00366EFB"/>
    <w:rsid w:val="00367A8E"/>
    <w:rsid w:val="003703CF"/>
    <w:rsid w:val="003705DA"/>
    <w:rsid w:val="00370DAF"/>
    <w:rsid w:val="00371E16"/>
    <w:rsid w:val="0037235E"/>
    <w:rsid w:val="00372D1A"/>
    <w:rsid w:val="00372F4E"/>
    <w:rsid w:val="0037336E"/>
    <w:rsid w:val="00373A74"/>
    <w:rsid w:val="00373FF8"/>
    <w:rsid w:val="00374768"/>
    <w:rsid w:val="0037485F"/>
    <w:rsid w:val="00374E1B"/>
    <w:rsid w:val="003752DD"/>
    <w:rsid w:val="00375CCA"/>
    <w:rsid w:val="00376038"/>
    <w:rsid w:val="003760CE"/>
    <w:rsid w:val="00376466"/>
    <w:rsid w:val="00376672"/>
    <w:rsid w:val="00376695"/>
    <w:rsid w:val="00376F69"/>
    <w:rsid w:val="00377DB5"/>
    <w:rsid w:val="003805E2"/>
    <w:rsid w:val="0038079E"/>
    <w:rsid w:val="00381086"/>
    <w:rsid w:val="00381476"/>
    <w:rsid w:val="00381835"/>
    <w:rsid w:val="00381EA3"/>
    <w:rsid w:val="00382654"/>
    <w:rsid w:val="00382BBC"/>
    <w:rsid w:val="0038324E"/>
    <w:rsid w:val="00384750"/>
    <w:rsid w:val="00384E0A"/>
    <w:rsid w:val="003853F2"/>
    <w:rsid w:val="00386193"/>
    <w:rsid w:val="0038733E"/>
    <w:rsid w:val="00387667"/>
    <w:rsid w:val="0039089B"/>
    <w:rsid w:val="00390BD2"/>
    <w:rsid w:val="00390FDE"/>
    <w:rsid w:val="0039115D"/>
    <w:rsid w:val="003914B0"/>
    <w:rsid w:val="0039171D"/>
    <w:rsid w:val="00391891"/>
    <w:rsid w:val="00391A79"/>
    <w:rsid w:val="003926D7"/>
    <w:rsid w:val="003928DE"/>
    <w:rsid w:val="00392F28"/>
    <w:rsid w:val="00394078"/>
    <w:rsid w:val="00394606"/>
    <w:rsid w:val="003949EE"/>
    <w:rsid w:val="00395569"/>
    <w:rsid w:val="003959F2"/>
    <w:rsid w:val="00395C6F"/>
    <w:rsid w:val="003979DA"/>
    <w:rsid w:val="00397C2A"/>
    <w:rsid w:val="003A002E"/>
    <w:rsid w:val="003A0548"/>
    <w:rsid w:val="003A18D2"/>
    <w:rsid w:val="003A195B"/>
    <w:rsid w:val="003A1BCC"/>
    <w:rsid w:val="003A2197"/>
    <w:rsid w:val="003A25C9"/>
    <w:rsid w:val="003A2AA1"/>
    <w:rsid w:val="003A30D0"/>
    <w:rsid w:val="003A3D7A"/>
    <w:rsid w:val="003A4957"/>
    <w:rsid w:val="003A4EDD"/>
    <w:rsid w:val="003A5AE7"/>
    <w:rsid w:val="003A603C"/>
    <w:rsid w:val="003A616C"/>
    <w:rsid w:val="003A62B4"/>
    <w:rsid w:val="003A6A06"/>
    <w:rsid w:val="003A6F91"/>
    <w:rsid w:val="003A7369"/>
    <w:rsid w:val="003A73BC"/>
    <w:rsid w:val="003A7D30"/>
    <w:rsid w:val="003B01FB"/>
    <w:rsid w:val="003B0243"/>
    <w:rsid w:val="003B0555"/>
    <w:rsid w:val="003B20EE"/>
    <w:rsid w:val="003B21A8"/>
    <w:rsid w:val="003B23AC"/>
    <w:rsid w:val="003B2512"/>
    <w:rsid w:val="003B2879"/>
    <w:rsid w:val="003B35D7"/>
    <w:rsid w:val="003B3991"/>
    <w:rsid w:val="003B3B12"/>
    <w:rsid w:val="003B51CC"/>
    <w:rsid w:val="003B53A5"/>
    <w:rsid w:val="003B5413"/>
    <w:rsid w:val="003B58E1"/>
    <w:rsid w:val="003B5BA0"/>
    <w:rsid w:val="003B6087"/>
    <w:rsid w:val="003B6994"/>
    <w:rsid w:val="003B6C61"/>
    <w:rsid w:val="003B7F91"/>
    <w:rsid w:val="003C0826"/>
    <w:rsid w:val="003C14BB"/>
    <w:rsid w:val="003C1E64"/>
    <w:rsid w:val="003C23B8"/>
    <w:rsid w:val="003C263B"/>
    <w:rsid w:val="003C3084"/>
    <w:rsid w:val="003C356F"/>
    <w:rsid w:val="003C44EC"/>
    <w:rsid w:val="003C45A8"/>
    <w:rsid w:val="003C4958"/>
    <w:rsid w:val="003C4C85"/>
    <w:rsid w:val="003C53AE"/>
    <w:rsid w:val="003C6049"/>
    <w:rsid w:val="003C609B"/>
    <w:rsid w:val="003C659E"/>
    <w:rsid w:val="003C6888"/>
    <w:rsid w:val="003C68C8"/>
    <w:rsid w:val="003C6B38"/>
    <w:rsid w:val="003C755E"/>
    <w:rsid w:val="003C7585"/>
    <w:rsid w:val="003D029A"/>
    <w:rsid w:val="003D0F18"/>
    <w:rsid w:val="003D0F26"/>
    <w:rsid w:val="003D185E"/>
    <w:rsid w:val="003D2274"/>
    <w:rsid w:val="003D22C1"/>
    <w:rsid w:val="003D231B"/>
    <w:rsid w:val="003D2673"/>
    <w:rsid w:val="003D26F0"/>
    <w:rsid w:val="003D3392"/>
    <w:rsid w:val="003D3421"/>
    <w:rsid w:val="003D3789"/>
    <w:rsid w:val="003D3ADD"/>
    <w:rsid w:val="003D3E8C"/>
    <w:rsid w:val="003D3FE8"/>
    <w:rsid w:val="003D449D"/>
    <w:rsid w:val="003D48AB"/>
    <w:rsid w:val="003D4E63"/>
    <w:rsid w:val="003D56A3"/>
    <w:rsid w:val="003D5DD7"/>
    <w:rsid w:val="003D6062"/>
    <w:rsid w:val="003D6B0F"/>
    <w:rsid w:val="003D740C"/>
    <w:rsid w:val="003D7B3C"/>
    <w:rsid w:val="003D7FE4"/>
    <w:rsid w:val="003E03B6"/>
    <w:rsid w:val="003E04FA"/>
    <w:rsid w:val="003E0A15"/>
    <w:rsid w:val="003E0C72"/>
    <w:rsid w:val="003E10E4"/>
    <w:rsid w:val="003E1566"/>
    <w:rsid w:val="003E1F57"/>
    <w:rsid w:val="003E20D9"/>
    <w:rsid w:val="003E2589"/>
    <w:rsid w:val="003E29B5"/>
    <w:rsid w:val="003E2D83"/>
    <w:rsid w:val="003E3E51"/>
    <w:rsid w:val="003E405F"/>
    <w:rsid w:val="003E465F"/>
    <w:rsid w:val="003E49E1"/>
    <w:rsid w:val="003E5EF1"/>
    <w:rsid w:val="003E66BA"/>
    <w:rsid w:val="003E6811"/>
    <w:rsid w:val="003E6985"/>
    <w:rsid w:val="003E6AB8"/>
    <w:rsid w:val="003E70FC"/>
    <w:rsid w:val="003E71C6"/>
    <w:rsid w:val="003E71D8"/>
    <w:rsid w:val="003E729B"/>
    <w:rsid w:val="003E784E"/>
    <w:rsid w:val="003E7C41"/>
    <w:rsid w:val="003F0597"/>
    <w:rsid w:val="003F0A79"/>
    <w:rsid w:val="003F1092"/>
    <w:rsid w:val="003F17C8"/>
    <w:rsid w:val="003F1895"/>
    <w:rsid w:val="003F1B35"/>
    <w:rsid w:val="003F1ECF"/>
    <w:rsid w:val="003F2435"/>
    <w:rsid w:val="003F2D5C"/>
    <w:rsid w:val="003F3AD9"/>
    <w:rsid w:val="003F4370"/>
    <w:rsid w:val="003F48FD"/>
    <w:rsid w:val="003F4DF6"/>
    <w:rsid w:val="003F520C"/>
    <w:rsid w:val="003F5E82"/>
    <w:rsid w:val="003F648B"/>
    <w:rsid w:val="003F64D6"/>
    <w:rsid w:val="003F7F88"/>
    <w:rsid w:val="00400053"/>
    <w:rsid w:val="00400412"/>
    <w:rsid w:val="00400540"/>
    <w:rsid w:val="00400819"/>
    <w:rsid w:val="004012CB"/>
    <w:rsid w:val="004013F5"/>
    <w:rsid w:val="00401BD2"/>
    <w:rsid w:val="00401EB5"/>
    <w:rsid w:val="00401EFE"/>
    <w:rsid w:val="00402307"/>
    <w:rsid w:val="004028E7"/>
    <w:rsid w:val="00402B71"/>
    <w:rsid w:val="004036A6"/>
    <w:rsid w:val="004039F6"/>
    <w:rsid w:val="00404657"/>
    <w:rsid w:val="00405500"/>
    <w:rsid w:val="00405663"/>
    <w:rsid w:val="00405723"/>
    <w:rsid w:val="0040588E"/>
    <w:rsid w:val="00405D52"/>
    <w:rsid w:val="00406192"/>
    <w:rsid w:val="00406B54"/>
    <w:rsid w:val="004078AE"/>
    <w:rsid w:val="00410295"/>
    <w:rsid w:val="0041030C"/>
    <w:rsid w:val="00410767"/>
    <w:rsid w:val="00410819"/>
    <w:rsid w:val="00410C3C"/>
    <w:rsid w:val="00411091"/>
    <w:rsid w:val="004113C6"/>
    <w:rsid w:val="00411705"/>
    <w:rsid w:val="004117EA"/>
    <w:rsid w:val="00411B5E"/>
    <w:rsid w:val="00411F5E"/>
    <w:rsid w:val="00412BF5"/>
    <w:rsid w:val="0041317C"/>
    <w:rsid w:val="0041341C"/>
    <w:rsid w:val="00414754"/>
    <w:rsid w:val="00414BC2"/>
    <w:rsid w:val="00415822"/>
    <w:rsid w:val="00415EF3"/>
    <w:rsid w:val="004162F2"/>
    <w:rsid w:val="0041638F"/>
    <w:rsid w:val="0041645C"/>
    <w:rsid w:val="00416714"/>
    <w:rsid w:val="00416CDB"/>
    <w:rsid w:val="0041784D"/>
    <w:rsid w:val="00417929"/>
    <w:rsid w:val="00420145"/>
    <w:rsid w:val="00420213"/>
    <w:rsid w:val="0042063F"/>
    <w:rsid w:val="0042146B"/>
    <w:rsid w:val="0042160B"/>
    <w:rsid w:val="00422494"/>
    <w:rsid w:val="0042284B"/>
    <w:rsid w:val="00422B03"/>
    <w:rsid w:val="00422D7E"/>
    <w:rsid w:val="00422F85"/>
    <w:rsid w:val="004230E9"/>
    <w:rsid w:val="00423CD1"/>
    <w:rsid w:val="00424296"/>
    <w:rsid w:val="00425361"/>
    <w:rsid w:val="004257F0"/>
    <w:rsid w:val="00425B72"/>
    <w:rsid w:val="00426469"/>
    <w:rsid w:val="00426C00"/>
    <w:rsid w:val="004302DB"/>
    <w:rsid w:val="004302F4"/>
    <w:rsid w:val="004309E8"/>
    <w:rsid w:val="00430EE9"/>
    <w:rsid w:val="004312BA"/>
    <w:rsid w:val="00431949"/>
    <w:rsid w:val="00431BA3"/>
    <w:rsid w:val="0043256B"/>
    <w:rsid w:val="0043260D"/>
    <w:rsid w:val="00433419"/>
    <w:rsid w:val="004338DB"/>
    <w:rsid w:val="00433960"/>
    <w:rsid w:val="00433E91"/>
    <w:rsid w:val="00433EE5"/>
    <w:rsid w:val="00434ECB"/>
    <w:rsid w:val="00435099"/>
    <w:rsid w:val="004358AC"/>
    <w:rsid w:val="00435D65"/>
    <w:rsid w:val="004369A1"/>
    <w:rsid w:val="00436D89"/>
    <w:rsid w:val="0043720D"/>
    <w:rsid w:val="0043764D"/>
    <w:rsid w:val="0044114D"/>
    <w:rsid w:val="00441EAF"/>
    <w:rsid w:val="00442181"/>
    <w:rsid w:val="004423EC"/>
    <w:rsid w:val="004429CA"/>
    <w:rsid w:val="00442C20"/>
    <w:rsid w:val="00442DF8"/>
    <w:rsid w:val="0044336A"/>
    <w:rsid w:val="00443E10"/>
    <w:rsid w:val="0044498E"/>
    <w:rsid w:val="00444B0B"/>
    <w:rsid w:val="00444BD8"/>
    <w:rsid w:val="00444F23"/>
    <w:rsid w:val="004452DD"/>
    <w:rsid w:val="004453D5"/>
    <w:rsid w:val="00445434"/>
    <w:rsid w:val="004459A3"/>
    <w:rsid w:val="00445DF6"/>
    <w:rsid w:val="00445EA1"/>
    <w:rsid w:val="00445EF4"/>
    <w:rsid w:val="00446353"/>
    <w:rsid w:val="00446C2C"/>
    <w:rsid w:val="00446CE6"/>
    <w:rsid w:val="00446D01"/>
    <w:rsid w:val="00446EAD"/>
    <w:rsid w:val="00446EC2"/>
    <w:rsid w:val="004476C9"/>
    <w:rsid w:val="00447DC5"/>
    <w:rsid w:val="00447FBE"/>
    <w:rsid w:val="0045056A"/>
    <w:rsid w:val="00450570"/>
    <w:rsid w:val="00450C6B"/>
    <w:rsid w:val="00451BD3"/>
    <w:rsid w:val="00451CE4"/>
    <w:rsid w:val="00451E11"/>
    <w:rsid w:val="00452418"/>
    <w:rsid w:val="004524F1"/>
    <w:rsid w:val="0045252C"/>
    <w:rsid w:val="00452A20"/>
    <w:rsid w:val="00452FE4"/>
    <w:rsid w:val="004531D2"/>
    <w:rsid w:val="00453D1E"/>
    <w:rsid w:val="00453EBA"/>
    <w:rsid w:val="004555EE"/>
    <w:rsid w:val="004556CA"/>
    <w:rsid w:val="00455E00"/>
    <w:rsid w:val="0045618A"/>
    <w:rsid w:val="00456443"/>
    <w:rsid w:val="00456727"/>
    <w:rsid w:val="00456D7E"/>
    <w:rsid w:val="00456FCA"/>
    <w:rsid w:val="0045778F"/>
    <w:rsid w:val="0046028A"/>
    <w:rsid w:val="0046031C"/>
    <w:rsid w:val="0046068B"/>
    <w:rsid w:val="00460744"/>
    <w:rsid w:val="00460D9E"/>
    <w:rsid w:val="00461338"/>
    <w:rsid w:val="004613B9"/>
    <w:rsid w:val="00461763"/>
    <w:rsid w:val="004625D1"/>
    <w:rsid w:val="00462707"/>
    <w:rsid w:val="00462FF0"/>
    <w:rsid w:val="004635D2"/>
    <w:rsid w:val="00463D0C"/>
    <w:rsid w:val="00463DFB"/>
    <w:rsid w:val="00464998"/>
    <w:rsid w:val="00466B93"/>
    <w:rsid w:val="00467419"/>
    <w:rsid w:val="0047037A"/>
    <w:rsid w:val="004704FF"/>
    <w:rsid w:val="004706FC"/>
    <w:rsid w:val="00470B34"/>
    <w:rsid w:val="00470C6C"/>
    <w:rsid w:val="004711AE"/>
    <w:rsid w:val="0047136F"/>
    <w:rsid w:val="00471A10"/>
    <w:rsid w:val="00471B79"/>
    <w:rsid w:val="00471C46"/>
    <w:rsid w:val="0047287B"/>
    <w:rsid w:val="00472D15"/>
    <w:rsid w:val="00473011"/>
    <w:rsid w:val="00473A41"/>
    <w:rsid w:val="00473C78"/>
    <w:rsid w:val="00474266"/>
    <w:rsid w:val="00474709"/>
    <w:rsid w:val="0047482E"/>
    <w:rsid w:val="00475002"/>
    <w:rsid w:val="00476511"/>
    <w:rsid w:val="00476F39"/>
    <w:rsid w:val="00477072"/>
    <w:rsid w:val="004779D7"/>
    <w:rsid w:val="00477AD6"/>
    <w:rsid w:val="00477BFF"/>
    <w:rsid w:val="00480126"/>
    <w:rsid w:val="00480677"/>
    <w:rsid w:val="00481417"/>
    <w:rsid w:val="004818E2"/>
    <w:rsid w:val="00481A84"/>
    <w:rsid w:val="00481CAA"/>
    <w:rsid w:val="00481E50"/>
    <w:rsid w:val="0048228A"/>
    <w:rsid w:val="00482A00"/>
    <w:rsid w:val="004832B3"/>
    <w:rsid w:val="00483736"/>
    <w:rsid w:val="00483C5D"/>
    <w:rsid w:val="004841FB"/>
    <w:rsid w:val="00485078"/>
    <w:rsid w:val="00485430"/>
    <w:rsid w:val="00486666"/>
    <w:rsid w:val="004867AE"/>
    <w:rsid w:val="00486845"/>
    <w:rsid w:val="0048686A"/>
    <w:rsid w:val="00487001"/>
    <w:rsid w:val="004874C0"/>
    <w:rsid w:val="0048753E"/>
    <w:rsid w:val="00487897"/>
    <w:rsid w:val="00487E13"/>
    <w:rsid w:val="00487F14"/>
    <w:rsid w:val="00490CD1"/>
    <w:rsid w:val="00490E5E"/>
    <w:rsid w:val="00490F5A"/>
    <w:rsid w:val="00491034"/>
    <w:rsid w:val="00491752"/>
    <w:rsid w:val="004919E6"/>
    <w:rsid w:val="00491B08"/>
    <w:rsid w:val="00492B0E"/>
    <w:rsid w:val="004944F1"/>
    <w:rsid w:val="00494635"/>
    <w:rsid w:val="00494D59"/>
    <w:rsid w:val="00495C5F"/>
    <w:rsid w:val="00495CBC"/>
    <w:rsid w:val="00496704"/>
    <w:rsid w:val="00496CAB"/>
    <w:rsid w:val="00496F2F"/>
    <w:rsid w:val="00497E72"/>
    <w:rsid w:val="004A0BDB"/>
    <w:rsid w:val="004A15A7"/>
    <w:rsid w:val="004A25C6"/>
    <w:rsid w:val="004A297F"/>
    <w:rsid w:val="004A35F7"/>
    <w:rsid w:val="004A50E2"/>
    <w:rsid w:val="004A5645"/>
    <w:rsid w:val="004A6019"/>
    <w:rsid w:val="004A66AB"/>
    <w:rsid w:val="004A7060"/>
    <w:rsid w:val="004A7262"/>
    <w:rsid w:val="004A75E5"/>
    <w:rsid w:val="004A7736"/>
    <w:rsid w:val="004A791B"/>
    <w:rsid w:val="004A7A05"/>
    <w:rsid w:val="004A7A8D"/>
    <w:rsid w:val="004A7E8D"/>
    <w:rsid w:val="004B1D81"/>
    <w:rsid w:val="004B1EFD"/>
    <w:rsid w:val="004B22BA"/>
    <w:rsid w:val="004B2862"/>
    <w:rsid w:val="004B2CDB"/>
    <w:rsid w:val="004B31F6"/>
    <w:rsid w:val="004B3581"/>
    <w:rsid w:val="004B3B15"/>
    <w:rsid w:val="004B437A"/>
    <w:rsid w:val="004B4695"/>
    <w:rsid w:val="004B4EE7"/>
    <w:rsid w:val="004B52CD"/>
    <w:rsid w:val="004B5696"/>
    <w:rsid w:val="004B6DC7"/>
    <w:rsid w:val="004B70B5"/>
    <w:rsid w:val="004B71E8"/>
    <w:rsid w:val="004C00C7"/>
    <w:rsid w:val="004C0A85"/>
    <w:rsid w:val="004C0B62"/>
    <w:rsid w:val="004C0C9A"/>
    <w:rsid w:val="004C1372"/>
    <w:rsid w:val="004C1CDF"/>
    <w:rsid w:val="004C233E"/>
    <w:rsid w:val="004C264A"/>
    <w:rsid w:val="004C27BC"/>
    <w:rsid w:val="004C2C7B"/>
    <w:rsid w:val="004C2C9E"/>
    <w:rsid w:val="004C2F56"/>
    <w:rsid w:val="004C38F4"/>
    <w:rsid w:val="004C3D18"/>
    <w:rsid w:val="004C3FAA"/>
    <w:rsid w:val="004C403C"/>
    <w:rsid w:val="004C425B"/>
    <w:rsid w:val="004C4394"/>
    <w:rsid w:val="004C473C"/>
    <w:rsid w:val="004C4947"/>
    <w:rsid w:val="004C4A19"/>
    <w:rsid w:val="004C5413"/>
    <w:rsid w:val="004C5644"/>
    <w:rsid w:val="004C606A"/>
    <w:rsid w:val="004C6B13"/>
    <w:rsid w:val="004C6C2B"/>
    <w:rsid w:val="004C6D46"/>
    <w:rsid w:val="004C7A02"/>
    <w:rsid w:val="004C7D6A"/>
    <w:rsid w:val="004C7E18"/>
    <w:rsid w:val="004C7E62"/>
    <w:rsid w:val="004C7F91"/>
    <w:rsid w:val="004D008A"/>
    <w:rsid w:val="004D0199"/>
    <w:rsid w:val="004D0488"/>
    <w:rsid w:val="004D0B6D"/>
    <w:rsid w:val="004D1F31"/>
    <w:rsid w:val="004D22DC"/>
    <w:rsid w:val="004D26EA"/>
    <w:rsid w:val="004D2BFF"/>
    <w:rsid w:val="004D35C5"/>
    <w:rsid w:val="004D3719"/>
    <w:rsid w:val="004D3957"/>
    <w:rsid w:val="004D3AAE"/>
    <w:rsid w:val="004D3B57"/>
    <w:rsid w:val="004D4097"/>
    <w:rsid w:val="004D4A50"/>
    <w:rsid w:val="004D4B4F"/>
    <w:rsid w:val="004D4C6A"/>
    <w:rsid w:val="004D4CCC"/>
    <w:rsid w:val="004D50EA"/>
    <w:rsid w:val="004D54D7"/>
    <w:rsid w:val="004D5F8B"/>
    <w:rsid w:val="004D602D"/>
    <w:rsid w:val="004D6456"/>
    <w:rsid w:val="004D66C0"/>
    <w:rsid w:val="004D6936"/>
    <w:rsid w:val="004D72E5"/>
    <w:rsid w:val="004D7351"/>
    <w:rsid w:val="004D7B17"/>
    <w:rsid w:val="004D7BED"/>
    <w:rsid w:val="004E020B"/>
    <w:rsid w:val="004E04A8"/>
    <w:rsid w:val="004E0706"/>
    <w:rsid w:val="004E0B94"/>
    <w:rsid w:val="004E0C89"/>
    <w:rsid w:val="004E0D32"/>
    <w:rsid w:val="004E118C"/>
    <w:rsid w:val="004E2870"/>
    <w:rsid w:val="004E31ED"/>
    <w:rsid w:val="004E337B"/>
    <w:rsid w:val="004E354C"/>
    <w:rsid w:val="004E396D"/>
    <w:rsid w:val="004E40DD"/>
    <w:rsid w:val="004E4165"/>
    <w:rsid w:val="004E5259"/>
    <w:rsid w:val="004E52E5"/>
    <w:rsid w:val="004E58A6"/>
    <w:rsid w:val="004E5EA0"/>
    <w:rsid w:val="004E6098"/>
    <w:rsid w:val="004E6148"/>
    <w:rsid w:val="004E66B0"/>
    <w:rsid w:val="004E6B45"/>
    <w:rsid w:val="004E6D99"/>
    <w:rsid w:val="004E6FB9"/>
    <w:rsid w:val="004E70B7"/>
    <w:rsid w:val="004E75FE"/>
    <w:rsid w:val="004F061C"/>
    <w:rsid w:val="004F0799"/>
    <w:rsid w:val="004F09BC"/>
    <w:rsid w:val="004F0E61"/>
    <w:rsid w:val="004F10E3"/>
    <w:rsid w:val="004F12E0"/>
    <w:rsid w:val="004F180A"/>
    <w:rsid w:val="004F1F4F"/>
    <w:rsid w:val="004F28AD"/>
    <w:rsid w:val="004F2E5D"/>
    <w:rsid w:val="004F3128"/>
    <w:rsid w:val="004F3189"/>
    <w:rsid w:val="004F360A"/>
    <w:rsid w:val="004F46D1"/>
    <w:rsid w:val="004F495F"/>
    <w:rsid w:val="004F4BCE"/>
    <w:rsid w:val="004F4C57"/>
    <w:rsid w:val="004F6554"/>
    <w:rsid w:val="004F65E5"/>
    <w:rsid w:val="004F6657"/>
    <w:rsid w:val="004F6F5D"/>
    <w:rsid w:val="004F7A2A"/>
    <w:rsid w:val="004F7A97"/>
    <w:rsid w:val="00500214"/>
    <w:rsid w:val="005002AD"/>
    <w:rsid w:val="005006B8"/>
    <w:rsid w:val="00500A15"/>
    <w:rsid w:val="00502113"/>
    <w:rsid w:val="00502742"/>
    <w:rsid w:val="005027FC"/>
    <w:rsid w:val="00502C23"/>
    <w:rsid w:val="005034D9"/>
    <w:rsid w:val="005037FB"/>
    <w:rsid w:val="00503FE2"/>
    <w:rsid w:val="00504211"/>
    <w:rsid w:val="0050421F"/>
    <w:rsid w:val="005043F0"/>
    <w:rsid w:val="00504E31"/>
    <w:rsid w:val="0050535C"/>
    <w:rsid w:val="00505B0B"/>
    <w:rsid w:val="005066A1"/>
    <w:rsid w:val="00506C3E"/>
    <w:rsid w:val="00506EBB"/>
    <w:rsid w:val="00507545"/>
    <w:rsid w:val="00507E9E"/>
    <w:rsid w:val="0051054B"/>
    <w:rsid w:val="0051160B"/>
    <w:rsid w:val="00511779"/>
    <w:rsid w:val="00511CA9"/>
    <w:rsid w:val="00512119"/>
    <w:rsid w:val="005129A2"/>
    <w:rsid w:val="00512E38"/>
    <w:rsid w:val="005131ED"/>
    <w:rsid w:val="0051375C"/>
    <w:rsid w:val="005142A8"/>
    <w:rsid w:val="00515292"/>
    <w:rsid w:val="00515443"/>
    <w:rsid w:val="005159FC"/>
    <w:rsid w:val="005162B8"/>
    <w:rsid w:val="00516447"/>
    <w:rsid w:val="005166DF"/>
    <w:rsid w:val="00516793"/>
    <w:rsid w:val="00516B7F"/>
    <w:rsid w:val="005171B6"/>
    <w:rsid w:val="00517296"/>
    <w:rsid w:val="00517B4E"/>
    <w:rsid w:val="00517FF7"/>
    <w:rsid w:val="005206FF"/>
    <w:rsid w:val="00520B25"/>
    <w:rsid w:val="00520E6A"/>
    <w:rsid w:val="00521241"/>
    <w:rsid w:val="005216EE"/>
    <w:rsid w:val="005224B7"/>
    <w:rsid w:val="005224CE"/>
    <w:rsid w:val="00522DF9"/>
    <w:rsid w:val="00524017"/>
    <w:rsid w:val="00524703"/>
    <w:rsid w:val="00524877"/>
    <w:rsid w:val="00524AC1"/>
    <w:rsid w:val="00525616"/>
    <w:rsid w:val="00525D82"/>
    <w:rsid w:val="00525F95"/>
    <w:rsid w:val="00526485"/>
    <w:rsid w:val="00526575"/>
    <w:rsid w:val="005274BB"/>
    <w:rsid w:val="00527649"/>
    <w:rsid w:val="005307FD"/>
    <w:rsid w:val="005308AE"/>
    <w:rsid w:val="00530FF5"/>
    <w:rsid w:val="00531ACA"/>
    <w:rsid w:val="00532649"/>
    <w:rsid w:val="00532E7B"/>
    <w:rsid w:val="005331D7"/>
    <w:rsid w:val="0053321D"/>
    <w:rsid w:val="00533F7D"/>
    <w:rsid w:val="00533FDB"/>
    <w:rsid w:val="005341E4"/>
    <w:rsid w:val="00534CED"/>
    <w:rsid w:val="00534DC4"/>
    <w:rsid w:val="00534E55"/>
    <w:rsid w:val="00535003"/>
    <w:rsid w:val="00535431"/>
    <w:rsid w:val="00535C97"/>
    <w:rsid w:val="005364D9"/>
    <w:rsid w:val="005407E6"/>
    <w:rsid w:val="00540804"/>
    <w:rsid w:val="00540BAB"/>
    <w:rsid w:val="00540DE8"/>
    <w:rsid w:val="00540E0D"/>
    <w:rsid w:val="00540EE6"/>
    <w:rsid w:val="00541736"/>
    <w:rsid w:val="00541E06"/>
    <w:rsid w:val="0054297D"/>
    <w:rsid w:val="00542DE3"/>
    <w:rsid w:val="00542E95"/>
    <w:rsid w:val="0054328D"/>
    <w:rsid w:val="00543640"/>
    <w:rsid w:val="005439A1"/>
    <w:rsid w:val="00543BCC"/>
    <w:rsid w:val="00543EE4"/>
    <w:rsid w:val="00544228"/>
    <w:rsid w:val="0054595B"/>
    <w:rsid w:val="0054658D"/>
    <w:rsid w:val="00546B99"/>
    <w:rsid w:val="00547FE1"/>
    <w:rsid w:val="00550D2E"/>
    <w:rsid w:val="00550FAC"/>
    <w:rsid w:val="00551842"/>
    <w:rsid w:val="0055195D"/>
    <w:rsid w:val="00551BF7"/>
    <w:rsid w:val="00551C8B"/>
    <w:rsid w:val="00552134"/>
    <w:rsid w:val="00552AC4"/>
    <w:rsid w:val="0055301E"/>
    <w:rsid w:val="005532AB"/>
    <w:rsid w:val="0055349B"/>
    <w:rsid w:val="00553916"/>
    <w:rsid w:val="00553A08"/>
    <w:rsid w:val="00553FD5"/>
    <w:rsid w:val="0055430D"/>
    <w:rsid w:val="00554EB7"/>
    <w:rsid w:val="0055534B"/>
    <w:rsid w:val="00555394"/>
    <w:rsid w:val="00555606"/>
    <w:rsid w:val="005558E3"/>
    <w:rsid w:val="00556347"/>
    <w:rsid w:val="005565E1"/>
    <w:rsid w:val="00556F9D"/>
    <w:rsid w:val="00557B28"/>
    <w:rsid w:val="005600D0"/>
    <w:rsid w:val="0056085E"/>
    <w:rsid w:val="00560953"/>
    <w:rsid w:val="00560C54"/>
    <w:rsid w:val="00560FD3"/>
    <w:rsid w:val="00561CEF"/>
    <w:rsid w:val="00561DF4"/>
    <w:rsid w:val="00561FEC"/>
    <w:rsid w:val="00562061"/>
    <w:rsid w:val="00563955"/>
    <w:rsid w:val="0056412E"/>
    <w:rsid w:val="005642AE"/>
    <w:rsid w:val="00564D63"/>
    <w:rsid w:val="00565C67"/>
    <w:rsid w:val="00566537"/>
    <w:rsid w:val="00566A8C"/>
    <w:rsid w:val="005673E8"/>
    <w:rsid w:val="00567DAF"/>
    <w:rsid w:val="00570E09"/>
    <w:rsid w:val="005712CA"/>
    <w:rsid w:val="0057152D"/>
    <w:rsid w:val="0057283B"/>
    <w:rsid w:val="00572886"/>
    <w:rsid w:val="005729E1"/>
    <w:rsid w:val="00572BED"/>
    <w:rsid w:val="0057345A"/>
    <w:rsid w:val="005735CC"/>
    <w:rsid w:val="00573993"/>
    <w:rsid w:val="00573AE7"/>
    <w:rsid w:val="00574063"/>
    <w:rsid w:val="005741AE"/>
    <w:rsid w:val="00574532"/>
    <w:rsid w:val="00574987"/>
    <w:rsid w:val="00574AA8"/>
    <w:rsid w:val="005750D6"/>
    <w:rsid w:val="005750DC"/>
    <w:rsid w:val="00575CD1"/>
    <w:rsid w:val="00577212"/>
    <w:rsid w:val="005777F5"/>
    <w:rsid w:val="00577B97"/>
    <w:rsid w:val="00577C25"/>
    <w:rsid w:val="00577DB0"/>
    <w:rsid w:val="00580710"/>
    <w:rsid w:val="0058209F"/>
    <w:rsid w:val="00582A1C"/>
    <w:rsid w:val="00582C67"/>
    <w:rsid w:val="00583962"/>
    <w:rsid w:val="005839F0"/>
    <w:rsid w:val="00583EEC"/>
    <w:rsid w:val="00584E27"/>
    <w:rsid w:val="00585171"/>
    <w:rsid w:val="00585336"/>
    <w:rsid w:val="00585EC9"/>
    <w:rsid w:val="00586164"/>
    <w:rsid w:val="00586864"/>
    <w:rsid w:val="00586896"/>
    <w:rsid w:val="005870B7"/>
    <w:rsid w:val="005871A8"/>
    <w:rsid w:val="005875FE"/>
    <w:rsid w:val="00587A04"/>
    <w:rsid w:val="00590E85"/>
    <w:rsid w:val="0059148F"/>
    <w:rsid w:val="00591ACF"/>
    <w:rsid w:val="00592051"/>
    <w:rsid w:val="00592482"/>
    <w:rsid w:val="00592D3A"/>
    <w:rsid w:val="0059306B"/>
    <w:rsid w:val="00593AE1"/>
    <w:rsid w:val="00594A0F"/>
    <w:rsid w:val="00594E98"/>
    <w:rsid w:val="00595433"/>
    <w:rsid w:val="00595C39"/>
    <w:rsid w:val="00596046"/>
    <w:rsid w:val="00596081"/>
    <w:rsid w:val="00596C16"/>
    <w:rsid w:val="005A053E"/>
    <w:rsid w:val="005A0806"/>
    <w:rsid w:val="005A1138"/>
    <w:rsid w:val="005A28AA"/>
    <w:rsid w:val="005A2F95"/>
    <w:rsid w:val="005A3436"/>
    <w:rsid w:val="005A38C9"/>
    <w:rsid w:val="005A397D"/>
    <w:rsid w:val="005A3F87"/>
    <w:rsid w:val="005A4408"/>
    <w:rsid w:val="005A5A84"/>
    <w:rsid w:val="005A5C6A"/>
    <w:rsid w:val="005A5E93"/>
    <w:rsid w:val="005A6253"/>
    <w:rsid w:val="005A6341"/>
    <w:rsid w:val="005A72C3"/>
    <w:rsid w:val="005A743D"/>
    <w:rsid w:val="005A7979"/>
    <w:rsid w:val="005B0275"/>
    <w:rsid w:val="005B02EF"/>
    <w:rsid w:val="005B07CC"/>
    <w:rsid w:val="005B17A0"/>
    <w:rsid w:val="005B1CA9"/>
    <w:rsid w:val="005B1E7B"/>
    <w:rsid w:val="005B20BE"/>
    <w:rsid w:val="005B225C"/>
    <w:rsid w:val="005B23D3"/>
    <w:rsid w:val="005B28D2"/>
    <w:rsid w:val="005B2905"/>
    <w:rsid w:val="005B2B58"/>
    <w:rsid w:val="005B2F80"/>
    <w:rsid w:val="005B54E6"/>
    <w:rsid w:val="005B5792"/>
    <w:rsid w:val="005B59F7"/>
    <w:rsid w:val="005B5A5B"/>
    <w:rsid w:val="005B5A6E"/>
    <w:rsid w:val="005B5C5B"/>
    <w:rsid w:val="005B6309"/>
    <w:rsid w:val="005B63EB"/>
    <w:rsid w:val="005B6464"/>
    <w:rsid w:val="005B663E"/>
    <w:rsid w:val="005B6B15"/>
    <w:rsid w:val="005B712C"/>
    <w:rsid w:val="005B748B"/>
    <w:rsid w:val="005C005E"/>
    <w:rsid w:val="005C00B1"/>
    <w:rsid w:val="005C0203"/>
    <w:rsid w:val="005C0605"/>
    <w:rsid w:val="005C0790"/>
    <w:rsid w:val="005C0F25"/>
    <w:rsid w:val="005C119E"/>
    <w:rsid w:val="005C14C1"/>
    <w:rsid w:val="005C1820"/>
    <w:rsid w:val="005C18BC"/>
    <w:rsid w:val="005C2B59"/>
    <w:rsid w:val="005C2FA1"/>
    <w:rsid w:val="005C3528"/>
    <w:rsid w:val="005C3FFA"/>
    <w:rsid w:val="005C466A"/>
    <w:rsid w:val="005C46E2"/>
    <w:rsid w:val="005C4779"/>
    <w:rsid w:val="005C4A2E"/>
    <w:rsid w:val="005C5703"/>
    <w:rsid w:val="005C636F"/>
    <w:rsid w:val="005C7184"/>
    <w:rsid w:val="005C79E1"/>
    <w:rsid w:val="005D071C"/>
    <w:rsid w:val="005D072F"/>
    <w:rsid w:val="005D184A"/>
    <w:rsid w:val="005D1F46"/>
    <w:rsid w:val="005D2278"/>
    <w:rsid w:val="005D2D94"/>
    <w:rsid w:val="005D30A3"/>
    <w:rsid w:val="005D3C37"/>
    <w:rsid w:val="005D4219"/>
    <w:rsid w:val="005D47FC"/>
    <w:rsid w:val="005D5080"/>
    <w:rsid w:val="005D5637"/>
    <w:rsid w:val="005D5A76"/>
    <w:rsid w:val="005D5A77"/>
    <w:rsid w:val="005D6470"/>
    <w:rsid w:val="005D64BB"/>
    <w:rsid w:val="005D66DD"/>
    <w:rsid w:val="005D68A7"/>
    <w:rsid w:val="005D6CB7"/>
    <w:rsid w:val="005D733B"/>
    <w:rsid w:val="005D75DA"/>
    <w:rsid w:val="005D7CA2"/>
    <w:rsid w:val="005E0252"/>
    <w:rsid w:val="005E146B"/>
    <w:rsid w:val="005E2089"/>
    <w:rsid w:val="005E2AFF"/>
    <w:rsid w:val="005E3BC0"/>
    <w:rsid w:val="005E483B"/>
    <w:rsid w:val="005E4A23"/>
    <w:rsid w:val="005E4BF9"/>
    <w:rsid w:val="005E55A0"/>
    <w:rsid w:val="005E57FF"/>
    <w:rsid w:val="005E6466"/>
    <w:rsid w:val="005E68F7"/>
    <w:rsid w:val="005E753E"/>
    <w:rsid w:val="005F0811"/>
    <w:rsid w:val="005F1CCB"/>
    <w:rsid w:val="005F1CF1"/>
    <w:rsid w:val="005F1D80"/>
    <w:rsid w:val="005F206B"/>
    <w:rsid w:val="005F2279"/>
    <w:rsid w:val="005F2343"/>
    <w:rsid w:val="005F2B77"/>
    <w:rsid w:val="005F2CA7"/>
    <w:rsid w:val="005F3FBD"/>
    <w:rsid w:val="005F3FDC"/>
    <w:rsid w:val="005F4055"/>
    <w:rsid w:val="005F474C"/>
    <w:rsid w:val="005F4AE3"/>
    <w:rsid w:val="005F5A0D"/>
    <w:rsid w:val="005F5A75"/>
    <w:rsid w:val="005F5B66"/>
    <w:rsid w:val="005F63F4"/>
    <w:rsid w:val="005F6CDD"/>
    <w:rsid w:val="005F7231"/>
    <w:rsid w:val="005F732B"/>
    <w:rsid w:val="005F7609"/>
    <w:rsid w:val="005F794E"/>
    <w:rsid w:val="005F7C64"/>
    <w:rsid w:val="005F7DEC"/>
    <w:rsid w:val="005F7F5B"/>
    <w:rsid w:val="00600081"/>
    <w:rsid w:val="0060023F"/>
    <w:rsid w:val="00600569"/>
    <w:rsid w:val="006006A7"/>
    <w:rsid w:val="006011CE"/>
    <w:rsid w:val="006012AF"/>
    <w:rsid w:val="00601909"/>
    <w:rsid w:val="0060249B"/>
    <w:rsid w:val="00602A02"/>
    <w:rsid w:val="00602C07"/>
    <w:rsid w:val="006036CD"/>
    <w:rsid w:val="006042D9"/>
    <w:rsid w:val="00604301"/>
    <w:rsid w:val="00604303"/>
    <w:rsid w:val="0060447B"/>
    <w:rsid w:val="006046DF"/>
    <w:rsid w:val="00604F58"/>
    <w:rsid w:val="00605054"/>
    <w:rsid w:val="006050ED"/>
    <w:rsid w:val="006058A1"/>
    <w:rsid w:val="00605B76"/>
    <w:rsid w:val="006061B6"/>
    <w:rsid w:val="00606636"/>
    <w:rsid w:val="00606750"/>
    <w:rsid w:val="00606A82"/>
    <w:rsid w:val="00606ECC"/>
    <w:rsid w:val="006077B6"/>
    <w:rsid w:val="00607E42"/>
    <w:rsid w:val="0061058B"/>
    <w:rsid w:val="00610ABD"/>
    <w:rsid w:val="00611061"/>
    <w:rsid w:val="00611ACA"/>
    <w:rsid w:val="00611DA0"/>
    <w:rsid w:val="00612BDE"/>
    <w:rsid w:val="00612E3D"/>
    <w:rsid w:val="006133C5"/>
    <w:rsid w:val="006137DF"/>
    <w:rsid w:val="00613D86"/>
    <w:rsid w:val="00613D89"/>
    <w:rsid w:val="00614815"/>
    <w:rsid w:val="0061543E"/>
    <w:rsid w:val="00615854"/>
    <w:rsid w:val="00615DD1"/>
    <w:rsid w:val="00616276"/>
    <w:rsid w:val="006165F8"/>
    <w:rsid w:val="00616BEA"/>
    <w:rsid w:val="00617D18"/>
    <w:rsid w:val="006205C0"/>
    <w:rsid w:val="006209CF"/>
    <w:rsid w:val="00620F92"/>
    <w:rsid w:val="006210DD"/>
    <w:rsid w:val="0062128E"/>
    <w:rsid w:val="00621842"/>
    <w:rsid w:val="00621DAE"/>
    <w:rsid w:val="00622EA1"/>
    <w:rsid w:val="0062331B"/>
    <w:rsid w:val="0062397F"/>
    <w:rsid w:val="00623A74"/>
    <w:rsid w:val="00623B87"/>
    <w:rsid w:val="00623C70"/>
    <w:rsid w:val="00623E58"/>
    <w:rsid w:val="006241B5"/>
    <w:rsid w:val="00624856"/>
    <w:rsid w:val="00625425"/>
    <w:rsid w:val="00625A6F"/>
    <w:rsid w:val="00626B67"/>
    <w:rsid w:val="00626E18"/>
    <w:rsid w:val="006270D7"/>
    <w:rsid w:val="00627309"/>
    <w:rsid w:val="00627E6B"/>
    <w:rsid w:val="006302C6"/>
    <w:rsid w:val="00630610"/>
    <w:rsid w:val="00630E67"/>
    <w:rsid w:val="00631AA5"/>
    <w:rsid w:val="00631AA9"/>
    <w:rsid w:val="00631F4B"/>
    <w:rsid w:val="006328CC"/>
    <w:rsid w:val="00632D80"/>
    <w:rsid w:val="00632EA7"/>
    <w:rsid w:val="0063315E"/>
    <w:rsid w:val="006333F4"/>
    <w:rsid w:val="00633E5C"/>
    <w:rsid w:val="00633EBE"/>
    <w:rsid w:val="00634918"/>
    <w:rsid w:val="00634B0C"/>
    <w:rsid w:val="006352AD"/>
    <w:rsid w:val="006355E1"/>
    <w:rsid w:val="00635C58"/>
    <w:rsid w:val="00636011"/>
    <w:rsid w:val="0063626B"/>
    <w:rsid w:val="00636771"/>
    <w:rsid w:val="00636778"/>
    <w:rsid w:val="00636824"/>
    <w:rsid w:val="00636BF7"/>
    <w:rsid w:val="00636F6F"/>
    <w:rsid w:val="00636FA0"/>
    <w:rsid w:val="0063720B"/>
    <w:rsid w:val="0063740A"/>
    <w:rsid w:val="00640091"/>
    <w:rsid w:val="0064037B"/>
    <w:rsid w:val="00640E65"/>
    <w:rsid w:val="0064122B"/>
    <w:rsid w:val="00641E91"/>
    <w:rsid w:val="006423B5"/>
    <w:rsid w:val="006429D1"/>
    <w:rsid w:val="0064392F"/>
    <w:rsid w:val="00645202"/>
    <w:rsid w:val="00645F21"/>
    <w:rsid w:val="00646597"/>
    <w:rsid w:val="006465BC"/>
    <w:rsid w:val="00646C2B"/>
    <w:rsid w:val="00646D5A"/>
    <w:rsid w:val="00646E98"/>
    <w:rsid w:val="006470FF"/>
    <w:rsid w:val="006474A7"/>
    <w:rsid w:val="0064751B"/>
    <w:rsid w:val="00647522"/>
    <w:rsid w:val="00647693"/>
    <w:rsid w:val="00647750"/>
    <w:rsid w:val="00647938"/>
    <w:rsid w:val="00647BE9"/>
    <w:rsid w:val="00647D8C"/>
    <w:rsid w:val="00647E8C"/>
    <w:rsid w:val="00650C27"/>
    <w:rsid w:val="00650C52"/>
    <w:rsid w:val="006522C5"/>
    <w:rsid w:val="006525F3"/>
    <w:rsid w:val="00652861"/>
    <w:rsid w:val="00652880"/>
    <w:rsid w:val="00652A9D"/>
    <w:rsid w:val="00653D27"/>
    <w:rsid w:val="0065431F"/>
    <w:rsid w:val="0065451D"/>
    <w:rsid w:val="006552CC"/>
    <w:rsid w:val="00655826"/>
    <w:rsid w:val="00655C51"/>
    <w:rsid w:val="00655CCC"/>
    <w:rsid w:val="006562A8"/>
    <w:rsid w:val="00656A71"/>
    <w:rsid w:val="0065722D"/>
    <w:rsid w:val="00657529"/>
    <w:rsid w:val="00657E4D"/>
    <w:rsid w:val="00660774"/>
    <w:rsid w:val="006609A3"/>
    <w:rsid w:val="0066138B"/>
    <w:rsid w:val="00661833"/>
    <w:rsid w:val="00661BCB"/>
    <w:rsid w:val="00661DCD"/>
    <w:rsid w:val="00663186"/>
    <w:rsid w:val="00663615"/>
    <w:rsid w:val="00663858"/>
    <w:rsid w:val="00663D1D"/>
    <w:rsid w:val="00664263"/>
    <w:rsid w:val="00664374"/>
    <w:rsid w:val="00665104"/>
    <w:rsid w:val="00665A4C"/>
    <w:rsid w:val="00666320"/>
    <w:rsid w:val="00666436"/>
    <w:rsid w:val="00667A4D"/>
    <w:rsid w:val="00670DE2"/>
    <w:rsid w:val="006723C5"/>
    <w:rsid w:val="0067305F"/>
    <w:rsid w:val="0067335D"/>
    <w:rsid w:val="00673495"/>
    <w:rsid w:val="00673CD0"/>
    <w:rsid w:val="006746EF"/>
    <w:rsid w:val="00674DDC"/>
    <w:rsid w:val="0067505A"/>
    <w:rsid w:val="006753A6"/>
    <w:rsid w:val="006754C8"/>
    <w:rsid w:val="006767CB"/>
    <w:rsid w:val="00676EE3"/>
    <w:rsid w:val="00680254"/>
    <w:rsid w:val="00680270"/>
    <w:rsid w:val="006802D2"/>
    <w:rsid w:val="00680719"/>
    <w:rsid w:val="00680812"/>
    <w:rsid w:val="00680F7D"/>
    <w:rsid w:val="006810B1"/>
    <w:rsid w:val="00681769"/>
    <w:rsid w:val="0068202A"/>
    <w:rsid w:val="00682143"/>
    <w:rsid w:val="00682A1D"/>
    <w:rsid w:val="00684905"/>
    <w:rsid w:val="00684974"/>
    <w:rsid w:val="006849AB"/>
    <w:rsid w:val="00684A24"/>
    <w:rsid w:val="00684B08"/>
    <w:rsid w:val="00684EA7"/>
    <w:rsid w:val="00684EAC"/>
    <w:rsid w:val="00685473"/>
    <w:rsid w:val="0068547C"/>
    <w:rsid w:val="006855BA"/>
    <w:rsid w:val="006856F5"/>
    <w:rsid w:val="00685A54"/>
    <w:rsid w:val="00685DC1"/>
    <w:rsid w:val="006862CC"/>
    <w:rsid w:val="00687461"/>
    <w:rsid w:val="006874F2"/>
    <w:rsid w:val="006878CA"/>
    <w:rsid w:val="00687C85"/>
    <w:rsid w:val="00687D71"/>
    <w:rsid w:val="0069038F"/>
    <w:rsid w:val="006906D3"/>
    <w:rsid w:val="006907D9"/>
    <w:rsid w:val="006907F5"/>
    <w:rsid w:val="0069123E"/>
    <w:rsid w:val="0069165F"/>
    <w:rsid w:val="00691955"/>
    <w:rsid w:val="0069267C"/>
    <w:rsid w:val="006927FB"/>
    <w:rsid w:val="00692BAB"/>
    <w:rsid w:val="0069358A"/>
    <w:rsid w:val="00693637"/>
    <w:rsid w:val="0069383E"/>
    <w:rsid w:val="00693A15"/>
    <w:rsid w:val="00693EE7"/>
    <w:rsid w:val="00694A4E"/>
    <w:rsid w:val="006954C7"/>
    <w:rsid w:val="00695BB8"/>
    <w:rsid w:val="00696230"/>
    <w:rsid w:val="00696442"/>
    <w:rsid w:val="0069679C"/>
    <w:rsid w:val="006967B8"/>
    <w:rsid w:val="00696C09"/>
    <w:rsid w:val="00697475"/>
    <w:rsid w:val="0069748E"/>
    <w:rsid w:val="006A08A3"/>
    <w:rsid w:val="006A0BF2"/>
    <w:rsid w:val="006A0E06"/>
    <w:rsid w:val="006A161B"/>
    <w:rsid w:val="006A16D1"/>
    <w:rsid w:val="006A264A"/>
    <w:rsid w:val="006A28E5"/>
    <w:rsid w:val="006A2FBD"/>
    <w:rsid w:val="006A2FF1"/>
    <w:rsid w:val="006A335A"/>
    <w:rsid w:val="006A3440"/>
    <w:rsid w:val="006A3781"/>
    <w:rsid w:val="006A4F4B"/>
    <w:rsid w:val="006A5635"/>
    <w:rsid w:val="006A5835"/>
    <w:rsid w:val="006A5CB6"/>
    <w:rsid w:val="006A5E99"/>
    <w:rsid w:val="006A695A"/>
    <w:rsid w:val="006A6F7E"/>
    <w:rsid w:val="006A779C"/>
    <w:rsid w:val="006B0223"/>
    <w:rsid w:val="006B032D"/>
    <w:rsid w:val="006B06E5"/>
    <w:rsid w:val="006B0A03"/>
    <w:rsid w:val="006B0B15"/>
    <w:rsid w:val="006B1766"/>
    <w:rsid w:val="006B1786"/>
    <w:rsid w:val="006B23A6"/>
    <w:rsid w:val="006B26F5"/>
    <w:rsid w:val="006B2847"/>
    <w:rsid w:val="006B2918"/>
    <w:rsid w:val="006B29EC"/>
    <w:rsid w:val="006B3255"/>
    <w:rsid w:val="006B3358"/>
    <w:rsid w:val="006B36C5"/>
    <w:rsid w:val="006B4330"/>
    <w:rsid w:val="006B43C5"/>
    <w:rsid w:val="006B488B"/>
    <w:rsid w:val="006B4ED6"/>
    <w:rsid w:val="006B514D"/>
    <w:rsid w:val="006B575B"/>
    <w:rsid w:val="006B5B0E"/>
    <w:rsid w:val="006B6455"/>
    <w:rsid w:val="006B6E96"/>
    <w:rsid w:val="006B702C"/>
    <w:rsid w:val="006B71B0"/>
    <w:rsid w:val="006B77A9"/>
    <w:rsid w:val="006B795E"/>
    <w:rsid w:val="006B79D2"/>
    <w:rsid w:val="006B7C44"/>
    <w:rsid w:val="006B7CB3"/>
    <w:rsid w:val="006C01E6"/>
    <w:rsid w:val="006C0AC9"/>
    <w:rsid w:val="006C0FB6"/>
    <w:rsid w:val="006C1C0A"/>
    <w:rsid w:val="006C2462"/>
    <w:rsid w:val="006C2A31"/>
    <w:rsid w:val="006C2EA5"/>
    <w:rsid w:val="006C381D"/>
    <w:rsid w:val="006C3AB9"/>
    <w:rsid w:val="006C3C78"/>
    <w:rsid w:val="006C3CCC"/>
    <w:rsid w:val="006C3DA1"/>
    <w:rsid w:val="006C48C1"/>
    <w:rsid w:val="006C4A28"/>
    <w:rsid w:val="006C5123"/>
    <w:rsid w:val="006C5359"/>
    <w:rsid w:val="006C589A"/>
    <w:rsid w:val="006C5ECA"/>
    <w:rsid w:val="006C688A"/>
    <w:rsid w:val="006C736C"/>
    <w:rsid w:val="006C7A00"/>
    <w:rsid w:val="006D0AFE"/>
    <w:rsid w:val="006D1141"/>
    <w:rsid w:val="006D12B6"/>
    <w:rsid w:val="006D1E20"/>
    <w:rsid w:val="006D2FEB"/>
    <w:rsid w:val="006D3FAC"/>
    <w:rsid w:val="006D4569"/>
    <w:rsid w:val="006D45C5"/>
    <w:rsid w:val="006D4BAC"/>
    <w:rsid w:val="006D54F6"/>
    <w:rsid w:val="006D57AB"/>
    <w:rsid w:val="006D5951"/>
    <w:rsid w:val="006D61FE"/>
    <w:rsid w:val="006D6322"/>
    <w:rsid w:val="006D6DEE"/>
    <w:rsid w:val="006D6E2D"/>
    <w:rsid w:val="006D75DE"/>
    <w:rsid w:val="006D76D1"/>
    <w:rsid w:val="006E01E3"/>
    <w:rsid w:val="006E0867"/>
    <w:rsid w:val="006E1496"/>
    <w:rsid w:val="006E1B54"/>
    <w:rsid w:val="006E1CE6"/>
    <w:rsid w:val="006E1E5A"/>
    <w:rsid w:val="006E20BA"/>
    <w:rsid w:val="006E3A73"/>
    <w:rsid w:val="006E4EBA"/>
    <w:rsid w:val="006E5E4E"/>
    <w:rsid w:val="006E621C"/>
    <w:rsid w:val="006E6423"/>
    <w:rsid w:val="006E6714"/>
    <w:rsid w:val="006E7812"/>
    <w:rsid w:val="006E78D7"/>
    <w:rsid w:val="006F0A56"/>
    <w:rsid w:val="006F1CDB"/>
    <w:rsid w:val="006F1E40"/>
    <w:rsid w:val="006F1FD8"/>
    <w:rsid w:val="006F2146"/>
    <w:rsid w:val="006F237D"/>
    <w:rsid w:val="006F27B7"/>
    <w:rsid w:val="006F2BB6"/>
    <w:rsid w:val="006F329C"/>
    <w:rsid w:val="006F39B5"/>
    <w:rsid w:val="006F401E"/>
    <w:rsid w:val="006F44A5"/>
    <w:rsid w:val="006F5579"/>
    <w:rsid w:val="006F643E"/>
    <w:rsid w:val="006F69D9"/>
    <w:rsid w:val="006F7190"/>
    <w:rsid w:val="006F768D"/>
    <w:rsid w:val="006F77A2"/>
    <w:rsid w:val="00701B6F"/>
    <w:rsid w:val="00702130"/>
    <w:rsid w:val="007021E4"/>
    <w:rsid w:val="0070302A"/>
    <w:rsid w:val="00704134"/>
    <w:rsid w:val="00704350"/>
    <w:rsid w:val="00705063"/>
    <w:rsid w:val="007053EA"/>
    <w:rsid w:val="007057F1"/>
    <w:rsid w:val="0070603B"/>
    <w:rsid w:val="007060F0"/>
    <w:rsid w:val="00707B13"/>
    <w:rsid w:val="007114F9"/>
    <w:rsid w:val="0071261A"/>
    <w:rsid w:val="007127E4"/>
    <w:rsid w:val="0071360E"/>
    <w:rsid w:val="00713838"/>
    <w:rsid w:val="00713949"/>
    <w:rsid w:val="0071448B"/>
    <w:rsid w:val="007146DF"/>
    <w:rsid w:val="00714CF3"/>
    <w:rsid w:val="0071539E"/>
    <w:rsid w:val="0071549E"/>
    <w:rsid w:val="00716AE3"/>
    <w:rsid w:val="00716D72"/>
    <w:rsid w:val="00717DAE"/>
    <w:rsid w:val="00717FA6"/>
    <w:rsid w:val="00720794"/>
    <w:rsid w:val="0072092C"/>
    <w:rsid w:val="00720E8E"/>
    <w:rsid w:val="0072104B"/>
    <w:rsid w:val="00721811"/>
    <w:rsid w:val="00722027"/>
    <w:rsid w:val="007224C7"/>
    <w:rsid w:val="00722511"/>
    <w:rsid w:val="00722A71"/>
    <w:rsid w:val="00722C0E"/>
    <w:rsid w:val="00722DAC"/>
    <w:rsid w:val="00723629"/>
    <w:rsid w:val="00723E35"/>
    <w:rsid w:val="00723F27"/>
    <w:rsid w:val="007251B8"/>
    <w:rsid w:val="007254FC"/>
    <w:rsid w:val="00725529"/>
    <w:rsid w:val="00725BA1"/>
    <w:rsid w:val="00725ED3"/>
    <w:rsid w:val="0072625F"/>
    <w:rsid w:val="0072637C"/>
    <w:rsid w:val="00726E77"/>
    <w:rsid w:val="00727515"/>
    <w:rsid w:val="00727803"/>
    <w:rsid w:val="0072797A"/>
    <w:rsid w:val="00727A88"/>
    <w:rsid w:val="00727AF9"/>
    <w:rsid w:val="00727D31"/>
    <w:rsid w:val="00727D55"/>
    <w:rsid w:val="00730003"/>
    <w:rsid w:val="0073118C"/>
    <w:rsid w:val="00731A35"/>
    <w:rsid w:val="00731F26"/>
    <w:rsid w:val="0073204F"/>
    <w:rsid w:val="00732145"/>
    <w:rsid w:val="00732292"/>
    <w:rsid w:val="00732D03"/>
    <w:rsid w:val="00733141"/>
    <w:rsid w:val="0073339E"/>
    <w:rsid w:val="007337E3"/>
    <w:rsid w:val="007358D7"/>
    <w:rsid w:val="00735954"/>
    <w:rsid w:val="0073598C"/>
    <w:rsid w:val="00735ADE"/>
    <w:rsid w:val="00735B52"/>
    <w:rsid w:val="00735C02"/>
    <w:rsid w:val="007360FC"/>
    <w:rsid w:val="0073643B"/>
    <w:rsid w:val="00737838"/>
    <w:rsid w:val="00737F47"/>
    <w:rsid w:val="007401A1"/>
    <w:rsid w:val="007401D0"/>
    <w:rsid w:val="007403A4"/>
    <w:rsid w:val="007423A5"/>
    <w:rsid w:val="0074263D"/>
    <w:rsid w:val="00743930"/>
    <w:rsid w:val="00743B18"/>
    <w:rsid w:val="007448DC"/>
    <w:rsid w:val="00744C84"/>
    <w:rsid w:val="00744CAB"/>
    <w:rsid w:val="00744E52"/>
    <w:rsid w:val="0074576F"/>
    <w:rsid w:val="00745AFD"/>
    <w:rsid w:val="0074640E"/>
    <w:rsid w:val="0074682C"/>
    <w:rsid w:val="00746A0A"/>
    <w:rsid w:val="007471A4"/>
    <w:rsid w:val="007472A6"/>
    <w:rsid w:val="007479F3"/>
    <w:rsid w:val="00747A17"/>
    <w:rsid w:val="0075000F"/>
    <w:rsid w:val="00751415"/>
    <w:rsid w:val="0075193F"/>
    <w:rsid w:val="00751D10"/>
    <w:rsid w:val="00752088"/>
    <w:rsid w:val="00752155"/>
    <w:rsid w:val="00752221"/>
    <w:rsid w:val="0075255C"/>
    <w:rsid w:val="00752BC2"/>
    <w:rsid w:val="00752F60"/>
    <w:rsid w:val="00756242"/>
    <w:rsid w:val="00757238"/>
    <w:rsid w:val="007600B2"/>
    <w:rsid w:val="00760A04"/>
    <w:rsid w:val="00761182"/>
    <w:rsid w:val="00761678"/>
    <w:rsid w:val="00762296"/>
    <w:rsid w:val="00762C1A"/>
    <w:rsid w:val="00762CEE"/>
    <w:rsid w:val="00763649"/>
    <w:rsid w:val="00763787"/>
    <w:rsid w:val="00763EBA"/>
    <w:rsid w:val="00763FB5"/>
    <w:rsid w:val="007646F1"/>
    <w:rsid w:val="00764BC2"/>
    <w:rsid w:val="007655A4"/>
    <w:rsid w:val="007656BD"/>
    <w:rsid w:val="007656FA"/>
    <w:rsid w:val="00765B96"/>
    <w:rsid w:val="00767266"/>
    <w:rsid w:val="00767FF4"/>
    <w:rsid w:val="007702DF"/>
    <w:rsid w:val="00770AAE"/>
    <w:rsid w:val="00770EC0"/>
    <w:rsid w:val="007710B3"/>
    <w:rsid w:val="0077126E"/>
    <w:rsid w:val="00771290"/>
    <w:rsid w:val="00771A75"/>
    <w:rsid w:val="00772256"/>
    <w:rsid w:val="00772258"/>
    <w:rsid w:val="00772D50"/>
    <w:rsid w:val="007732F7"/>
    <w:rsid w:val="00773CF4"/>
    <w:rsid w:val="0077405D"/>
    <w:rsid w:val="0077491A"/>
    <w:rsid w:val="00774928"/>
    <w:rsid w:val="00774CB0"/>
    <w:rsid w:val="007756F8"/>
    <w:rsid w:val="00775B5E"/>
    <w:rsid w:val="00775FA2"/>
    <w:rsid w:val="0077607C"/>
    <w:rsid w:val="00777038"/>
    <w:rsid w:val="00777044"/>
    <w:rsid w:val="0077744C"/>
    <w:rsid w:val="007775FC"/>
    <w:rsid w:val="007800A8"/>
    <w:rsid w:val="007809F9"/>
    <w:rsid w:val="00780B04"/>
    <w:rsid w:val="00781BF6"/>
    <w:rsid w:val="007820F0"/>
    <w:rsid w:val="00782238"/>
    <w:rsid w:val="007825B8"/>
    <w:rsid w:val="0078268F"/>
    <w:rsid w:val="00782815"/>
    <w:rsid w:val="007829A9"/>
    <w:rsid w:val="007837BC"/>
    <w:rsid w:val="0078455A"/>
    <w:rsid w:val="00784919"/>
    <w:rsid w:val="00784F4A"/>
    <w:rsid w:val="0078522A"/>
    <w:rsid w:val="007853DB"/>
    <w:rsid w:val="00785751"/>
    <w:rsid w:val="00786433"/>
    <w:rsid w:val="0078697D"/>
    <w:rsid w:val="00786A44"/>
    <w:rsid w:val="00786C7F"/>
    <w:rsid w:val="007870E5"/>
    <w:rsid w:val="00787705"/>
    <w:rsid w:val="00787F5B"/>
    <w:rsid w:val="00790013"/>
    <w:rsid w:val="00790048"/>
    <w:rsid w:val="007908F4"/>
    <w:rsid w:val="00790A69"/>
    <w:rsid w:val="00791186"/>
    <w:rsid w:val="007917D7"/>
    <w:rsid w:val="00791ADD"/>
    <w:rsid w:val="00792839"/>
    <w:rsid w:val="007928FD"/>
    <w:rsid w:val="00792D5A"/>
    <w:rsid w:val="0079311D"/>
    <w:rsid w:val="007931A3"/>
    <w:rsid w:val="007931C9"/>
    <w:rsid w:val="007936AC"/>
    <w:rsid w:val="007937C6"/>
    <w:rsid w:val="00793964"/>
    <w:rsid w:val="00793975"/>
    <w:rsid w:val="00793A64"/>
    <w:rsid w:val="007942F1"/>
    <w:rsid w:val="007944A1"/>
    <w:rsid w:val="007954C2"/>
    <w:rsid w:val="00795519"/>
    <w:rsid w:val="00795A4A"/>
    <w:rsid w:val="00795CAF"/>
    <w:rsid w:val="0079638D"/>
    <w:rsid w:val="007965C1"/>
    <w:rsid w:val="0079669D"/>
    <w:rsid w:val="00796ACD"/>
    <w:rsid w:val="00796B84"/>
    <w:rsid w:val="00796E27"/>
    <w:rsid w:val="007971DD"/>
    <w:rsid w:val="0079750A"/>
    <w:rsid w:val="00797544"/>
    <w:rsid w:val="007A0509"/>
    <w:rsid w:val="007A058E"/>
    <w:rsid w:val="007A141E"/>
    <w:rsid w:val="007A1899"/>
    <w:rsid w:val="007A1F1B"/>
    <w:rsid w:val="007A24A6"/>
    <w:rsid w:val="007A2B84"/>
    <w:rsid w:val="007A34EB"/>
    <w:rsid w:val="007A3967"/>
    <w:rsid w:val="007A4182"/>
    <w:rsid w:val="007A44DE"/>
    <w:rsid w:val="007A4772"/>
    <w:rsid w:val="007A47C4"/>
    <w:rsid w:val="007A4AF4"/>
    <w:rsid w:val="007A4D86"/>
    <w:rsid w:val="007A5312"/>
    <w:rsid w:val="007A5CA7"/>
    <w:rsid w:val="007A6773"/>
    <w:rsid w:val="007A6B65"/>
    <w:rsid w:val="007A719C"/>
    <w:rsid w:val="007A75EE"/>
    <w:rsid w:val="007A7EF8"/>
    <w:rsid w:val="007B0448"/>
    <w:rsid w:val="007B0711"/>
    <w:rsid w:val="007B09F3"/>
    <w:rsid w:val="007B144D"/>
    <w:rsid w:val="007B1AB4"/>
    <w:rsid w:val="007B1FFF"/>
    <w:rsid w:val="007B2205"/>
    <w:rsid w:val="007B24BA"/>
    <w:rsid w:val="007B28C0"/>
    <w:rsid w:val="007B54C8"/>
    <w:rsid w:val="007B561D"/>
    <w:rsid w:val="007B5A6C"/>
    <w:rsid w:val="007B6A36"/>
    <w:rsid w:val="007B7514"/>
    <w:rsid w:val="007B7F67"/>
    <w:rsid w:val="007B7F7C"/>
    <w:rsid w:val="007C019E"/>
    <w:rsid w:val="007C0F82"/>
    <w:rsid w:val="007C0FCB"/>
    <w:rsid w:val="007C18F9"/>
    <w:rsid w:val="007C24B1"/>
    <w:rsid w:val="007C36A4"/>
    <w:rsid w:val="007C4C2C"/>
    <w:rsid w:val="007C4F05"/>
    <w:rsid w:val="007C4FBB"/>
    <w:rsid w:val="007C52A3"/>
    <w:rsid w:val="007C5387"/>
    <w:rsid w:val="007C5552"/>
    <w:rsid w:val="007C5D7E"/>
    <w:rsid w:val="007C5ED8"/>
    <w:rsid w:val="007C6AA6"/>
    <w:rsid w:val="007C6C84"/>
    <w:rsid w:val="007C6CA3"/>
    <w:rsid w:val="007C6EB2"/>
    <w:rsid w:val="007C75E3"/>
    <w:rsid w:val="007D066B"/>
    <w:rsid w:val="007D1DF9"/>
    <w:rsid w:val="007D22F5"/>
    <w:rsid w:val="007D34EA"/>
    <w:rsid w:val="007D3C9B"/>
    <w:rsid w:val="007D3F72"/>
    <w:rsid w:val="007D47D4"/>
    <w:rsid w:val="007D47D7"/>
    <w:rsid w:val="007D4D32"/>
    <w:rsid w:val="007D4D95"/>
    <w:rsid w:val="007D5176"/>
    <w:rsid w:val="007D5290"/>
    <w:rsid w:val="007D56A9"/>
    <w:rsid w:val="007D6BCC"/>
    <w:rsid w:val="007D6CDD"/>
    <w:rsid w:val="007D6F79"/>
    <w:rsid w:val="007D7207"/>
    <w:rsid w:val="007D77B6"/>
    <w:rsid w:val="007E0297"/>
    <w:rsid w:val="007E1D04"/>
    <w:rsid w:val="007E2678"/>
    <w:rsid w:val="007E2BB5"/>
    <w:rsid w:val="007E336C"/>
    <w:rsid w:val="007E343A"/>
    <w:rsid w:val="007E36D7"/>
    <w:rsid w:val="007E3EDB"/>
    <w:rsid w:val="007E4501"/>
    <w:rsid w:val="007E45E2"/>
    <w:rsid w:val="007E4826"/>
    <w:rsid w:val="007E49E5"/>
    <w:rsid w:val="007E5A38"/>
    <w:rsid w:val="007E5E08"/>
    <w:rsid w:val="007E65DF"/>
    <w:rsid w:val="007E665C"/>
    <w:rsid w:val="007E6B5B"/>
    <w:rsid w:val="007E6CA3"/>
    <w:rsid w:val="007E6F0E"/>
    <w:rsid w:val="007E7024"/>
    <w:rsid w:val="007E782A"/>
    <w:rsid w:val="007E7BDF"/>
    <w:rsid w:val="007F00DB"/>
    <w:rsid w:val="007F0DE5"/>
    <w:rsid w:val="007F1494"/>
    <w:rsid w:val="007F184D"/>
    <w:rsid w:val="007F1E28"/>
    <w:rsid w:val="007F1FEE"/>
    <w:rsid w:val="007F252B"/>
    <w:rsid w:val="007F29DF"/>
    <w:rsid w:val="007F3AF1"/>
    <w:rsid w:val="007F4557"/>
    <w:rsid w:val="007F45FE"/>
    <w:rsid w:val="007F46DF"/>
    <w:rsid w:val="007F498F"/>
    <w:rsid w:val="007F4B09"/>
    <w:rsid w:val="007F515D"/>
    <w:rsid w:val="007F519F"/>
    <w:rsid w:val="007F5696"/>
    <w:rsid w:val="007F5BB0"/>
    <w:rsid w:val="007F5D72"/>
    <w:rsid w:val="007F61EB"/>
    <w:rsid w:val="007F688F"/>
    <w:rsid w:val="007F6FFB"/>
    <w:rsid w:val="007F7762"/>
    <w:rsid w:val="007F7E12"/>
    <w:rsid w:val="0080074A"/>
    <w:rsid w:val="00800F0A"/>
    <w:rsid w:val="00802D39"/>
    <w:rsid w:val="008033CB"/>
    <w:rsid w:val="0080437E"/>
    <w:rsid w:val="00804CBF"/>
    <w:rsid w:val="00804EEC"/>
    <w:rsid w:val="00805D29"/>
    <w:rsid w:val="00805D60"/>
    <w:rsid w:val="00806AC9"/>
    <w:rsid w:val="00806BF5"/>
    <w:rsid w:val="008071A1"/>
    <w:rsid w:val="0080780A"/>
    <w:rsid w:val="008078D1"/>
    <w:rsid w:val="00807995"/>
    <w:rsid w:val="0081019D"/>
    <w:rsid w:val="0081066F"/>
    <w:rsid w:val="00811A98"/>
    <w:rsid w:val="0081239A"/>
    <w:rsid w:val="00812F23"/>
    <w:rsid w:val="00813EF8"/>
    <w:rsid w:val="0081428B"/>
    <w:rsid w:val="008151C4"/>
    <w:rsid w:val="00815739"/>
    <w:rsid w:val="008159F0"/>
    <w:rsid w:val="00815FF2"/>
    <w:rsid w:val="00816841"/>
    <w:rsid w:val="00816A86"/>
    <w:rsid w:val="00816A8C"/>
    <w:rsid w:val="00816ED0"/>
    <w:rsid w:val="0081702A"/>
    <w:rsid w:val="008173D2"/>
    <w:rsid w:val="00817DB8"/>
    <w:rsid w:val="00820720"/>
    <w:rsid w:val="00820AB0"/>
    <w:rsid w:val="00820D3C"/>
    <w:rsid w:val="00820D6B"/>
    <w:rsid w:val="008213C1"/>
    <w:rsid w:val="008215CF"/>
    <w:rsid w:val="00821884"/>
    <w:rsid w:val="00821914"/>
    <w:rsid w:val="00821A5A"/>
    <w:rsid w:val="00821DE4"/>
    <w:rsid w:val="00822170"/>
    <w:rsid w:val="00822792"/>
    <w:rsid w:val="00822EC9"/>
    <w:rsid w:val="008232C2"/>
    <w:rsid w:val="008235D3"/>
    <w:rsid w:val="00823C54"/>
    <w:rsid w:val="00823DD6"/>
    <w:rsid w:val="00824570"/>
    <w:rsid w:val="00824676"/>
    <w:rsid w:val="008253D5"/>
    <w:rsid w:val="00825684"/>
    <w:rsid w:val="0082720C"/>
    <w:rsid w:val="008273DC"/>
    <w:rsid w:val="00827972"/>
    <w:rsid w:val="00832308"/>
    <w:rsid w:val="00832BCE"/>
    <w:rsid w:val="00833A5C"/>
    <w:rsid w:val="00833E47"/>
    <w:rsid w:val="00834936"/>
    <w:rsid w:val="00834FDD"/>
    <w:rsid w:val="008352D3"/>
    <w:rsid w:val="00836434"/>
    <w:rsid w:val="008370C9"/>
    <w:rsid w:val="0083777E"/>
    <w:rsid w:val="00837843"/>
    <w:rsid w:val="00837B79"/>
    <w:rsid w:val="008402D2"/>
    <w:rsid w:val="00840B56"/>
    <w:rsid w:val="008412E8"/>
    <w:rsid w:val="00841848"/>
    <w:rsid w:val="00841E79"/>
    <w:rsid w:val="00842511"/>
    <w:rsid w:val="00842C16"/>
    <w:rsid w:val="00843885"/>
    <w:rsid w:val="00843B62"/>
    <w:rsid w:val="00843D9F"/>
    <w:rsid w:val="00843ED5"/>
    <w:rsid w:val="00844152"/>
    <w:rsid w:val="008446CC"/>
    <w:rsid w:val="008447F5"/>
    <w:rsid w:val="00845414"/>
    <w:rsid w:val="00845CCC"/>
    <w:rsid w:val="00846125"/>
    <w:rsid w:val="008464A3"/>
    <w:rsid w:val="0085049B"/>
    <w:rsid w:val="008509B8"/>
    <w:rsid w:val="00850D86"/>
    <w:rsid w:val="00850D91"/>
    <w:rsid w:val="00851DE6"/>
    <w:rsid w:val="00851DEE"/>
    <w:rsid w:val="008520CA"/>
    <w:rsid w:val="00852A04"/>
    <w:rsid w:val="00852CC2"/>
    <w:rsid w:val="0085308F"/>
    <w:rsid w:val="00853155"/>
    <w:rsid w:val="00853CA3"/>
    <w:rsid w:val="00854C81"/>
    <w:rsid w:val="00854FB2"/>
    <w:rsid w:val="00857271"/>
    <w:rsid w:val="0085766E"/>
    <w:rsid w:val="00857D7D"/>
    <w:rsid w:val="008600CA"/>
    <w:rsid w:val="0086086E"/>
    <w:rsid w:val="008614A5"/>
    <w:rsid w:val="00861A7C"/>
    <w:rsid w:val="00861D57"/>
    <w:rsid w:val="00861F51"/>
    <w:rsid w:val="00862685"/>
    <w:rsid w:val="00862994"/>
    <w:rsid w:val="00862EB2"/>
    <w:rsid w:val="00862ED3"/>
    <w:rsid w:val="00862FEB"/>
    <w:rsid w:val="0086321D"/>
    <w:rsid w:val="00863C13"/>
    <w:rsid w:val="00863F56"/>
    <w:rsid w:val="0086466D"/>
    <w:rsid w:val="00864D6B"/>
    <w:rsid w:val="00865579"/>
    <w:rsid w:val="00865890"/>
    <w:rsid w:val="00865A1E"/>
    <w:rsid w:val="00865F73"/>
    <w:rsid w:val="0086617E"/>
    <w:rsid w:val="008670DA"/>
    <w:rsid w:val="008675B3"/>
    <w:rsid w:val="00867A91"/>
    <w:rsid w:val="00870B78"/>
    <w:rsid w:val="008718DE"/>
    <w:rsid w:val="00872660"/>
    <w:rsid w:val="00873986"/>
    <w:rsid w:val="00873BB9"/>
    <w:rsid w:val="0087451B"/>
    <w:rsid w:val="00874861"/>
    <w:rsid w:val="0087489E"/>
    <w:rsid w:val="00874A57"/>
    <w:rsid w:val="00875472"/>
    <w:rsid w:val="00876B8A"/>
    <w:rsid w:val="00876C2E"/>
    <w:rsid w:val="008776EC"/>
    <w:rsid w:val="0087792B"/>
    <w:rsid w:val="00877A5E"/>
    <w:rsid w:val="00880006"/>
    <w:rsid w:val="0088062E"/>
    <w:rsid w:val="00880661"/>
    <w:rsid w:val="0088066C"/>
    <w:rsid w:val="00880E7E"/>
    <w:rsid w:val="00880F87"/>
    <w:rsid w:val="008811EB"/>
    <w:rsid w:val="00881AF1"/>
    <w:rsid w:val="00881AFE"/>
    <w:rsid w:val="00881E6E"/>
    <w:rsid w:val="00882885"/>
    <w:rsid w:val="00882A4F"/>
    <w:rsid w:val="00882C8E"/>
    <w:rsid w:val="00882E4E"/>
    <w:rsid w:val="008831B3"/>
    <w:rsid w:val="0088480F"/>
    <w:rsid w:val="00885456"/>
    <w:rsid w:val="0088546E"/>
    <w:rsid w:val="0088589A"/>
    <w:rsid w:val="00885A03"/>
    <w:rsid w:val="00885E9F"/>
    <w:rsid w:val="00886609"/>
    <w:rsid w:val="00886E82"/>
    <w:rsid w:val="00886EF1"/>
    <w:rsid w:val="0088768D"/>
    <w:rsid w:val="00887C49"/>
    <w:rsid w:val="0089044F"/>
    <w:rsid w:val="0089127E"/>
    <w:rsid w:val="0089137C"/>
    <w:rsid w:val="008915E2"/>
    <w:rsid w:val="0089178A"/>
    <w:rsid w:val="0089191D"/>
    <w:rsid w:val="008919E0"/>
    <w:rsid w:val="00891A10"/>
    <w:rsid w:val="00893D3F"/>
    <w:rsid w:val="008941DD"/>
    <w:rsid w:val="00894B1F"/>
    <w:rsid w:val="00894FBC"/>
    <w:rsid w:val="008951FA"/>
    <w:rsid w:val="008954D8"/>
    <w:rsid w:val="00895B5B"/>
    <w:rsid w:val="00895F0E"/>
    <w:rsid w:val="00896A3C"/>
    <w:rsid w:val="00896FC3"/>
    <w:rsid w:val="00897034"/>
    <w:rsid w:val="008979DA"/>
    <w:rsid w:val="00897CF4"/>
    <w:rsid w:val="00897F4D"/>
    <w:rsid w:val="008A04F9"/>
    <w:rsid w:val="008A089F"/>
    <w:rsid w:val="008A0B5E"/>
    <w:rsid w:val="008A2207"/>
    <w:rsid w:val="008A27B1"/>
    <w:rsid w:val="008A329A"/>
    <w:rsid w:val="008A32D7"/>
    <w:rsid w:val="008A3396"/>
    <w:rsid w:val="008A3C5D"/>
    <w:rsid w:val="008A45B0"/>
    <w:rsid w:val="008A578F"/>
    <w:rsid w:val="008A5875"/>
    <w:rsid w:val="008A5BA0"/>
    <w:rsid w:val="008A63ED"/>
    <w:rsid w:val="008A6FC1"/>
    <w:rsid w:val="008A760F"/>
    <w:rsid w:val="008A7A73"/>
    <w:rsid w:val="008B02C8"/>
    <w:rsid w:val="008B06B5"/>
    <w:rsid w:val="008B0B14"/>
    <w:rsid w:val="008B1010"/>
    <w:rsid w:val="008B13E9"/>
    <w:rsid w:val="008B19A1"/>
    <w:rsid w:val="008B1A22"/>
    <w:rsid w:val="008B2AD4"/>
    <w:rsid w:val="008B3338"/>
    <w:rsid w:val="008B3546"/>
    <w:rsid w:val="008B36B4"/>
    <w:rsid w:val="008B3AE2"/>
    <w:rsid w:val="008B48D1"/>
    <w:rsid w:val="008B49E9"/>
    <w:rsid w:val="008B4B79"/>
    <w:rsid w:val="008B5534"/>
    <w:rsid w:val="008B57C0"/>
    <w:rsid w:val="008B5F1C"/>
    <w:rsid w:val="008B6808"/>
    <w:rsid w:val="008B6933"/>
    <w:rsid w:val="008B6989"/>
    <w:rsid w:val="008B69B8"/>
    <w:rsid w:val="008B6D8F"/>
    <w:rsid w:val="008B73E1"/>
    <w:rsid w:val="008B74D9"/>
    <w:rsid w:val="008B7982"/>
    <w:rsid w:val="008B7BD5"/>
    <w:rsid w:val="008B7F4A"/>
    <w:rsid w:val="008C0456"/>
    <w:rsid w:val="008C070F"/>
    <w:rsid w:val="008C0979"/>
    <w:rsid w:val="008C0FAB"/>
    <w:rsid w:val="008C103F"/>
    <w:rsid w:val="008C10F5"/>
    <w:rsid w:val="008C12CB"/>
    <w:rsid w:val="008C244B"/>
    <w:rsid w:val="008C2D66"/>
    <w:rsid w:val="008C3A81"/>
    <w:rsid w:val="008C3FE5"/>
    <w:rsid w:val="008C4B6A"/>
    <w:rsid w:val="008C58B5"/>
    <w:rsid w:val="008C6173"/>
    <w:rsid w:val="008C6442"/>
    <w:rsid w:val="008C6815"/>
    <w:rsid w:val="008C696C"/>
    <w:rsid w:val="008C79EF"/>
    <w:rsid w:val="008C7B89"/>
    <w:rsid w:val="008C7F41"/>
    <w:rsid w:val="008D047D"/>
    <w:rsid w:val="008D0528"/>
    <w:rsid w:val="008D0926"/>
    <w:rsid w:val="008D151F"/>
    <w:rsid w:val="008D18CF"/>
    <w:rsid w:val="008D2057"/>
    <w:rsid w:val="008D2504"/>
    <w:rsid w:val="008D2617"/>
    <w:rsid w:val="008D307C"/>
    <w:rsid w:val="008D35D6"/>
    <w:rsid w:val="008D392A"/>
    <w:rsid w:val="008D5568"/>
    <w:rsid w:val="008D5B6F"/>
    <w:rsid w:val="008D5DF7"/>
    <w:rsid w:val="008D5E65"/>
    <w:rsid w:val="008D5EDA"/>
    <w:rsid w:val="008D6885"/>
    <w:rsid w:val="008D6E69"/>
    <w:rsid w:val="008D78A0"/>
    <w:rsid w:val="008D79CF"/>
    <w:rsid w:val="008D7C3B"/>
    <w:rsid w:val="008E0213"/>
    <w:rsid w:val="008E042D"/>
    <w:rsid w:val="008E04A0"/>
    <w:rsid w:val="008E085E"/>
    <w:rsid w:val="008E1353"/>
    <w:rsid w:val="008E2910"/>
    <w:rsid w:val="008E2E1B"/>
    <w:rsid w:val="008E2E76"/>
    <w:rsid w:val="008E2ED9"/>
    <w:rsid w:val="008E30D5"/>
    <w:rsid w:val="008E4036"/>
    <w:rsid w:val="008E4301"/>
    <w:rsid w:val="008E44F5"/>
    <w:rsid w:val="008E4AA1"/>
    <w:rsid w:val="008E55A7"/>
    <w:rsid w:val="008E563F"/>
    <w:rsid w:val="008E5A78"/>
    <w:rsid w:val="008E5FF3"/>
    <w:rsid w:val="008E6D7A"/>
    <w:rsid w:val="008E77D4"/>
    <w:rsid w:val="008E7B20"/>
    <w:rsid w:val="008F03A3"/>
    <w:rsid w:val="008F04A1"/>
    <w:rsid w:val="008F0B26"/>
    <w:rsid w:val="008F0BF0"/>
    <w:rsid w:val="008F0DCF"/>
    <w:rsid w:val="008F1578"/>
    <w:rsid w:val="008F1C3D"/>
    <w:rsid w:val="008F2565"/>
    <w:rsid w:val="008F29FB"/>
    <w:rsid w:val="008F4BDE"/>
    <w:rsid w:val="008F4D60"/>
    <w:rsid w:val="008F522A"/>
    <w:rsid w:val="008F5567"/>
    <w:rsid w:val="008F5A74"/>
    <w:rsid w:val="008F631D"/>
    <w:rsid w:val="008F6B70"/>
    <w:rsid w:val="008F6D36"/>
    <w:rsid w:val="008F6D44"/>
    <w:rsid w:val="008F76CD"/>
    <w:rsid w:val="008F76F9"/>
    <w:rsid w:val="008F7B5F"/>
    <w:rsid w:val="0090085A"/>
    <w:rsid w:val="00900A45"/>
    <w:rsid w:val="00900D9F"/>
    <w:rsid w:val="00900EE9"/>
    <w:rsid w:val="00900F3A"/>
    <w:rsid w:val="00901504"/>
    <w:rsid w:val="009016E0"/>
    <w:rsid w:val="0090262E"/>
    <w:rsid w:val="00902834"/>
    <w:rsid w:val="00903124"/>
    <w:rsid w:val="00903130"/>
    <w:rsid w:val="00903285"/>
    <w:rsid w:val="00903C89"/>
    <w:rsid w:val="00903F14"/>
    <w:rsid w:val="0090460F"/>
    <w:rsid w:val="00905168"/>
    <w:rsid w:val="00905A72"/>
    <w:rsid w:val="009063E8"/>
    <w:rsid w:val="00906958"/>
    <w:rsid w:val="00906CF3"/>
    <w:rsid w:val="009070DD"/>
    <w:rsid w:val="009075BF"/>
    <w:rsid w:val="00907FF5"/>
    <w:rsid w:val="009105C8"/>
    <w:rsid w:val="00910820"/>
    <w:rsid w:val="009108A2"/>
    <w:rsid w:val="00910B39"/>
    <w:rsid w:val="00910CEF"/>
    <w:rsid w:val="00910EAF"/>
    <w:rsid w:val="00910F14"/>
    <w:rsid w:val="00911EB7"/>
    <w:rsid w:val="00912144"/>
    <w:rsid w:val="00912155"/>
    <w:rsid w:val="00912ADA"/>
    <w:rsid w:val="00912C1A"/>
    <w:rsid w:val="00913182"/>
    <w:rsid w:val="009138A8"/>
    <w:rsid w:val="00913C63"/>
    <w:rsid w:val="00914316"/>
    <w:rsid w:val="00914BC1"/>
    <w:rsid w:val="0091506C"/>
    <w:rsid w:val="009152AD"/>
    <w:rsid w:val="00915CB3"/>
    <w:rsid w:val="00916593"/>
    <w:rsid w:val="0091675D"/>
    <w:rsid w:val="00920080"/>
    <w:rsid w:val="009206B4"/>
    <w:rsid w:val="00920FB1"/>
    <w:rsid w:val="009226AE"/>
    <w:rsid w:val="009229AD"/>
    <w:rsid w:val="00922FD6"/>
    <w:rsid w:val="0092373B"/>
    <w:rsid w:val="00923758"/>
    <w:rsid w:val="00923A1F"/>
    <w:rsid w:val="00923CBF"/>
    <w:rsid w:val="00923D44"/>
    <w:rsid w:val="00923ECE"/>
    <w:rsid w:val="009245F8"/>
    <w:rsid w:val="009247E7"/>
    <w:rsid w:val="00924EB7"/>
    <w:rsid w:val="009251D8"/>
    <w:rsid w:val="009259EF"/>
    <w:rsid w:val="00925BCC"/>
    <w:rsid w:val="00927669"/>
    <w:rsid w:val="00927775"/>
    <w:rsid w:val="009279D6"/>
    <w:rsid w:val="00927C4F"/>
    <w:rsid w:val="00927EEE"/>
    <w:rsid w:val="0093140D"/>
    <w:rsid w:val="0093142F"/>
    <w:rsid w:val="0093145C"/>
    <w:rsid w:val="00931464"/>
    <w:rsid w:val="009316CC"/>
    <w:rsid w:val="00931B79"/>
    <w:rsid w:val="00931C61"/>
    <w:rsid w:val="009327F4"/>
    <w:rsid w:val="00932E47"/>
    <w:rsid w:val="00932E4A"/>
    <w:rsid w:val="00932FB2"/>
    <w:rsid w:val="009336A8"/>
    <w:rsid w:val="0093523E"/>
    <w:rsid w:val="00935775"/>
    <w:rsid w:val="00935AC4"/>
    <w:rsid w:val="00936786"/>
    <w:rsid w:val="009369C7"/>
    <w:rsid w:val="00937AE2"/>
    <w:rsid w:val="00940B2B"/>
    <w:rsid w:val="00941488"/>
    <w:rsid w:val="00941C4B"/>
    <w:rsid w:val="00942CDF"/>
    <w:rsid w:val="009437DA"/>
    <w:rsid w:val="00943994"/>
    <w:rsid w:val="009439DC"/>
    <w:rsid w:val="00943AB9"/>
    <w:rsid w:val="00943C9A"/>
    <w:rsid w:val="00943EC0"/>
    <w:rsid w:val="00944163"/>
    <w:rsid w:val="009442EB"/>
    <w:rsid w:val="00944445"/>
    <w:rsid w:val="00944A7D"/>
    <w:rsid w:val="00944C8A"/>
    <w:rsid w:val="00944D88"/>
    <w:rsid w:val="0094549B"/>
    <w:rsid w:val="0094558C"/>
    <w:rsid w:val="00946060"/>
    <w:rsid w:val="0094706E"/>
    <w:rsid w:val="009470AB"/>
    <w:rsid w:val="00947901"/>
    <w:rsid w:val="00947F32"/>
    <w:rsid w:val="00950639"/>
    <w:rsid w:val="00951D9C"/>
    <w:rsid w:val="00952DFA"/>
    <w:rsid w:val="00952E4A"/>
    <w:rsid w:val="00952F8A"/>
    <w:rsid w:val="0095367F"/>
    <w:rsid w:val="00957438"/>
    <w:rsid w:val="00957965"/>
    <w:rsid w:val="009609D4"/>
    <w:rsid w:val="00960BEE"/>
    <w:rsid w:val="00961D34"/>
    <w:rsid w:val="00961EC0"/>
    <w:rsid w:val="00962175"/>
    <w:rsid w:val="00962753"/>
    <w:rsid w:val="00962892"/>
    <w:rsid w:val="00963214"/>
    <w:rsid w:val="009634A6"/>
    <w:rsid w:val="009638C9"/>
    <w:rsid w:val="00963BFE"/>
    <w:rsid w:val="00964A64"/>
    <w:rsid w:val="009656B3"/>
    <w:rsid w:val="0096673C"/>
    <w:rsid w:val="00966AB7"/>
    <w:rsid w:val="00966F9D"/>
    <w:rsid w:val="0096721C"/>
    <w:rsid w:val="00967B32"/>
    <w:rsid w:val="00967B52"/>
    <w:rsid w:val="0097015F"/>
    <w:rsid w:val="00970272"/>
    <w:rsid w:val="009706D6"/>
    <w:rsid w:val="00971506"/>
    <w:rsid w:val="009718A7"/>
    <w:rsid w:val="009727C4"/>
    <w:rsid w:val="0097297D"/>
    <w:rsid w:val="00972BD3"/>
    <w:rsid w:val="00973285"/>
    <w:rsid w:val="00973544"/>
    <w:rsid w:val="00973D2E"/>
    <w:rsid w:val="00974278"/>
    <w:rsid w:val="00974EA8"/>
    <w:rsid w:val="0097554C"/>
    <w:rsid w:val="0097559F"/>
    <w:rsid w:val="009756FB"/>
    <w:rsid w:val="00976878"/>
    <w:rsid w:val="00976FD5"/>
    <w:rsid w:val="0097708B"/>
    <w:rsid w:val="00977629"/>
    <w:rsid w:val="00977715"/>
    <w:rsid w:val="00980177"/>
    <w:rsid w:val="00980224"/>
    <w:rsid w:val="009802E4"/>
    <w:rsid w:val="0098159C"/>
    <w:rsid w:val="00981985"/>
    <w:rsid w:val="00982964"/>
    <w:rsid w:val="0098318F"/>
    <w:rsid w:val="00983A04"/>
    <w:rsid w:val="00983AD9"/>
    <w:rsid w:val="00984232"/>
    <w:rsid w:val="009847FE"/>
    <w:rsid w:val="00984C2B"/>
    <w:rsid w:val="00984EE7"/>
    <w:rsid w:val="009850BB"/>
    <w:rsid w:val="009850DE"/>
    <w:rsid w:val="0098564D"/>
    <w:rsid w:val="00985ED7"/>
    <w:rsid w:val="00986F64"/>
    <w:rsid w:val="009876B8"/>
    <w:rsid w:val="009906E5"/>
    <w:rsid w:val="00990A72"/>
    <w:rsid w:val="00991CC6"/>
    <w:rsid w:val="009924A2"/>
    <w:rsid w:val="0099303B"/>
    <w:rsid w:val="00993F47"/>
    <w:rsid w:val="009945DB"/>
    <w:rsid w:val="00995D9B"/>
    <w:rsid w:val="00995E54"/>
    <w:rsid w:val="00996346"/>
    <w:rsid w:val="00996573"/>
    <w:rsid w:val="009969AB"/>
    <w:rsid w:val="00996E44"/>
    <w:rsid w:val="0099794D"/>
    <w:rsid w:val="00997B3B"/>
    <w:rsid w:val="009A0A9C"/>
    <w:rsid w:val="009A16FB"/>
    <w:rsid w:val="009A1773"/>
    <w:rsid w:val="009A1D7C"/>
    <w:rsid w:val="009A24C6"/>
    <w:rsid w:val="009A3020"/>
    <w:rsid w:val="009A3A1D"/>
    <w:rsid w:val="009A3F1E"/>
    <w:rsid w:val="009A5526"/>
    <w:rsid w:val="009A59C7"/>
    <w:rsid w:val="009A64B4"/>
    <w:rsid w:val="009A6D0E"/>
    <w:rsid w:val="009A6EC6"/>
    <w:rsid w:val="009A71B3"/>
    <w:rsid w:val="009A736C"/>
    <w:rsid w:val="009A7AD1"/>
    <w:rsid w:val="009B0054"/>
    <w:rsid w:val="009B06CF"/>
    <w:rsid w:val="009B0EB4"/>
    <w:rsid w:val="009B0F69"/>
    <w:rsid w:val="009B1107"/>
    <w:rsid w:val="009B114B"/>
    <w:rsid w:val="009B1839"/>
    <w:rsid w:val="009B1DBF"/>
    <w:rsid w:val="009B1F4B"/>
    <w:rsid w:val="009B23A2"/>
    <w:rsid w:val="009B41FF"/>
    <w:rsid w:val="009B4436"/>
    <w:rsid w:val="009B4822"/>
    <w:rsid w:val="009B5C5F"/>
    <w:rsid w:val="009B5C8E"/>
    <w:rsid w:val="009B6423"/>
    <w:rsid w:val="009B6D16"/>
    <w:rsid w:val="009B72C5"/>
    <w:rsid w:val="009B7480"/>
    <w:rsid w:val="009B77F6"/>
    <w:rsid w:val="009C0934"/>
    <w:rsid w:val="009C0B39"/>
    <w:rsid w:val="009C1239"/>
    <w:rsid w:val="009C1512"/>
    <w:rsid w:val="009C1643"/>
    <w:rsid w:val="009C2052"/>
    <w:rsid w:val="009C2278"/>
    <w:rsid w:val="009C327F"/>
    <w:rsid w:val="009C3480"/>
    <w:rsid w:val="009C3EA4"/>
    <w:rsid w:val="009C3F0E"/>
    <w:rsid w:val="009C403D"/>
    <w:rsid w:val="009C4063"/>
    <w:rsid w:val="009C420F"/>
    <w:rsid w:val="009C4249"/>
    <w:rsid w:val="009C43AE"/>
    <w:rsid w:val="009C45B1"/>
    <w:rsid w:val="009C4CE7"/>
    <w:rsid w:val="009C540E"/>
    <w:rsid w:val="009C551A"/>
    <w:rsid w:val="009C5544"/>
    <w:rsid w:val="009C5855"/>
    <w:rsid w:val="009C5A46"/>
    <w:rsid w:val="009C6ECD"/>
    <w:rsid w:val="009C74C9"/>
    <w:rsid w:val="009C77D7"/>
    <w:rsid w:val="009C7ACD"/>
    <w:rsid w:val="009C7AFE"/>
    <w:rsid w:val="009C7D46"/>
    <w:rsid w:val="009D0622"/>
    <w:rsid w:val="009D072F"/>
    <w:rsid w:val="009D0DCD"/>
    <w:rsid w:val="009D0E39"/>
    <w:rsid w:val="009D1EA6"/>
    <w:rsid w:val="009D2141"/>
    <w:rsid w:val="009D2475"/>
    <w:rsid w:val="009D3A5F"/>
    <w:rsid w:val="009D3DC1"/>
    <w:rsid w:val="009D4D3F"/>
    <w:rsid w:val="009D5B42"/>
    <w:rsid w:val="009D5CFE"/>
    <w:rsid w:val="009D5F79"/>
    <w:rsid w:val="009D6527"/>
    <w:rsid w:val="009D6EA0"/>
    <w:rsid w:val="009D7068"/>
    <w:rsid w:val="009D731C"/>
    <w:rsid w:val="009D7CE5"/>
    <w:rsid w:val="009E061F"/>
    <w:rsid w:val="009E0652"/>
    <w:rsid w:val="009E07EA"/>
    <w:rsid w:val="009E1068"/>
    <w:rsid w:val="009E1A56"/>
    <w:rsid w:val="009E1EF9"/>
    <w:rsid w:val="009E261B"/>
    <w:rsid w:val="009E3904"/>
    <w:rsid w:val="009E3B00"/>
    <w:rsid w:val="009E4DC3"/>
    <w:rsid w:val="009E57B5"/>
    <w:rsid w:val="009E5E62"/>
    <w:rsid w:val="009E5E67"/>
    <w:rsid w:val="009E6446"/>
    <w:rsid w:val="009E7FA9"/>
    <w:rsid w:val="009F0C66"/>
    <w:rsid w:val="009F107E"/>
    <w:rsid w:val="009F1513"/>
    <w:rsid w:val="009F257F"/>
    <w:rsid w:val="009F28C1"/>
    <w:rsid w:val="009F3BFF"/>
    <w:rsid w:val="009F3C1B"/>
    <w:rsid w:val="009F3F1A"/>
    <w:rsid w:val="009F4223"/>
    <w:rsid w:val="009F4313"/>
    <w:rsid w:val="009F4784"/>
    <w:rsid w:val="009F483D"/>
    <w:rsid w:val="009F4A06"/>
    <w:rsid w:val="009F4D13"/>
    <w:rsid w:val="009F5603"/>
    <w:rsid w:val="009F6207"/>
    <w:rsid w:val="009F62B8"/>
    <w:rsid w:val="009F6BF0"/>
    <w:rsid w:val="009F6BFA"/>
    <w:rsid w:val="009F6DF4"/>
    <w:rsid w:val="009F71DA"/>
    <w:rsid w:val="009F7575"/>
    <w:rsid w:val="009F7818"/>
    <w:rsid w:val="009F7FA8"/>
    <w:rsid w:val="00A0041B"/>
    <w:rsid w:val="00A0045E"/>
    <w:rsid w:val="00A00CAB"/>
    <w:rsid w:val="00A011F3"/>
    <w:rsid w:val="00A018D5"/>
    <w:rsid w:val="00A01E94"/>
    <w:rsid w:val="00A01FC5"/>
    <w:rsid w:val="00A032E7"/>
    <w:rsid w:val="00A0338F"/>
    <w:rsid w:val="00A03463"/>
    <w:rsid w:val="00A03608"/>
    <w:rsid w:val="00A03659"/>
    <w:rsid w:val="00A036E6"/>
    <w:rsid w:val="00A03752"/>
    <w:rsid w:val="00A03C78"/>
    <w:rsid w:val="00A041A3"/>
    <w:rsid w:val="00A0496E"/>
    <w:rsid w:val="00A04A34"/>
    <w:rsid w:val="00A04C68"/>
    <w:rsid w:val="00A0550F"/>
    <w:rsid w:val="00A05B25"/>
    <w:rsid w:val="00A06310"/>
    <w:rsid w:val="00A0637A"/>
    <w:rsid w:val="00A06429"/>
    <w:rsid w:val="00A067CC"/>
    <w:rsid w:val="00A06824"/>
    <w:rsid w:val="00A06EA8"/>
    <w:rsid w:val="00A073E3"/>
    <w:rsid w:val="00A074F3"/>
    <w:rsid w:val="00A0788C"/>
    <w:rsid w:val="00A07990"/>
    <w:rsid w:val="00A103E6"/>
    <w:rsid w:val="00A1051F"/>
    <w:rsid w:val="00A10DC0"/>
    <w:rsid w:val="00A11123"/>
    <w:rsid w:val="00A11863"/>
    <w:rsid w:val="00A11F57"/>
    <w:rsid w:val="00A12F30"/>
    <w:rsid w:val="00A13BED"/>
    <w:rsid w:val="00A13F67"/>
    <w:rsid w:val="00A14F14"/>
    <w:rsid w:val="00A156BB"/>
    <w:rsid w:val="00A15824"/>
    <w:rsid w:val="00A1585F"/>
    <w:rsid w:val="00A15C26"/>
    <w:rsid w:val="00A17173"/>
    <w:rsid w:val="00A17735"/>
    <w:rsid w:val="00A17DF2"/>
    <w:rsid w:val="00A215CA"/>
    <w:rsid w:val="00A222E8"/>
    <w:rsid w:val="00A2275A"/>
    <w:rsid w:val="00A22E7B"/>
    <w:rsid w:val="00A230E8"/>
    <w:rsid w:val="00A23815"/>
    <w:rsid w:val="00A23C94"/>
    <w:rsid w:val="00A244BD"/>
    <w:rsid w:val="00A24F18"/>
    <w:rsid w:val="00A25159"/>
    <w:rsid w:val="00A25B59"/>
    <w:rsid w:val="00A26635"/>
    <w:rsid w:val="00A26BA7"/>
    <w:rsid w:val="00A270C3"/>
    <w:rsid w:val="00A277D6"/>
    <w:rsid w:val="00A30131"/>
    <w:rsid w:val="00A31344"/>
    <w:rsid w:val="00A3155D"/>
    <w:rsid w:val="00A33582"/>
    <w:rsid w:val="00A33586"/>
    <w:rsid w:val="00A33C65"/>
    <w:rsid w:val="00A343E1"/>
    <w:rsid w:val="00A34E11"/>
    <w:rsid w:val="00A35573"/>
    <w:rsid w:val="00A35937"/>
    <w:rsid w:val="00A3600E"/>
    <w:rsid w:val="00A3664D"/>
    <w:rsid w:val="00A37192"/>
    <w:rsid w:val="00A376B1"/>
    <w:rsid w:val="00A377A4"/>
    <w:rsid w:val="00A377FD"/>
    <w:rsid w:val="00A37B02"/>
    <w:rsid w:val="00A37EEB"/>
    <w:rsid w:val="00A37F82"/>
    <w:rsid w:val="00A408CF"/>
    <w:rsid w:val="00A40BA4"/>
    <w:rsid w:val="00A40DA9"/>
    <w:rsid w:val="00A41E91"/>
    <w:rsid w:val="00A42308"/>
    <w:rsid w:val="00A42393"/>
    <w:rsid w:val="00A42D05"/>
    <w:rsid w:val="00A43268"/>
    <w:rsid w:val="00A43364"/>
    <w:rsid w:val="00A43489"/>
    <w:rsid w:val="00A43A82"/>
    <w:rsid w:val="00A450B8"/>
    <w:rsid w:val="00A456A4"/>
    <w:rsid w:val="00A45FFC"/>
    <w:rsid w:val="00A46552"/>
    <w:rsid w:val="00A466DB"/>
    <w:rsid w:val="00A46759"/>
    <w:rsid w:val="00A46B75"/>
    <w:rsid w:val="00A47934"/>
    <w:rsid w:val="00A47AA8"/>
    <w:rsid w:val="00A47DCE"/>
    <w:rsid w:val="00A5034B"/>
    <w:rsid w:val="00A50422"/>
    <w:rsid w:val="00A504AA"/>
    <w:rsid w:val="00A515E7"/>
    <w:rsid w:val="00A5238E"/>
    <w:rsid w:val="00A52D23"/>
    <w:rsid w:val="00A52F59"/>
    <w:rsid w:val="00A535FB"/>
    <w:rsid w:val="00A54768"/>
    <w:rsid w:val="00A54B62"/>
    <w:rsid w:val="00A54ED7"/>
    <w:rsid w:val="00A55834"/>
    <w:rsid w:val="00A56125"/>
    <w:rsid w:val="00A56294"/>
    <w:rsid w:val="00A56873"/>
    <w:rsid w:val="00A56BA2"/>
    <w:rsid w:val="00A570AD"/>
    <w:rsid w:val="00A571D9"/>
    <w:rsid w:val="00A57295"/>
    <w:rsid w:val="00A57A26"/>
    <w:rsid w:val="00A6080D"/>
    <w:rsid w:val="00A61110"/>
    <w:rsid w:val="00A62186"/>
    <w:rsid w:val="00A6305D"/>
    <w:rsid w:val="00A63AA9"/>
    <w:rsid w:val="00A63B74"/>
    <w:rsid w:val="00A63CE0"/>
    <w:rsid w:val="00A63DB0"/>
    <w:rsid w:val="00A640C1"/>
    <w:rsid w:val="00A64B59"/>
    <w:rsid w:val="00A64B6D"/>
    <w:rsid w:val="00A64CC7"/>
    <w:rsid w:val="00A64D29"/>
    <w:rsid w:val="00A65156"/>
    <w:rsid w:val="00A657D2"/>
    <w:rsid w:val="00A65863"/>
    <w:rsid w:val="00A65FB4"/>
    <w:rsid w:val="00A66112"/>
    <w:rsid w:val="00A66225"/>
    <w:rsid w:val="00A66313"/>
    <w:rsid w:val="00A6647A"/>
    <w:rsid w:val="00A66483"/>
    <w:rsid w:val="00A66A10"/>
    <w:rsid w:val="00A66AF5"/>
    <w:rsid w:val="00A66EE1"/>
    <w:rsid w:val="00A67043"/>
    <w:rsid w:val="00A7099C"/>
    <w:rsid w:val="00A709FD"/>
    <w:rsid w:val="00A70AD5"/>
    <w:rsid w:val="00A70E52"/>
    <w:rsid w:val="00A711F2"/>
    <w:rsid w:val="00A71531"/>
    <w:rsid w:val="00A71CCB"/>
    <w:rsid w:val="00A7271A"/>
    <w:rsid w:val="00A733F5"/>
    <w:rsid w:val="00A73DCD"/>
    <w:rsid w:val="00A73E56"/>
    <w:rsid w:val="00A743B9"/>
    <w:rsid w:val="00A745E7"/>
    <w:rsid w:val="00A7486A"/>
    <w:rsid w:val="00A74F40"/>
    <w:rsid w:val="00A751B7"/>
    <w:rsid w:val="00A7538F"/>
    <w:rsid w:val="00A75DB2"/>
    <w:rsid w:val="00A76082"/>
    <w:rsid w:val="00A764E4"/>
    <w:rsid w:val="00A767FF"/>
    <w:rsid w:val="00A774C8"/>
    <w:rsid w:val="00A77787"/>
    <w:rsid w:val="00A778D5"/>
    <w:rsid w:val="00A8008F"/>
    <w:rsid w:val="00A80E25"/>
    <w:rsid w:val="00A8197A"/>
    <w:rsid w:val="00A821D3"/>
    <w:rsid w:val="00A82C88"/>
    <w:rsid w:val="00A83124"/>
    <w:rsid w:val="00A83485"/>
    <w:rsid w:val="00A83CC6"/>
    <w:rsid w:val="00A83D09"/>
    <w:rsid w:val="00A842D4"/>
    <w:rsid w:val="00A84B1E"/>
    <w:rsid w:val="00A84F73"/>
    <w:rsid w:val="00A85143"/>
    <w:rsid w:val="00A85A03"/>
    <w:rsid w:val="00A85DE5"/>
    <w:rsid w:val="00A86226"/>
    <w:rsid w:val="00A86DDF"/>
    <w:rsid w:val="00A86F0C"/>
    <w:rsid w:val="00A87D9B"/>
    <w:rsid w:val="00A87E27"/>
    <w:rsid w:val="00A901D2"/>
    <w:rsid w:val="00A90D19"/>
    <w:rsid w:val="00A90F9F"/>
    <w:rsid w:val="00A915AF"/>
    <w:rsid w:val="00A920A5"/>
    <w:rsid w:val="00A92249"/>
    <w:rsid w:val="00A92955"/>
    <w:rsid w:val="00A938CB"/>
    <w:rsid w:val="00A93CDE"/>
    <w:rsid w:val="00A94C14"/>
    <w:rsid w:val="00A954E4"/>
    <w:rsid w:val="00A95595"/>
    <w:rsid w:val="00A958FB"/>
    <w:rsid w:val="00A963B6"/>
    <w:rsid w:val="00A96739"/>
    <w:rsid w:val="00A9694B"/>
    <w:rsid w:val="00A96CB0"/>
    <w:rsid w:val="00A970EE"/>
    <w:rsid w:val="00A97283"/>
    <w:rsid w:val="00A97835"/>
    <w:rsid w:val="00A97A4E"/>
    <w:rsid w:val="00A97A94"/>
    <w:rsid w:val="00A97FB8"/>
    <w:rsid w:val="00AA031B"/>
    <w:rsid w:val="00AA08B5"/>
    <w:rsid w:val="00AA0968"/>
    <w:rsid w:val="00AA2216"/>
    <w:rsid w:val="00AA3524"/>
    <w:rsid w:val="00AA3929"/>
    <w:rsid w:val="00AA3EC4"/>
    <w:rsid w:val="00AA467B"/>
    <w:rsid w:val="00AA4976"/>
    <w:rsid w:val="00AA4992"/>
    <w:rsid w:val="00AA596E"/>
    <w:rsid w:val="00AA67F5"/>
    <w:rsid w:val="00AA6B92"/>
    <w:rsid w:val="00AA711D"/>
    <w:rsid w:val="00AA72E3"/>
    <w:rsid w:val="00AB034D"/>
    <w:rsid w:val="00AB0551"/>
    <w:rsid w:val="00AB08AC"/>
    <w:rsid w:val="00AB0C5D"/>
    <w:rsid w:val="00AB15AD"/>
    <w:rsid w:val="00AB15B4"/>
    <w:rsid w:val="00AB1DAF"/>
    <w:rsid w:val="00AB1F13"/>
    <w:rsid w:val="00AB3A34"/>
    <w:rsid w:val="00AB3AEE"/>
    <w:rsid w:val="00AB3BD5"/>
    <w:rsid w:val="00AB3D87"/>
    <w:rsid w:val="00AB3E2E"/>
    <w:rsid w:val="00AB417A"/>
    <w:rsid w:val="00AB4D68"/>
    <w:rsid w:val="00AB503F"/>
    <w:rsid w:val="00AB617E"/>
    <w:rsid w:val="00AB661F"/>
    <w:rsid w:val="00AB6843"/>
    <w:rsid w:val="00AB68AF"/>
    <w:rsid w:val="00AB7A8F"/>
    <w:rsid w:val="00AC0943"/>
    <w:rsid w:val="00AC0A05"/>
    <w:rsid w:val="00AC1B5D"/>
    <w:rsid w:val="00AC2178"/>
    <w:rsid w:val="00AC227E"/>
    <w:rsid w:val="00AC262E"/>
    <w:rsid w:val="00AC284A"/>
    <w:rsid w:val="00AC28C2"/>
    <w:rsid w:val="00AC2927"/>
    <w:rsid w:val="00AC2E35"/>
    <w:rsid w:val="00AC3464"/>
    <w:rsid w:val="00AC3C80"/>
    <w:rsid w:val="00AC4E3F"/>
    <w:rsid w:val="00AC51A7"/>
    <w:rsid w:val="00AC556F"/>
    <w:rsid w:val="00AC6A18"/>
    <w:rsid w:val="00AC6C7A"/>
    <w:rsid w:val="00AC6CF4"/>
    <w:rsid w:val="00AC6DED"/>
    <w:rsid w:val="00AC7239"/>
    <w:rsid w:val="00AC79B9"/>
    <w:rsid w:val="00AC7A58"/>
    <w:rsid w:val="00AC7BA9"/>
    <w:rsid w:val="00AD0824"/>
    <w:rsid w:val="00AD098A"/>
    <w:rsid w:val="00AD0AFD"/>
    <w:rsid w:val="00AD0E27"/>
    <w:rsid w:val="00AD17C8"/>
    <w:rsid w:val="00AD1B36"/>
    <w:rsid w:val="00AD1CC0"/>
    <w:rsid w:val="00AD28D6"/>
    <w:rsid w:val="00AD29EE"/>
    <w:rsid w:val="00AD3588"/>
    <w:rsid w:val="00AD4D61"/>
    <w:rsid w:val="00AD4DC3"/>
    <w:rsid w:val="00AD5508"/>
    <w:rsid w:val="00AD5F0A"/>
    <w:rsid w:val="00AD6430"/>
    <w:rsid w:val="00AD71CA"/>
    <w:rsid w:val="00AD7D6A"/>
    <w:rsid w:val="00AD7E62"/>
    <w:rsid w:val="00AE02F9"/>
    <w:rsid w:val="00AE1567"/>
    <w:rsid w:val="00AE1A17"/>
    <w:rsid w:val="00AE1EBC"/>
    <w:rsid w:val="00AE2A07"/>
    <w:rsid w:val="00AE2E0D"/>
    <w:rsid w:val="00AE3333"/>
    <w:rsid w:val="00AE33E8"/>
    <w:rsid w:val="00AE359B"/>
    <w:rsid w:val="00AE3693"/>
    <w:rsid w:val="00AE3C64"/>
    <w:rsid w:val="00AE4892"/>
    <w:rsid w:val="00AE49AC"/>
    <w:rsid w:val="00AE4CEA"/>
    <w:rsid w:val="00AE5104"/>
    <w:rsid w:val="00AE54CC"/>
    <w:rsid w:val="00AE6784"/>
    <w:rsid w:val="00AE69E2"/>
    <w:rsid w:val="00AE6DE6"/>
    <w:rsid w:val="00AE7A1F"/>
    <w:rsid w:val="00AF0224"/>
    <w:rsid w:val="00AF02C9"/>
    <w:rsid w:val="00AF0A82"/>
    <w:rsid w:val="00AF0F45"/>
    <w:rsid w:val="00AF146C"/>
    <w:rsid w:val="00AF14E5"/>
    <w:rsid w:val="00AF1A11"/>
    <w:rsid w:val="00AF2199"/>
    <w:rsid w:val="00AF22EF"/>
    <w:rsid w:val="00AF23FE"/>
    <w:rsid w:val="00AF2F7B"/>
    <w:rsid w:val="00AF39DF"/>
    <w:rsid w:val="00AF49D7"/>
    <w:rsid w:val="00AF4B32"/>
    <w:rsid w:val="00AF5209"/>
    <w:rsid w:val="00AF532E"/>
    <w:rsid w:val="00AF5430"/>
    <w:rsid w:val="00AF56CE"/>
    <w:rsid w:val="00AF5752"/>
    <w:rsid w:val="00AF5A1D"/>
    <w:rsid w:val="00AF659D"/>
    <w:rsid w:val="00AF691F"/>
    <w:rsid w:val="00AF6AE4"/>
    <w:rsid w:val="00AF6E49"/>
    <w:rsid w:val="00AF75DD"/>
    <w:rsid w:val="00AF779F"/>
    <w:rsid w:val="00B012BA"/>
    <w:rsid w:val="00B01897"/>
    <w:rsid w:val="00B01C67"/>
    <w:rsid w:val="00B0214F"/>
    <w:rsid w:val="00B024ED"/>
    <w:rsid w:val="00B025D5"/>
    <w:rsid w:val="00B026CF"/>
    <w:rsid w:val="00B032F5"/>
    <w:rsid w:val="00B03480"/>
    <w:rsid w:val="00B03EF0"/>
    <w:rsid w:val="00B03FB7"/>
    <w:rsid w:val="00B04474"/>
    <w:rsid w:val="00B04866"/>
    <w:rsid w:val="00B04B3B"/>
    <w:rsid w:val="00B04CCB"/>
    <w:rsid w:val="00B061E7"/>
    <w:rsid w:val="00B06475"/>
    <w:rsid w:val="00B0666F"/>
    <w:rsid w:val="00B06684"/>
    <w:rsid w:val="00B06916"/>
    <w:rsid w:val="00B06AAF"/>
    <w:rsid w:val="00B06F95"/>
    <w:rsid w:val="00B10C64"/>
    <w:rsid w:val="00B10F58"/>
    <w:rsid w:val="00B11227"/>
    <w:rsid w:val="00B114B3"/>
    <w:rsid w:val="00B11C7B"/>
    <w:rsid w:val="00B1211D"/>
    <w:rsid w:val="00B1270C"/>
    <w:rsid w:val="00B12C3F"/>
    <w:rsid w:val="00B130A9"/>
    <w:rsid w:val="00B13279"/>
    <w:rsid w:val="00B1355C"/>
    <w:rsid w:val="00B1453E"/>
    <w:rsid w:val="00B1490E"/>
    <w:rsid w:val="00B14EE6"/>
    <w:rsid w:val="00B15783"/>
    <w:rsid w:val="00B15824"/>
    <w:rsid w:val="00B15C0A"/>
    <w:rsid w:val="00B168EB"/>
    <w:rsid w:val="00B1696F"/>
    <w:rsid w:val="00B17936"/>
    <w:rsid w:val="00B20A23"/>
    <w:rsid w:val="00B20A33"/>
    <w:rsid w:val="00B20B0A"/>
    <w:rsid w:val="00B20BF0"/>
    <w:rsid w:val="00B218A6"/>
    <w:rsid w:val="00B2220D"/>
    <w:rsid w:val="00B23D8B"/>
    <w:rsid w:val="00B24D3E"/>
    <w:rsid w:val="00B25FCB"/>
    <w:rsid w:val="00B26544"/>
    <w:rsid w:val="00B26C29"/>
    <w:rsid w:val="00B2743F"/>
    <w:rsid w:val="00B274A5"/>
    <w:rsid w:val="00B31211"/>
    <w:rsid w:val="00B326C5"/>
    <w:rsid w:val="00B32703"/>
    <w:rsid w:val="00B32919"/>
    <w:rsid w:val="00B32BCA"/>
    <w:rsid w:val="00B34765"/>
    <w:rsid w:val="00B34CC2"/>
    <w:rsid w:val="00B34CE6"/>
    <w:rsid w:val="00B352B1"/>
    <w:rsid w:val="00B35771"/>
    <w:rsid w:val="00B3598A"/>
    <w:rsid w:val="00B35AB9"/>
    <w:rsid w:val="00B3639C"/>
    <w:rsid w:val="00B364E5"/>
    <w:rsid w:val="00B36631"/>
    <w:rsid w:val="00B366F3"/>
    <w:rsid w:val="00B36F69"/>
    <w:rsid w:val="00B37545"/>
    <w:rsid w:val="00B375EB"/>
    <w:rsid w:val="00B37B36"/>
    <w:rsid w:val="00B37D95"/>
    <w:rsid w:val="00B41156"/>
    <w:rsid w:val="00B41B12"/>
    <w:rsid w:val="00B41FD0"/>
    <w:rsid w:val="00B42737"/>
    <w:rsid w:val="00B42A28"/>
    <w:rsid w:val="00B43D3B"/>
    <w:rsid w:val="00B44088"/>
    <w:rsid w:val="00B44AAD"/>
    <w:rsid w:val="00B4505C"/>
    <w:rsid w:val="00B451C1"/>
    <w:rsid w:val="00B465D0"/>
    <w:rsid w:val="00B477A5"/>
    <w:rsid w:val="00B4792B"/>
    <w:rsid w:val="00B479BA"/>
    <w:rsid w:val="00B500E3"/>
    <w:rsid w:val="00B50229"/>
    <w:rsid w:val="00B51584"/>
    <w:rsid w:val="00B518FD"/>
    <w:rsid w:val="00B522AD"/>
    <w:rsid w:val="00B522E9"/>
    <w:rsid w:val="00B52D28"/>
    <w:rsid w:val="00B52F69"/>
    <w:rsid w:val="00B53523"/>
    <w:rsid w:val="00B53649"/>
    <w:rsid w:val="00B5479B"/>
    <w:rsid w:val="00B54853"/>
    <w:rsid w:val="00B54D8C"/>
    <w:rsid w:val="00B55168"/>
    <w:rsid w:val="00B55236"/>
    <w:rsid w:val="00B5569C"/>
    <w:rsid w:val="00B557E3"/>
    <w:rsid w:val="00B55917"/>
    <w:rsid w:val="00B55D0C"/>
    <w:rsid w:val="00B56DF5"/>
    <w:rsid w:val="00B6099B"/>
    <w:rsid w:val="00B60C1D"/>
    <w:rsid w:val="00B614A2"/>
    <w:rsid w:val="00B61838"/>
    <w:rsid w:val="00B6186A"/>
    <w:rsid w:val="00B62B6E"/>
    <w:rsid w:val="00B62C3F"/>
    <w:rsid w:val="00B62D74"/>
    <w:rsid w:val="00B642C9"/>
    <w:rsid w:val="00B64C88"/>
    <w:rsid w:val="00B65719"/>
    <w:rsid w:val="00B659EA"/>
    <w:rsid w:val="00B65C0C"/>
    <w:rsid w:val="00B65C1F"/>
    <w:rsid w:val="00B65F00"/>
    <w:rsid w:val="00B66370"/>
    <w:rsid w:val="00B67429"/>
    <w:rsid w:val="00B67504"/>
    <w:rsid w:val="00B70778"/>
    <w:rsid w:val="00B711D5"/>
    <w:rsid w:val="00B7166E"/>
    <w:rsid w:val="00B71820"/>
    <w:rsid w:val="00B71999"/>
    <w:rsid w:val="00B71CB1"/>
    <w:rsid w:val="00B71EC4"/>
    <w:rsid w:val="00B726E2"/>
    <w:rsid w:val="00B72702"/>
    <w:rsid w:val="00B72C9C"/>
    <w:rsid w:val="00B73C6C"/>
    <w:rsid w:val="00B7433E"/>
    <w:rsid w:val="00B74518"/>
    <w:rsid w:val="00B74750"/>
    <w:rsid w:val="00B74EB6"/>
    <w:rsid w:val="00B77592"/>
    <w:rsid w:val="00B77662"/>
    <w:rsid w:val="00B778CE"/>
    <w:rsid w:val="00B77CED"/>
    <w:rsid w:val="00B8113E"/>
    <w:rsid w:val="00B819D1"/>
    <w:rsid w:val="00B83A68"/>
    <w:rsid w:val="00B83AA4"/>
    <w:rsid w:val="00B83DC7"/>
    <w:rsid w:val="00B840C1"/>
    <w:rsid w:val="00B849CC"/>
    <w:rsid w:val="00B84AA0"/>
    <w:rsid w:val="00B853F4"/>
    <w:rsid w:val="00B86310"/>
    <w:rsid w:val="00B8643E"/>
    <w:rsid w:val="00B86A14"/>
    <w:rsid w:val="00B86F38"/>
    <w:rsid w:val="00B87164"/>
    <w:rsid w:val="00B8746F"/>
    <w:rsid w:val="00B901C5"/>
    <w:rsid w:val="00B909A4"/>
    <w:rsid w:val="00B90A42"/>
    <w:rsid w:val="00B90BD9"/>
    <w:rsid w:val="00B925F4"/>
    <w:rsid w:val="00B92617"/>
    <w:rsid w:val="00B93BE1"/>
    <w:rsid w:val="00B93DF8"/>
    <w:rsid w:val="00B95372"/>
    <w:rsid w:val="00B96013"/>
    <w:rsid w:val="00B96057"/>
    <w:rsid w:val="00B96178"/>
    <w:rsid w:val="00B96F63"/>
    <w:rsid w:val="00B97508"/>
    <w:rsid w:val="00B9790B"/>
    <w:rsid w:val="00B97E6A"/>
    <w:rsid w:val="00BA03B8"/>
    <w:rsid w:val="00BA03FA"/>
    <w:rsid w:val="00BA0E88"/>
    <w:rsid w:val="00BA17CD"/>
    <w:rsid w:val="00BA1850"/>
    <w:rsid w:val="00BA1895"/>
    <w:rsid w:val="00BA1B08"/>
    <w:rsid w:val="00BA226B"/>
    <w:rsid w:val="00BA2D33"/>
    <w:rsid w:val="00BA2E6D"/>
    <w:rsid w:val="00BA2F09"/>
    <w:rsid w:val="00BA32A9"/>
    <w:rsid w:val="00BA3522"/>
    <w:rsid w:val="00BA394A"/>
    <w:rsid w:val="00BA4231"/>
    <w:rsid w:val="00BA449A"/>
    <w:rsid w:val="00BA4A5D"/>
    <w:rsid w:val="00BA4A75"/>
    <w:rsid w:val="00BA550B"/>
    <w:rsid w:val="00BA5616"/>
    <w:rsid w:val="00BA608E"/>
    <w:rsid w:val="00BA75F3"/>
    <w:rsid w:val="00BA7759"/>
    <w:rsid w:val="00BA78AA"/>
    <w:rsid w:val="00BA7A18"/>
    <w:rsid w:val="00BA7F42"/>
    <w:rsid w:val="00BB0486"/>
    <w:rsid w:val="00BB0AC4"/>
    <w:rsid w:val="00BB0BB6"/>
    <w:rsid w:val="00BB0D0A"/>
    <w:rsid w:val="00BB109A"/>
    <w:rsid w:val="00BB11F6"/>
    <w:rsid w:val="00BB23EB"/>
    <w:rsid w:val="00BB2595"/>
    <w:rsid w:val="00BB3942"/>
    <w:rsid w:val="00BB3D21"/>
    <w:rsid w:val="00BB41D4"/>
    <w:rsid w:val="00BB4757"/>
    <w:rsid w:val="00BB476A"/>
    <w:rsid w:val="00BB540E"/>
    <w:rsid w:val="00BB55F9"/>
    <w:rsid w:val="00BB5C10"/>
    <w:rsid w:val="00BB5E32"/>
    <w:rsid w:val="00BB6499"/>
    <w:rsid w:val="00BB6541"/>
    <w:rsid w:val="00BB664C"/>
    <w:rsid w:val="00BB7471"/>
    <w:rsid w:val="00BB7770"/>
    <w:rsid w:val="00BB7BC3"/>
    <w:rsid w:val="00BB7DF1"/>
    <w:rsid w:val="00BC07B5"/>
    <w:rsid w:val="00BC15ED"/>
    <w:rsid w:val="00BC29A6"/>
    <w:rsid w:val="00BC2D9F"/>
    <w:rsid w:val="00BC32C7"/>
    <w:rsid w:val="00BC3551"/>
    <w:rsid w:val="00BC35DC"/>
    <w:rsid w:val="00BC3A41"/>
    <w:rsid w:val="00BC4027"/>
    <w:rsid w:val="00BC4C3F"/>
    <w:rsid w:val="00BC5983"/>
    <w:rsid w:val="00BC5B57"/>
    <w:rsid w:val="00BC5CEC"/>
    <w:rsid w:val="00BC69AD"/>
    <w:rsid w:val="00BC7132"/>
    <w:rsid w:val="00BD03EB"/>
    <w:rsid w:val="00BD080D"/>
    <w:rsid w:val="00BD0D18"/>
    <w:rsid w:val="00BD0D75"/>
    <w:rsid w:val="00BD12C6"/>
    <w:rsid w:val="00BD13F8"/>
    <w:rsid w:val="00BD2916"/>
    <w:rsid w:val="00BD2E98"/>
    <w:rsid w:val="00BD3B51"/>
    <w:rsid w:val="00BD43E0"/>
    <w:rsid w:val="00BD4417"/>
    <w:rsid w:val="00BD47A4"/>
    <w:rsid w:val="00BD517A"/>
    <w:rsid w:val="00BD6137"/>
    <w:rsid w:val="00BD7668"/>
    <w:rsid w:val="00BD78F6"/>
    <w:rsid w:val="00BE1251"/>
    <w:rsid w:val="00BE1876"/>
    <w:rsid w:val="00BE25C3"/>
    <w:rsid w:val="00BE29A4"/>
    <w:rsid w:val="00BE29DC"/>
    <w:rsid w:val="00BE406D"/>
    <w:rsid w:val="00BE430F"/>
    <w:rsid w:val="00BE4A11"/>
    <w:rsid w:val="00BE4D77"/>
    <w:rsid w:val="00BE4EF1"/>
    <w:rsid w:val="00BE53EE"/>
    <w:rsid w:val="00BE54ED"/>
    <w:rsid w:val="00BE5946"/>
    <w:rsid w:val="00BE60FC"/>
    <w:rsid w:val="00BE61A0"/>
    <w:rsid w:val="00BE6442"/>
    <w:rsid w:val="00BE66F7"/>
    <w:rsid w:val="00BE683E"/>
    <w:rsid w:val="00BE69D8"/>
    <w:rsid w:val="00BE6EA8"/>
    <w:rsid w:val="00BE708A"/>
    <w:rsid w:val="00BE768C"/>
    <w:rsid w:val="00BF02AA"/>
    <w:rsid w:val="00BF07FB"/>
    <w:rsid w:val="00BF0A88"/>
    <w:rsid w:val="00BF1070"/>
    <w:rsid w:val="00BF1349"/>
    <w:rsid w:val="00BF144D"/>
    <w:rsid w:val="00BF1B98"/>
    <w:rsid w:val="00BF1D3B"/>
    <w:rsid w:val="00BF2F51"/>
    <w:rsid w:val="00BF329E"/>
    <w:rsid w:val="00BF3B06"/>
    <w:rsid w:val="00BF3D9A"/>
    <w:rsid w:val="00BF3E21"/>
    <w:rsid w:val="00BF43BB"/>
    <w:rsid w:val="00BF43DD"/>
    <w:rsid w:val="00BF457C"/>
    <w:rsid w:val="00BF5035"/>
    <w:rsid w:val="00BF51E3"/>
    <w:rsid w:val="00BF5FDE"/>
    <w:rsid w:val="00BF6198"/>
    <w:rsid w:val="00BF644C"/>
    <w:rsid w:val="00BF65DF"/>
    <w:rsid w:val="00BF6BC0"/>
    <w:rsid w:val="00BF6BD8"/>
    <w:rsid w:val="00BF6FD3"/>
    <w:rsid w:val="00BF75A4"/>
    <w:rsid w:val="00BF76CF"/>
    <w:rsid w:val="00BF77DF"/>
    <w:rsid w:val="00BF7E36"/>
    <w:rsid w:val="00C005DA"/>
    <w:rsid w:val="00C00FEE"/>
    <w:rsid w:val="00C0228E"/>
    <w:rsid w:val="00C02541"/>
    <w:rsid w:val="00C02851"/>
    <w:rsid w:val="00C03C02"/>
    <w:rsid w:val="00C043EC"/>
    <w:rsid w:val="00C0499B"/>
    <w:rsid w:val="00C04BFB"/>
    <w:rsid w:val="00C064D1"/>
    <w:rsid w:val="00C066CE"/>
    <w:rsid w:val="00C06D9C"/>
    <w:rsid w:val="00C0726B"/>
    <w:rsid w:val="00C07620"/>
    <w:rsid w:val="00C103A1"/>
    <w:rsid w:val="00C104AD"/>
    <w:rsid w:val="00C114F7"/>
    <w:rsid w:val="00C115DC"/>
    <w:rsid w:val="00C1161F"/>
    <w:rsid w:val="00C11D04"/>
    <w:rsid w:val="00C1225C"/>
    <w:rsid w:val="00C123AC"/>
    <w:rsid w:val="00C12658"/>
    <w:rsid w:val="00C12AE9"/>
    <w:rsid w:val="00C13BA4"/>
    <w:rsid w:val="00C13F34"/>
    <w:rsid w:val="00C145EA"/>
    <w:rsid w:val="00C1516F"/>
    <w:rsid w:val="00C156D5"/>
    <w:rsid w:val="00C15F19"/>
    <w:rsid w:val="00C161B2"/>
    <w:rsid w:val="00C16258"/>
    <w:rsid w:val="00C168E8"/>
    <w:rsid w:val="00C16C2E"/>
    <w:rsid w:val="00C16C9D"/>
    <w:rsid w:val="00C210B6"/>
    <w:rsid w:val="00C21801"/>
    <w:rsid w:val="00C2191B"/>
    <w:rsid w:val="00C21B25"/>
    <w:rsid w:val="00C21E28"/>
    <w:rsid w:val="00C22080"/>
    <w:rsid w:val="00C22790"/>
    <w:rsid w:val="00C2325A"/>
    <w:rsid w:val="00C242B4"/>
    <w:rsid w:val="00C2456A"/>
    <w:rsid w:val="00C253A9"/>
    <w:rsid w:val="00C25D90"/>
    <w:rsid w:val="00C26278"/>
    <w:rsid w:val="00C2678A"/>
    <w:rsid w:val="00C26801"/>
    <w:rsid w:val="00C26C31"/>
    <w:rsid w:val="00C26D05"/>
    <w:rsid w:val="00C26D2B"/>
    <w:rsid w:val="00C27081"/>
    <w:rsid w:val="00C270E8"/>
    <w:rsid w:val="00C272C9"/>
    <w:rsid w:val="00C27607"/>
    <w:rsid w:val="00C3028C"/>
    <w:rsid w:val="00C30830"/>
    <w:rsid w:val="00C311F7"/>
    <w:rsid w:val="00C3133C"/>
    <w:rsid w:val="00C32AEF"/>
    <w:rsid w:val="00C33238"/>
    <w:rsid w:val="00C3346C"/>
    <w:rsid w:val="00C335AF"/>
    <w:rsid w:val="00C33BFF"/>
    <w:rsid w:val="00C33F6E"/>
    <w:rsid w:val="00C34691"/>
    <w:rsid w:val="00C346F0"/>
    <w:rsid w:val="00C34D19"/>
    <w:rsid w:val="00C34D35"/>
    <w:rsid w:val="00C350D8"/>
    <w:rsid w:val="00C3574D"/>
    <w:rsid w:val="00C35E4A"/>
    <w:rsid w:val="00C36380"/>
    <w:rsid w:val="00C3649C"/>
    <w:rsid w:val="00C367D0"/>
    <w:rsid w:val="00C36841"/>
    <w:rsid w:val="00C37403"/>
    <w:rsid w:val="00C379AE"/>
    <w:rsid w:val="00C409C7"/>
    <w:rsid w:val="00C40AC7"/>
    <w:rsid w:val="00C40E3B"/>
    <w:rsid w:val="00C41C70"/>
    <w:rsid w:val="00C420BD"/>
    <w:rsid w:val="00C429EC"/>
    <w:rsid w:val="00C42CA6"/>
    <w:rsid w:val="00C446ED"/>
    <w:rsid w:val="00C44A26"/>
    <w:rsid w:val="00C45550"/>
    <w:rsid w:val="00C4668C"/>
    <w:rsid w:val="00C468C4"/>
    <w:rsid w:val="00C4732C"/>
    <w:rsid w:val="00C47B0A"/>
    <w:rsid w:val="00C50789"/>
    <w:rsid w:val="00C50A4B"/>
    <w:rsid w:val="00C50D27"/>
    <w:rsid w:val="00C50DA2"/>
    <w:rsid w:val="00C5142B"/>
    <w:rsid w:val="00C515E5"/>
    <w:rsid w:val="00C51CE6"/>
    <w:rsid w:val="00C52BB1"/>
    <w:rsid w:val="00C53190"/>
    <w:rsid w:val="00C547A3"/>
    <w:rsid w:val="00C5595C"/>
    <w:rsid w:val="00C55BE9"/>
    <w:rsid w:val="00C56841"/>
    <w:rsid w:val="00C56B19"/>
    <w:rsid w:val="00C56FC9"/>
    <w:rsid w:val="00C57632"/>
    <w:rsid w:val="00C57C7E"/>
    <w:rsid w:val="00C6117F"/>
    <w:rsid w:val="00C61F11"/>
    <w:rsid w:val="00C623A3"/>
    <w:rsid w:val="00C627A4"/>
    <w:rsid w:val="00C629B4"/>
    <w:rsid w:val="00C62A2B"/>
    <w:rsid w:val="00C63150"/>
    <w:rsid w:val="00C63E09"/>
    <w:rsid w:val="00C65D29"/>
    <w:rsid w:val="00C65D59"/>
    <w:rsid w:val="00C662CE"/>
    <w:rsid w:val="00C66F41"/>
    <w:rsid w:val="00C67023"/>
    <w:rsid w:val="00C67A39"/>
    <w:rsid w:val="00C67AD3"/>
    <w:rsid w:val="00C67EE6"/>
    <w:rsid w:val="00C67FAF"/>
    <w:rsid w:val="00C708BD"/>
    <w:rsid w:val="00C70A98"/>
    <w:rsid w:val="00C713D8"/>
    <w:rsid w:val="00C72031"/>
    <w:rsid w:val="00C725B6"/>
    <w:rsid w:val="00C72EDF"/>
    <w:rsid w:val="00C7323E"/>
    <w:rsid w:val="00C738A9"/>
    <w:rsid w:val="00C739CE"/>
    <w:rsid w:val="00C73FBB"/>
    <w:rsid w:val="00C75003"/>
    <w:rsid w:val="00C751D4"/>
    <w:rsid w:val="00C75841"/>
    <w:rsid w:val="00C76007"/>
    <w:rsid w:val="00C76174"/>
    <w:rsid w:val="00C76BF0"/>
    <w:rsid w:val="00C76FD7"/>
    <w:rsid w:val="00C776F2"/>
    <w:rsid w:val="00C77D5E"/>
    <w:rsid w:val="00C77F52"/>
    <w:rsid w:val="00C80D09"/>
    <w:rsid w:val="00C80E07"/>
    <w:rsid w:val="00C81B30"/>
    <w:rsid w:val="00C81C18"/>
    <w:rsid w:val="00C81F53"/>
    <w:rsid w:val="00C8200F"/>
    <w:rsid w:val="00C829BE"/>
    <w:rsid w:val="00C829C6"/>
    <w:rsid w:val="00C83193"/>
    <w:rsid w:val="00C83A77"/>
    <w:rsid w:val="00C83E52"/>
    <w:rsid w:val="00C84F9D"/>
    <w:rsid w:val="00C85D6B"/>
    <w:rsid w:val="00C86110"/>
    <w:rsid w:val="00C8622F"/>
    <w:rsid w:val="00C8623C"/>
    <w:rsid w:val="00C863A2"/>
    <w:rsid w:val="00C872B8"/>
    <w:rsid w:val="00C9072B"/>
    <w:rsid w:val="00C91005"/>
    <w:rsid w:val="00C910E8"/>
    <w:rsid w:val="00C912ED"/>
    <w:rsid w:val="00C9189D"/>
    <w:rsid w:val="00C928D5"/>
    <w:rsid w:val="00C938EF"/>
    <w:rsid w:val="00C93F86"/>
    <w:rsid w:val="00C94BF6"/>
    <w:rsid w:val="00C94C06"/>
    <w:rsid w:val="00C9641F"/>
    <w:rsid w:val="00C969EB"/>
    <w:rsid w:val="00C96B95"/>
    <w:rsid w:val="00C96D94"/>
    <w:rsid w:val="00C96EA3"/>
    <w:rsid w:val="00C9731A"/>
    <w:rsid w:val="00C97B49"/>
    <w:rsid w:val="00C97B7F"/>
    <w:rsid w:val="00CA0F55"/>
    <w:rsid w:val="00CA0FDD"/>
    <w:rsid w:val="00CA18D7"/>
    <w:rsid w:val="00CA2B7E"/>
    <w:rsid w:val="00CA3BFE"/>
    <w:rsid w:val="00CA40EE"/>
    <w:rsid w:val="00CA4847"/>
    <w:rsid w:val="00CA4F67"/>
    <w:rsid w:val="00CA5F18"/>
    <w:rsid w:val="00CA630F"/>
    <w:rsid w:val="00CA700B"/>
    <w:rsid w:val="00CA7AE6"/>
    <w:rsid w:val="00CA7C37"/>
    <w:rsid w:val="00CA7DF8"/>
    <w:rsid w:val="00CB0F1A"/>
    <w:rsid w:val="00CB123A"/>
    <w:rsid w:val="00CB12A2"/>
    <w:rsid w:val="00CB16D8"/>
    <w:rsid w:val="00CB190C"/>
    <w:rsid w:val="00CB2487"/>
    <w:rsid w:val="00CB3202"/>
    <w:rsid w:val="00CB3BB8"/>
    <w:rsid w:val="00CB4407"/>
    <w:rsid w:val="00CB4408"/>
    <w:rsid w:val="00CB6A13"/>
    <w:rsid w:val="00CB76EE"/>
    <w:rsid w:val="00CB789A"/>
    <w:rsid w:val="00CB7C48"/>
    <w:rsid w:val="00CC0157"/>
    <w:rsid w:val="00CC0A07"/>
    <w:rsid w:val="00CC0F59"/>
    <w:rsid w:val="00CC138E"/>
    <w:rsid w:val="00CC167B"/>
    <w:rsid w:val="00CC2575"/>
    <w:rsid w:val="00CC25F5"/>
    <w:rsid w:val="00CC262F"/>
    <w:rsid w:val="00CC2B7F"/>
    <w:rsid w:val="00CC35A2"/>
    <w:rsid w:val="00CC35D8"/>
    <w:rsid w:val="00CC381C"/>
    <w:rsid w:val="00CC3C62"/>
    <w:rsid w:val="00CC5291"/>
    <w:rsid w:val="00CC58AB"/>
    <w:rsid w:val="00CC5D60"/>
    <w:rsid w:val="00CC5FDC"/>
    <w:rsid w:val="00CC6391"/>
    <w:rsid w:val="00CC6623"/>
    <w:rsid w:val="00CC7007"/>
    <w:rsid w:val="00CC7383"/>
    <w:rsid w:val="00CC7A3B"/>
    <w:rsid w:val="00CD0EF1"/>
    <w:rsid w:val="00CD17E1"/>
    <w:rsid w:val="00CD1DDC"/>
    <w:rsid w:val="00CD2E57"/>
    <w:rsid w:val="00CD3201"/>
    <w:rsid w:val="00CD3D5D"/>
    <w:rsid w:val="00CD4251"/>
    <w:rsid w:val="00CD4331"/>
    <w:rsid w:val="00CD50E2"/>
    <w:rsid w:val="00CD7D5D"/>
    <w:rsid w:val="00CE0170"/>
    <w:rsid w:val="00CE03D2"/>
    <w:rsid w:val="00CE042A"/>
    <w:rsid w:val="00CE1784"/>
    <w:rsid w:val="00CE1924"/>
    <w:rsid w:val="00CE1C91"/>
    <w:rsid w:val="00CE26E2"/>
    <w:rsid w:val="00CE2DD4"/>
    <w:rsid w:val="00CE31A5"/>
    <w:rsid w:val="00CE35B3"/>
    <w:rsid w:val="00CE3B23"/>
    <w:rsid w:val="00CE3C2A"/>
    <w:rsid w:val="00CE49D5"/>
    <w:rsid w:val="00CE4B4D"/>
    <w:rsid w:val="00CE51A9"/>
    <w:rsid w:val="00CE5736"/>
    <w:rsid w:val="00CE612D"/>
    <w:rsid w:val="00CE64A1"/>
    <w:rsid w:val="00CE6FBE"/>
    <w:rsid w:val="00CE7109"/>
    <w:rsid w:val="00CE787A"/>
    <w:rsid w:val="00CE7A05"/>
    <w:rsid w:val="00CE7ACB"/>
    <w:rsid w:val="00CE7FC2"/>
    <w:rsid w:val="00CF00A5"/>
    <w:rsid w:val="00CF1E07"/>
    <w:rsid w:val="00CF2283"/>
    <w:rsid w:val="00CF2584"/>
    <w:rsid w:val="00CF26D1"/>
    <w:rsid w:val="00CF346B"/>
    <w:rsid w:val="00CF34C9"/>
    <w:rsid w:val="00CF3B75"/>
    <w:rsid w:val="00CF4090"/>
    <w:rsid w:val="00CF4E25"/>
    <w:rsid w:val="00CF5217"/>
    <w:rsid w:val="00CF5A0D"/>
    <w:rsid w:val="00CF5A4D"/>
    <w:rsid w:val="00CF6073"/>
    <w:rsid w:val="00CF6103"/>
    <w:rsid w:val="00CF7188"/>
    <w:rsid w:val="00CF7434"/>
    <w:rsid w:val="00CF745C"/>
    <w:rsid w:val="00CF7851"/>
    <w:rsid w:val="00CF798E"/>
    <w:rsid w:val="00CF7AC2"/>
    <w:rsid w:val="00CF7CDD"/>
    <w:rsid w:val="00D00373"/>
    <w:rsid w:val="00D00889"/>
    <w:rsid w:val="00D01867"/>
    <w:rsid w:val="00D02526"/>
    <w:rsid w:val="00D02694"/>
    <w:rsid w:val="00D0277A"/>
    <w:rsid w:val="00D027F7"/>
    <w:rsid w:val="00D02A00"/>
    <w:rsid w:val="00D02A93"/>
    <w:rsid w:val="00D02E1F"/>
    <w:rsid w:val="00D03272"/>
    <w:rsid w:val="00D03972"/>
    <w:rsid w:val="00D03A7C"/>
    <w:rsid w:val="00D03F27"/>
    <w:rsid w:val="00D04ECE"/>
    <w:rsid w:val="00D050D0"/>
    <w:rsid w:val="00D053D0"/>
    <w:rsid w:val="00D05B36"/>
    <w:rsid w:val="00D06430"/>
    <w:rsid w:val="00D06712"/>
    <w:rsid w:val="00D0696E"/>
    <w:rsid w:val="00D07718"/>
    <w:rsid w:val="00D07DA4"/>
    <w:rsid w:val="00D10012"/>
    <w:rsid w:val="00D109BC"/>
    <w:rsid w:val="00D113C2"/>
    <w:rsid w:val="00D11499"/>
    <w:rsid w:val="00D115EA"/>
    <w:rsid w:val="00D11600"/>
    <w:rsid w:val="00D11830"/>
    <w:rsid w:val="00D118AE"/>
    <w:rsid w:val="00D11CD4"/>
    <w:rsid w:val="00D12171"/>
    <w:rsid w:val="00D125FF"/>
    <w:rsid w:val="00D12A40"/>
    <w:rsid w:val="00D146F5"/>
    <w:rsid w:val="00D14A26"/>
    <w:rsid w:val="00D14C88"/>
    <w:rsid w:val="00D15817"/>
    <w:rsid w:val="00D15D0D"/>
    <w:rsid w:val="00D16038"/>
    <w:rsid w:val="00D160E2"/>
    <w:rsid w:val="00D165A9"/>
    <w:rsid w:val="00D16ECE"/>
    <w:rsid w:val="00D17784"/>
    <w:rsid w:val="00D17AD0"/>
    <w:rsid w:val="00D208CE"/>
    <w:rsid w:val="00D20926"/>
    <w:rsid w:val="00D218C7"/>
    <w:rsid w:val="00D21BEC"/>
    <w:rsid w:val="00D22C31"/>
    <w:rsid w:val="00D2338B"/>
    <w:rsid w:val="00D23406"/>
    <w:rsid w:val="00D23ECA"/>
    <w:rsid w:val="00D23F4F"/>
    <w:rsid w:val="00D244DB"/>
    <w:rsid w:val="00D24F35"/>
    <w:rsid w:val="00D255E3"/>
    <w:rsid w:val="00D25A9A"/>
    <w:rsid w:val="00D25DB2"/>
    <w:rsid w:val="00D26A05"/>
    <w:rsid w:val="00D2706C"/>
    <w:rsid w:val="00D27717"/>
    <w:rsid w:val="00D27CE1"/>
    <w:rsid w:val="00D302C5"/>
    <w:rsid w:val="00D302E5"/>
    <w:rsid w:val="00D30A6F"/>
    <w:rsid w:val="00D30AF1"/>
    <w:rsid w:val="00D31E8E"/>
    <w:rsid w:val="00D32007"/>
    <w:rsid w:val="00D32660"/>
    <w:rsid w:val="00D32CEF"/>
    <w:rsid w:val="00D32FAC"/>
    <w:rsid w:val="00D336B8"/>
    <w:rsid w:val="00D33C3C"/>
    <w:rsid w:val="00D351E5"/>
    <w:rsid w:val="00D3584F"/>
    <w:rsid w:val="00D35CFE"/>
    <w:rsid w:val="00D3665D"/>
    <w:rsid w:val="00D36CBA"/>
    <w:rsid w:val="00D37230"/>
    <w:rsid w:val="00D37555"/>
    <w:rsid w:val="00D400F3"/>
    <w:rsid w:val="00D40F35"/>
    <w:rsid w:val="00D415F3"/>
    <w:rsid w:val="00D41D08"/>
    <w:rsid w:val="00D432DB"/>
    <w:rsid w:val="00D43D3B"/>
    <w:rsid w:val="00D44116"/>
    <w:rsid w:val="00D44A81"/>
    <w:rsid w:val="00D4545C"/>
    <w:rsid w:val="00D45DAE"/>
    <w:rsid w:val="00D46670"/>
    <w:rsid w:val="00D466E8"/>
    <w:rsid w:val="00D4692F"/>
    <w:rsid w:val="00D46CCA"/>
    <w:rsid w:val="00D4747C"/>
    <w:rsid w:val="00D47EC0"/>
    <w:rsid w:val="00D50AC6"/>
    <w:rsid w:val="00D50F4B"/>
    <w:rsid w:val="00D5100A"/>
    <w:rsid w:val="00D51689"/>
    <w:rsid w:val="00D52BCE"/>
    <w:rsid w:val="00D53897"/>
    <w:rsid w:val="00D53E8E"/>
    <w:rsid w:val="00D5427B"/>
    <w:rsid w:val="00D546E0"/>
    <w:rsid w:val="00D54FBD"/>
    <w:rsid w:val="00D55606"/>
    <w:rsid w:val="00D564E1"/>
    <w:rsid w:val="00D56CF2"/>
    <w:rsid w:val="00D57459"/>
    <w:rsid w:val="00D57D4B"/>
    <w:rsid w:val="00D57F63"/>
    <w:rsid w:val="00D6024F"/>
    <w:rsid w:val="00D60394"/>
    <w:rsid w:val="00D605D1"/>
    <w:rsid w:val="00D60A43"/>
    <w:rsid w:val="00D60C26"/>
    <w:rsid w:val="00D60C5E"/>
    <w:rsid w:val="00D60EA3"/>
    <w:rsid w:val="00D60FE4"/>
    <w:rsid w:val="00D61B36"/>
    <w:rsid w:val="00D62503"/>
    <w:rsid w:val="00D63C72"/>
    <w:rsid w:val="00D646F2"/>
    <w:rsid w:val="00D648BF"/>
    <w:rsid w:val="00D64A1D"/>
    <w:rsid w:val="00D6504A"/>
    <w:rsid w:val="00D658A9"/>
    <w:rsid w:val="00D65F2E"/>
    <w:rsid w:val="00D65F50"/>
    <w:rsid w:val="00D661FA"/>
    <w:rsid w:val="00D666D6"/>
    <w:rsid w:val="00D668EB"/>
    <w:rsid w:val="00D66A7E"/>
    <w:rsid w:val="00D66EB3"/>
    <w:rsid w:val="00D67160"/>
    <w:rsid w:val="00D674BF"/>
    <w:rsid w:val="00D67CAF"/>
    <w:rsid w:val="00D705D6"/>
    <w:rsid w:val="00D70C04"/>
    <w:rsid w:val="00D71196"/>
    <w:rsid w:val="00D714DF"/>
    <w:rsid w:val="00D71573"/>
    <w:rsid w:val="00D71936"/>
    <w:rsid w:val="00D71C4A"/>
    <w:rsid w:val="00D737CF"/>
    <w:rsid w:val="00D7381A"/>
    <w:rsid w:val="00D73A31"/>
    <w:rsid w:val="00D74258"/>
    <w:rsid w:val="00D75520"/>
    <w:rsid w:val="00D75898"/>
    <w:rsid w:val="00D75930"/>
    <w:rsid w:val="00D76627"/>
    <w:rsid w:val="00D76F2D"/>
    <w:rsid w:val="00D77012"/>
    <w:rsid w:val="00D77C24"/>
    <w:rsid w:val="00D77C60"/>
    <w:rsid w:val="00D83284"/>
    <w:rsid w:val="00D83C98"/>
    <w:rsid w:val="00D8435D"/>
    <w:rsid w:val="00D84D68"/>
    <w:rsid w:val="00D853F4"/>
    <w:rsid w:val="00D85515"/>
    <w:rsid w:val="00D86488"/>
    <w:rsid w:val="00D8649C"/>
    <w:rsid w:val="00D86C6C"/>
    <w:rsid w:val="00D86E69"/>
    <w:rsid w:val="00D872DA"/>
    <w:rsid w:val="00D872EE"/>
    <w:rsid w:val="00D903DC"/>
    <w:rsid w:val="00D90EE0"/>
    <w:rsid w:val="00D92063"/>
    <w:rsid w:val="00D923FA"/>
    <w:rsid w:val="00D9253F"/>
    <w:rsid w:val="00D92C7A"/>
    <w:rsid w:val="00D93E6F"/>
    <w:rsid w:val="00D94717"/>
    <w:rsid w:val="00D9476A"/>
    <w:rsid w:val="00D94971"/>
    <w:rsid w:val="00D9530D"/>
    <w:rsid w:val="00D96A3B"/>
    <w:rsid w:val="00D96B2F"/>
    <w:rsid w:val="00D972C4"/>
    <w:rsid w:val="00D97759"/>
    <w:rsid w:val="00D97D47"/>
    <w:rsid w:val="00D97FD2"/>
    <w:rsid w:val="00DA042E"/>
    <w:rsid w:val="00DA0673"/>
    <w:rsid w:val="00DA0BAA"/>
    <w:rsid w:val="00DA0DB6"/>
    <w:rsid w:val="00DA1C78"/>
    <w:rsid w:val="00DA24D0"/>
    <w:rsid w:val="00DA2889"/>
    <w:rsid w:val="00DA2B0E"/>
    <w:rsid w:val="00DA2C3C"/>
    <w:rsid w:val="00DA32AF"/>
    <w:rsid w:val="00DA47D0"/>
    <w:rsid w:val="00DA490D"/>
    <w:rsid w:val="00DA4C84"/>
    <w:rsid w:val="00DA4D35"/>
    <w:rsid w:val="00DA5009"/>
    <w:rsid w:val="00DA5942"/>
    <w:rsid w:val="00DA5FF7"/>
    <w:rsid w:val="00DA636A"/>
    <w:rsid w:val="00DA642D"/>
    <w:rsid w:val="00DA71D0"/>
    <w:rsid w:val="00DA74DE"/>
    <w:rsid w:val="00DA759C"/>
    <w:rsid w:val="00DA75F7"/>
    <w:rsid w:val="00DA786E"/>
    <w:rsid w:val="00DA7BE1"/>
    <w:rsid w:val="00DA7C96"/>
    <w:rsid w:val="00DB0708"/>
    <w:rsid w:val="00DB0841"/>
    <w:rsid w:val="00DB0899"/>
    <w:rsid w:val="00DB0FFC"/>
    <w:rsid w:val="00DB3114"/>
    <w:rsid w:val="00DB35A2"/>
    <w:rsid w:val="00DB3B8E"/>
    <w:rsid w:val="00DB3CF6"/>
    <w:rsid w:val="00DB3D8A"/>
    <w:rsid w:val="00DB4AB7"/>
    <w:rsid w:val="00DB50DE"/>
    <w:rsid w:val="00DB5292"/>
    <w:rsid w:val="00DB535E"/>
    <w:rsid w:val="00DB53F5"/>
    <w:rsid w:val="00DB548B"/>
    <w:rsid w:val="00DB5E36"/>
    <w:rsid w:val="00DB5F2D"/>
    <w:rsid w:val="00DB612A"/>
    <w:rsid w:val="00DB68AA"/>
    <w:rsid w:val="00DB692B"/>
    <w:rsid w:val="00DB6D1B"/>
    <w:rsid w:val="00DB73E5"/>
    <w:rsid w:val="00DB74A8"/>
    <w:rsid w:val="00DC00DB"/>
    <w:rsid w:val="00DC0CAE"/>
    <w:rsid w:val="00DC1242"/>
    <w:rsid w:val="00DC14B5"/>
    <w:rsid w:val="00DC21FC"/>
    <w:rsid w:val="00DC294D"/>
    <w:rsid w:val="00DC2E56"/>
    <w:rsid w:val="00DC350B"/>
    <w:rsid w:val="00DC3A70"/>
    <w:rsid w:val="00DC3AD7"/>
    <w:rsid w:val="00DC3BD5"/>
    <w:rsid w:val="00DC3E0D"/>
    <w:rsid w:val="00DC4240"/>
    <w:rsid w:val="00DC4A1E"/>
    <w:rsid w:val="00DC5410"/>
    <w:rsid w:val="00DC5ACE"/>
    <w:rsid w:val="00DC6062"/>
    <w:rsid w:val="00DC688C"/>
    <w:rsid w:val="00DC6920"/>
    <w:rsid w:val="00DC6ABE"/>
    <w:rsid w:val="00DC6C40"/>
    <w:rsid w:val="00DC750A"/>
    <w:rsid w:val="00DC799B"/>
    <w:rsid w:val="00DC7A28"/>
    <w:rsid w:val="00DD0615"/>
    <w:rsid w:val="00DD0626"/>
    <w:rsid w:val="00DD06A3"/>
    <w:rsid w:val="00DD07A1"/>
    <w:rsid w:val="00DD08E7"/>
    <w:rsid w:val="00DD0D45"/>
    <w:rsid w:val="00DD0E03"/>
    <w:rsid w:val="00DD0E54"/>
    <w:rsid w:val="00DD1D89"/>
    <w:rsid w:val="00DD22D1"/>
    <w:rsid w:val="00DD271C"/>
    <w:rsid w:val="00DD2F5E"/>
    <w:rsid w:val="00DD3076"/>
    <w:rsid w:val="00DD358B"/>
    <w:rsid w:val="00DD3DC9"/>
    <w:rsid w:val="00DD3F11"/>
    <w:rsid w:val="00DD46B2"/>
    <w:rsid w:val="00DD4BEC"/>
    <w:rsid w:val="00DD51CB"/>
    <w:rsid w:val="00DD5BC2"/>
    <w:rsid w:val="00DD64A2"/>
    <w:rsid w:val="00DD6E68"/>
    <w:rsid w:val="00DD726C"/>
    <w:rsid w:val="00DD79C5"/>
    <w:rsid w:val="00DD7D40"/>
    <w:rsid w:val="00DE0046"/>
    <w:rsid w:val="00DE01F4"/>
    <w:rsid w:val="00DE0324"/>
    <w:rsid w:val="00DE0B27"/>
    <w:rsid w:val="00DE0EF8"/>
    <w:rsid w:val="00DE0F90"/>
    <w:rsid w:val="00DE12EA"/>
    <w:rsid w:val="00DE1AC0"/>
    <w:rsid w:val="00DE2803"/>
    <w:rsid w:val="00DE303E"/>
    <w:rsid w:val="00DE39CB"/>
    <w:rsid w:val="00DE47CB"/>
    <w:rsid w:val="00DE4EFF"/>
    <w:rsid w:val="00DE53D7"/>
    <w:rsid w:val="00DE56D7"/>
    <w:rsid w:val="00DE6F6A"/>
    <w:rsid w:val="00DF07A1"/>
    <w:rsid w:val="00DF0B75"/>
    <w:rsid w:val="00DF0EE0"/>
    <w:rsid w:val="00DF2376"/>
    <w:rsid w:val="00DF23E1"/>
    <w:rsid w:val="00DF2F87"/>
    <w:rsid w:val="00DF3317"/>
    <w:rsid w:val="00DF33A4"/>
    <w:rsid w:val="00DF3C66"/>
    <w:rsid w:val="00DF410F"/>
    <w:rsid w:val="00DF468E"/>
    <w:rsid w:val="00DF50D6"/>
    <w:rsid w:val="00DF549D"/>
    <w:rsid w:val="00DF64C3"/>
    <w:rsid w:val="00DF6BC1"/>
    <w:rsid w:val="00DF6DE1"/>
    <w:rsid w:val="00DF6F2A"/>
    <w:rsid w:val="00DF6F59"/>
    <w:rsid w:val="00DF6F9D"/>
    <w:rsid w:val="00DF706B"/>
    <w:rsid w:val="00DF707E"/>
    <w:rsid w:val="00DF758B"/>
    <w:rsid w:val="00DF7B57"/>
    <w:rsid w:val="00DF7D3C"/>
    <w:rsid w:val="00DF7E30"/>
    <w:rsid w:val="00E00172"/>
    <w:rsid w:val="00E00F26"/>
    <w:rsid w:val="00E010BB"/>
    <w:rsid w:val="00E010ED"/>
    <w:rsid w:val="00E0180F"/>
    <w:rsid w:val="00E01AAB"/>
    <w:rsid w:val="00E02025"/>
    <w:rsid w:val="00E0250F"/>
    <w:rsid w:val="00E027E6"/>
    <w:rsid w:val="00E03307"/>
    <w:rsid w:val="00E038D6"/>
    <w:rsid w:val="00E03904"/>
    <w:rsid w:val="00E04255"/>
    <w:rsid w:val="00E0457F"/>
    <w:rsid w:val="00E04D55"/>
    <w:rsid w:val="00E04DDB"/>
    <w:rsid w:val="00E05B40"/>
    <w:rsid w:val="00E05B84"/>
    <w:rsid w:val="00E05CCD"/>
    <w:rsid w:val="00E05D0D"/>
    <w:rsid w:val="00E06631"/>
    <w:rsid w:val="00E07736"/>
    <w:rsid w:val="00E106C6"/>
    <w:rsid w:val="00E10838"/>
    <w:rsid w:val="00E10F1D"/>
    <w:rsid w:val="00E1119B"/>
    <w:rsid w:val="00E112DF"/>
    <w:rsid w:val="00E1189C"/>
    <w:rsid w:val="00E12265"/>
    <w:rsid w:val="00E13019"/>
    <w:rsid w:val="00E1441A"/>
    <w:rsid w:val="00E1442B"/>
    <w:rsid w:val="00E14C72"/>
    <w:rsid w:val="00E1587D"/>
    <w:rsid w:val="00E159DE"/>
    <w:rsid w:val="00E15C6F"/>
    <w:rsid w:val="00E16B76"/>
    <w:rsid w:val="00E16D4B"/>
    <w:rsid w:val="00E16EE5"/>
    <w:rsid w:val="00E17DDE"/>
    <w:rsid w:val="00E201E7"/>
    <w:rsid w:val="00E206D1"/>
    <w:rsid w:val="00E2169B"/>
    <w:rsid w:val="00E21B67"/>
    <w:rsid w:val="00E223AA"/>
    <w:rsid w:val="00E224E9"/>
    <w:rsid w:val="00E22A7C"/>
    <w:rsid w:val="00E22CBA"/>
    <w:rsid w:val="00E230A0"/>
    <w:rsid w:val="00E23AAD"/>
    <w:rsid w:val="00E244F2"/>
    <w:rsid w:val="00E24F5E"/>
    <w:rsid w:val="00E24F93"/>
    <w:rsid w:val="00E2542A"/>
    <w:rsid w:val="00E25BC8"/>
    <w:rsid w:val="00E25D56"/>
    <w:rsid w:val="00E267B0"/>
    <w:rsid w:val="00E26840"/>
    <w:rsid w:val="00E276C5"/>
    <w:rsid w:val="00E279F1"/>
    <w:rsid w:val="00E27C1A"/>
    <w:rsid w:val="00E300DC"/>
    <w:rsid w:val="00E30FA5"/>
    <w:rsid w:val="00E31EE2"/>
    <w:rsid w:val="00E325C1"/>
    <w:rsid w:val="00E32696"/>
    <w:rsid w:val="00E32BA5"/>
    <w:rsid w:val="00E336EC"/>
    <w:rsid w:val="00E3389C"/>
    <w:rsid w:val="00E33BBE"/>
    <w:rsid w:val="00E33DFA"/>
    <w:rsid w:val="00E341E1"/>
    <w:rsid w:val="00E34394"/>
    <w:rsid w:val="00E347D5"/>
    <w:rsid w:val="00E3544C"/>
    <w:rsid w:val="00E357CE"/>
    <w:rsid w:val="00E35E7C"/>
    <w:rsid w:val="00E3609A"/>
    <w:rsid w:val="00E3627D"/>
    <w:rsid w:val="00E3697B"/>
    <w:rsid w:val="00E37095"/>
    <w:rsid w:val="00E37134"/>
    <w:rsid w:val="00E37A5A"/>
    <w:rsid w:val="00E40D0C"/>
    <w:rsid w:val="00E40D17"/>
    <w:rsid w:val="00E40F1F"/>
    <w:rsid w:val="00E41083"/>
    <w:rsid w:val="00E4116A"/>
    <w:rsid w:val="00E41F71"/>
    <w:rsid w:val="00E42127"/>
    <w:rsid w:val="00E428D3"/>
    <w:rsid w:val="00E42A58"/>
    <w:rsid w:val="00E43C41"/>
    <w:rsid w:val="00E44164"/>
    <w:rsid w:val="00E44372"/>
    <w:rsid w:val="00E448EC"/>
    <w:rsid w:val="00E44D5A"/>
    <w:rsid w:val="00E45583"/>
    <w:rsid w:val="00E45C1E"/>
    <w:rsid w:val="00E46D13"/>
    <w:rsid w:val="00E47052"/>
    <w:rsid w:val="00E473FA"/>
    <w:rsid w:val="00E475A8"/>
    <w:rsid w:val="00E47DAE"/>
    <w:rsid w:val="00E501AC"/>
    <w:rsid w:val="00E50A4D"/>
    <w:rsid w:val="00E52007"/>
    <w:rsid w:val="00E52210"/>
    <w:rsid w:val="00E5231A"/>
    <w:rsid w:val="00E52879"/>
    <w:rsid w:val="00E52EE2"/>
    <w:rsid w:val="00E537D5"/>
    <w:rsid w:val="00E53CFA"/>
    <w:rsid w:val="00E53F3A"/>
    <w:rsid w:val="00E543E5"/>
    <w:rsid w:val="00E54456"/>
    <w:rsid w:val="00E5549B"/>
    <w:rsid w:val="00E55F99"/>
    <w:rsid w:val="00E562C2"/>
    <w:rsid w:val="00E56AC2"/>
    <w:rsid w:val="00E56DB4"/>
    <w:rsid w:val="00E572B1"/>
    <w:rsid w:val="00E574BB"/>
    <w:rsid w:val="00E57574"/>
    <w:rsid w:val="00E578C5"/>
    <w:rsid w:val="00E57A56"/>
    <w:rsid w:val="00E57C43"/>
    <w:rsid w:val="00E57C72"/>
    <w:rsid w:val="00E600A2"/>
    <w:rsid w:val="00E6035C"/>
    <w:rsid w:val="00E60593"/>
    <w:rsid w:val="00E605A2"/>
    <w:rsid w:val="00E607AC"/>
    <w:rsid w:val="00E61956"/>
    <w:rsid w:val="00E622EE"/>
    <w:rsid w:val="00E6288E"/>
    <w:rsid w:val="00E63980"/>
    <w:rsid w:val="00E63B82"/>
    <w:rsid w:val="00E64494"/>
    <w:rsid w:val="00E64B21"/>
    <w:rsid w:val="00E659DE"/>
    <w:rsid w:val="00E65BF3"/>
    <w:rsid w:val="00E65F35"/>
    <w:rsid w:val="00E66119"/>
    <w:rsid w:val="00E66390"/>
    <w:rsid w:val="00E66C3C"/>
    <w:rsid w:val="00E67044"/>
    <w:rsid w:val="00E67863"/>
    <w:rsid w:val="00E67A01"/>
    <w:rsid w:val="00E70537"/>
    <w:rsid w:val="00E711B6"/>
    <w:rsid w:val="00E71557"/>
    <w:rsid w:val="00E71EC5"/>
    <w:rsid w:val="00E7248A"/>
    <w:rsid w:val="00E72751"/>
    <w:rsid w:val="00E7286E"/>
    <w:rsid w:val="00E72AC5"/>
    <w:rsid w:val="00E72BCA"/>
    <w:rsid w:val="00E73427"/>
    <w:rsid w:val="00E736B3"/>
    <w:rsid w:val="00E74EB1"/>
    <w:rsid w:val="00E75067"/>
    <w:rsid w:val="00E7576F"/>
    <w:rsid w:val="00E757B4"/>
    <w:rsid w:val="00E7602F"/>
    <w:rsid w:val="00E76440"/>
    <w:rsid w:val="00E76466"/>
    <w:rsid w:val="00E76497"/>
    <w:rsid w:val="00E76B07"/>
    <w:rsid w:val="00E7731F"/>
    <w:rsid w:val="00E77D10"/>
    <w:rsid w:val="00E8011A"/>
    <w:rsid w:val="00E80425"/>
    <w:rsid w:val="00E81536"/>
    <w:rsid w:val="00E8199E"/>
    <w:rsid w:val="00E8241C"/>
    <w:rsid w:val="00E8249A"/>
    <w:rsid w:val="00E83280"/>
    <w:rsid w:val="00E84476"/>
    <w:rsid w:val="00E84761"/>
    <w:rsid w:val="00E84C63"/>
    <w:rsid w:val="00E854A6"/>
    <w:rsid w:val="00E859EC"/>
    <w:rsid w:val="00E85D3D"/>
    <w:rsid w:val="00E86555"/>
    <w:rsid w:val="00E868E1"/>
    <w:rsid w:val="00E86E20"/>
    <w:rsid w:val="00E86EE7"/>
    <w:rsid w:val="00E86F83"/>
    <w:rsid w:val="00E87AAB"/>
    <w:rsid w:val="00E87AFD"/>
    <w:rsid w:val="00E90581"/>
    <w:rsid w:val="00E91588"/>
    <w:rsid w:val="00E9169F"/>
    <w:rsid w:val="00E91B81"/>
    <w:rsid w:val="00E91E37"/>
    <w:rsid w:val="00E91F3C"/>
    <w:rsid w:val="00E9225E"/>
    <w:rsid w:val="00E922C8"/>
    <w:rsid w:val="00E93327"/>
    <w:rsid w:val="00E937EB"/>
    <w:rsid w:val="00E93EBD"/>
    <w:rsid w:val="00E9460B"/>
    <w:rsid w:val="00E9479B"/>
    <w:rsid w:val="00E94D70"/>
    <w:rsid w:val="00E95558"/>
    <w:rsid w:val="00E9582F"/>
    <w:rsid w:val="00E96DCF"/>
    <w:rsid w:val="00E977D7"/>
    <w:rsid w:val="00E97F4F"/>
    <w:rsid w:val="00EA0430"/>
    <w:rsid w:val="00EA0802"/>
    <w:rsid w:val="00EA0BD7"/>
    <w:rsid w:val="00EA1A38"/>
    <w:rsid w:val="00EA1A59"/>
    <w:rsid w:val="00EA28B6"/>
    <w:rsid w:val="00EA2F31"/>
    <w:rsid w:val="00EA3DFA"/>
    <w:rsid w:val="00EA4024"/>
    <w:rsid w:val="00EA4A7E"/>
    <w:rsid w:val="00EA4CCF"/>
    <w:rsid w:val="00EA4F8E"/>
    <w:rsid w:val="00EA5004"/>
    <w:rsid w:val="00EA5380"/>
    <w:rsid w:val="00EA54C7"/>
    <w:rsid w:val="00EA5817"/>
    <w:rsid w:val="00EA5AF0"/>
    <w:rsid w:val="00EA5B22"/>
    <w:rsid w:val="00EA5C45"/>
    <w:rsid w:val="00EA6653"/>
    <w:rsid w:val="00EA6D14"/>
    <w:rsid w:val="00EA710A"/>
    <w:rsid w:val="00EA7898"/>
    <w:rsid w:val="00EB09CA"/>
    <w:rsid w:val="00EB11ED"/>
    <w:rsid w:val="00EB183C"/>
    <w:rsid w:val="00EB1FC9"/>
    <w:rsid w:val="00EB2532"/>
    <w:rsid w:val="00EB2588"/>
    <w:rsid w:val="00EB3349"/>
    <w:rsid w:val="00EB3F5C"/>
    <w:rsid w:val="00EB5226"/>
    <w:rsid w:val="00EB547E"/>
    <w:rsid w:val="00EB567D"/>
    <w:rsid w:val="00EB5C22"/>
    <w:rsid w:val="00EB6494"/>
    <w:rsid w:val="00EB6504"/>
    <w:rsid w:val="00EB67E7"/>
    <w:rsid w:val="00EB6D44"/>
    <w:rsid w:val="00EB71D4"/>
    <w:rsid w:val="00EC075C"/>
    <w:rsid w:val="00EC07BF"/>
    <w:rsid w:val="00EC0DD8"/>
    <w:rsid w:val="00EC1068"/>
    <w:rsid w:val="00EC1350"/>
    <w:rsid w:val="00EC16A8"/>
    <w:rsid w:val="00EC1849"/>
    <w:rsid w:val="00EC22C6"/>
    <w:rsid w:val="00EC24A5"/>
    <w:rsid w:val="00EC26BB"/>
    <w:rsid w:val="00EC2B2A"/>
    <w:rsid w:val="00EC3D1D"/>
    <w:rsid w:val="00EC496F"/>
    <w:rsid w:val="00EC4F02"/>
    <w:rsid w:val="00EC4FB5"/>
    <w:rsid w:val="00EC559C"/>
    <w:rsid w:val="00EC68FA"/>
    <w:rsid w:val="00EC6B36"/>
    <w:rsid w:val="00EC6CB8"/>
    <w:rsid w:val="00EC6E13"/>
    <w:rsid w:val="00EC7E3D"/>
    <w:rsid w:val="00ED019B"/>
    <w:rsid w:val="00ED1531"/>
    <w:rsid w:val="00ED2221"/>
    <w:rsid w:val="00ED2B7F"/>
    <w:rsid w:val="00ED2E7D"/>
    <w:rsid w:val="00ED3499"/>
    <w:rsid w:val="00ED37BC"/>
    <w:rsid w:val="00ED3DE0"/>
    <w:rsid w:val="00ED4761"/>
    <w:rsid w:val="00ED739E"/>
    <w:rsid w:val="00ED7738"/>
    <w:rsid w:val="00ED77CB"/>
    <w:rsid w:val="00ED7933"/>
    <w:rsid w:val="00ED7D6F"/>
    <w:rsid w:val="00ED7FBB"/>
    <w:rsid w:val="00EE0498"/>
    <w:rsid w:val="00EE0719"/>
    <w:rsid w:val="00EE0EA3"/>
    <w:rsid w:val="00EE14D5"/>
    <w:rsid w:val="00EE16D8"/>
    <w:rsid w:val="00EE20E8"/>
    <w:rsid w:val="00EE2234"/>
    <w:rsid w:val="00EE2C54"/>
    <w:rsid w:val="00EE2C55"/>
    <w:rsid w:val="00EE2CB3"/>
    <w:rsid w:val="00EE311D"/>
    <w:rsid w:val="00EE3AEA"/>
    <w:rsid w:val="00EE4977"/>
    <w:rsid w:val="00EE5024"/>
    <w:rsid w:val="00EE510A"/>
    <w:rsid w:val="00EE5D7A"/>
    <w:rsid w:val="00EE66F3"/>
    <w:rsid w:val="00EE6854"/>
    <w:rsid w:val="00EE6D98"/>
    <w:rsid w:val="00EE7DE3"/>
    <w:rsid w:val="00EF0222"/>
    <w:rsid w:val="00EF11CC"/>
    <w:rsid w:val="00EF234E"/>
    <w:rsid w:val="00EF2DF2"/>
    <w:rsid w:val="00EF38DE"/>
    <w:rsid w:val="00EF3F27"/>
    <w:rsid w:val="00EF565D"/>
    <w:rsid w:val="00EF59CE"/>
    <w:rsid w:val="00EF74FE"/>
    <w:rsid w:val="00EF7E0F"/>
    <w:rsid w:val="00EF7F73"/>
    <w:rsid w:val="00EF7F8D"/>
    <w:rsid w:val="00F0104F"/>
    <w:rsid w:val="00F0163E"/>
    <w:rsid w:val="00F01784"/>
    <w:rsid w:val="00F02938"/>
    <w:rsid w:val="00F0313D"/>
    <w:rsid w:val="00F034A3"/>
    <w:rsid w:val="00F03608"/>
    <w:rsid w:val="00F04096"/>
    <w:rsid w:val="00F04CDF"/>
    <w:rsid w:val="00F04E32"/>
    <w:rsid w:val="00F068D8"/>
    <w:rsid w:val="00F06DB9"/>
    <w:rsid w:val="00F0769A"/>
    <w:rsid w:val="00F1016C"/>
    <w:rsid w:val="00F108FF"/>
    <w:rsid w:val="00F10B7A"/>
    <w:rsid w:val="00F10C5D"/>
    <w:rsid w:val="00F10E73"/>
    <w:rsid w:val="00F11D35"/>
    <w:rsid w:val="00F12E7E"/>
    <w:rsid w:val="00F134CA"/>
    <w:rsid w:val="00F14ED2"/>
    <w:rsid w:val="00F1551B"/>
    <w:rsid w:val="00F156DE"/>
    <w:rsid w:val="00F161EB"/>
    <w:rsid w:val="00F172BA"/>
    <w:rsid w:val="00F20379"/>
    <w:rsid w:val="00F20471"/>
    <w:rsid w:val="00F20543"/>
    <w:rsid w:val="00F21C24"/>
    <w:rsid w:val="00F21D4F"/>
    <w:rsid w:val="00F21E09"/>
    <w:rsid w:val="00F225F6"/>
    <w:rsid w:val="00F228A4"/>
    <w:rsid w:val="00F22FC1"/>
    <w:rsid w:val="00F237F7"/>
    <w:rsid w:val="00F24070"/>
    <w:rsid w:val="00F240C3"/>
    <w:rsid w:val="00F24BB5"/>
    <w:rsid w:val="00F25241"/>
    <w:rsid w:val="00F2544B"/>
    <w:rsid w:val="00F255F0"/>
    <w:rsid w:val="00F25EC9"/>
    <w:rsid w:val="00F26731"/>
    <w:rsid w:val="00F2756B"/>
    <w:rsid w:val="00F27A78"/>
    <w:rsid w:val="00F27E9A"/>
    <w:rsid w:val="00F3024E"/>
    <w:rsid w:val="00F31EFC"/>
    <w:rsid w:val="00F32867"/>
    <w:rsid w:val="00F32F6F"/>
    <w:rsid w:val="00F33050"/>
    <w:rsid w:val="00F33172"/>
    <w:rsid w:val="00F333E3"/>
    <w:rsid w:val="00F33B3C"/>
    <w:rsid w:val="00F33BC1"/>
    <w:rsid w:val="00F33FF3"/>
    <w:rsid w:val="00F34359"/>
    <w:rsid w:val="00F34CAA"/>
    <w:rsid w:val="00F34F8E"/>
    <w:rsid w:val="00F35001"/>
    <w:rsid w:val="00F354FA"/>
    <w:rsid w:val="00F3568F"/>
    <w:rsid w:val="00F3575A"/>
    <w:rsid w:val="00F357A5"/>
    <w:rsid w:val="00F35831"/>
    <w:rsid w:val="00F35AD5"/>
    <w:rsid w:val="00F36948"/>
    <w:rsid w:val="00F36BA3"/>
    <w:rsid w:val="00F370B0"/>
    <w:rsid w:val="00F377CE"/>
    <w:rsid w:val="00F37CE1"/>
    <w:rsid w:val="00F405B3"/>
    <w:rsid w:val="00F406A6"/>
    <w:rsid w:val="00F40B7F"/>
    <w:rsid w:val="00F40E45"/>
    <w:rsid w:val="00F41BE4"/>
    <w:rsid w:val="00F42218"/>
    <w:rsid w:val="00F42B7F"/>
    <w:rsid w:val="00F4350F"/>
    <w:rsid w:val="00F4460E"/>
    <w:rsid w:val="00F44635"/>
    <w:rsid w:val="00F44931"/>
    <w:rsid w:val="00F454AF"/>
    <w:rsid w:val="00F45812"/>
    <w:rsid w:val="00F45D50"/>
    <w:rsid w:val="00F46488"/>
    <w:rsid w:val="00F46896"/>
    <w:rsid w:val="00F477CF"/>
    <w:rsid w:val="00F47829"/>
    <w:rsid w:val="00F50AAA"/>
    <w:rsid w:val="00F510DB"/>
    <w:rsid w:val="00F51138"/>
    <w:rsid w:val="00F51578"/>
    <w:rsid w:val="00F51B3D"/>
    <w:rsid w:val="00F51B78"/>
    <w:rsid w:val="00F52D83"/>
    <w:rsid w:val="00F53499"/>
    <w:rsid w:val="00F53708"/>
    <w:rsid w:val="00F5426D"/>
    <w:rsid w:val="00F55005"/>
    <w:rsid w:val="00F557B6"/>
    <w:rsid w:val="00F55BA0"/>
    <w:rsid w:val="00F55C26"/>
    <w:rsid w:val="00F55E62"/>
    <w:rsid w:val="00F5607D"/>
    <w:rsid w:val="00F56229"/>
    <w:rsid w:val="00F56462"/>
    <w:rsid w:val="00F566A2"/>
    <w:rsid w:val="00F56713"/>
    <w:rsid w:val="00F568A3"/>
    <w:rsid w:val="00F57167"/>
    <w:rsid w:val="00F57240"/>
    <w:rsid w:val="00F572D1"/>
    <w:rsid w:val="00F573FE"/>
    <w:rsid w:val="00F57846"/>
    <w:rsid w:val="00F57E79"/>
    <w:rsid w:val="00F60215"/>
    <w:rsid w:val="00F60594"/>
    <w:rsid w:val="00F607FC"/>
    <w:rsid w:val="00F6084D"/>
    <w:rsid w:val="00F61BA1"/>
    <w:rsid w:val="00F61D11"/>
    <w:rsid w:val="00F622FB"/>
    <w:rsid w:val="00F6236B"/>
    <w:rsid w:val="00F62F8D"/>
    <w:rsid w:val="00F633E5"/>
    <w:rsid w:val="00F63F6C"/>
    <w:rsid w:val="00F6519B"/>
    <w:rsid w:val="00F65E36"/>
    <w:rsid w:val="00F65F0A"/>
    <w:rsid w:val="00F66238"/>
    <w:rsid w:val="00F6674B"/>
    <w:rsid w:val="00F66780"/>
    <w:rsid w:val="00F668F3"/>
    <w:rsid w:val="00F6742D"/>
    <w:rsid w:val="00F67BB7"/>
    <w:rsid w:val="00F67F48"/>
    <w:rsid w:val="00F70DBC"/>
    <w:rsid w:val="00F7152B"/>
    <w:rsid w:val="00F7166A"/>
    <w:rsid w:val="00F71944"/>
    <w:rsid w:val="00F72358"/>
    <w:rsid w:val="00F72BAA"/>
    <w:rsid w:val="00F73CCB"/>
    <w:rsid w:val="00F74056"/>
    <w:rsid w:val="00F747DD"/>
    <w:rsid w:val="00F7491E"/>
    <w:rsid w:val="00F752F0"/>
    <w:rsid w:val="00F7617F"/>
    <w:rsid w:val="00F76426"/>
    <w:rsid w:val="00F765C5"/>
    <w:rsid w:val="00F76C29"/>
    <w:rsid w:val="00F771BD"/>
    <w:rsid w:val="00F801A0"/>
    <w:rsid w:val="00F8021C"/>
    <w:rsid w:val="00F80328"/>
    <w:rsid w:val="00F80631"/>
    <w:rsid w:val="00F80E7D"/>
    <w:rsid w:val="00F80EAF"/>
    <w:rsid w:val="00F817DE"/>
    <w:rsid w:val="00F821F6"/>
    <w:rsid w:val="00F82629"/>
    <w:rsid w:val="00F8297D"/>
    <w:rsid w:val="00F82E22"/>
    <w:rsid w:val="00F83B3A"/>
    <w:rsid w:val="00F84027"/>
    <w:rsid w:val="00F84153"/>
    <w:rsid w:val="00F8486D"/>
    <w:rsid w:val="00F84E26"/>
    <w:rsid w:val="00F84ECC"/>
    <w:rsid w:val="00F86107"/>
    <w:rsid w:val="00F865AB"/>
    <w:rsid w:val="00F86869"/>
    <w:rsid w:val="00F87A39"/>
    <w:rsid w:val="00F87E76"/>
    <w:rsid w:val="00F900D9"/>
    <w:rsid w:val="00F90ACB"/>
    <w:rsid w:val="00F92127"/>
    <w:rsid w:val="00F9283C"/>
    <w:rsid w:val="00F928EB"/>
    <w:rsid w:val="00F92EFF"/>
    <w:rsid w:val="00F93006"/>
    <w:rsid w:val="00F9341E"/>
    <w:rsid w:val="00F936C4"/>
    <w:rsid w:val="00F93D49"/>
    <w:rsid w:val="00F93FED"/>
    <w:rsid w:val="00F940FA"/>
    <w:rsid w:val="00F9418A"/>
    <w:rsid w:val="00F941C2"/>
    <w:rsid w:val="00F94E38"/>
    <w:rsid w:val="00F9611E"/>
    <w:rsid w:val="00F96174"/>
    <w:rsid w:val="00F96504"/>
    <w:rsid w:val="00F96781"/>
    <w:rsid w:val="00F9688E"/>
    <w:rsid w:val="00F9723B"/>
    <w:rsid w:val="00F9752A"/>
    <w:rsid w:val="00F97A05"/>
    <w:rsid w:val="00F97DD2"/>
    <w:rsid w:val="00FA0402"/>
    <w:rsid w:val="00FA0555"/>
    <w:rsid w:val="00FA1C73"/>
    <w:rsid w:val="00FA1E06"/>
    <w:rsid w:val="00FA2355"/>
    <w:rsid w:val="00FA2A31"/>
    <w:rsid w:val="00FA2C10"/>
    <w:rsid w:val="00FA3404"/>
    <w:rsid w:val="00FA40CD"/>
    <w:rsid w:val="00FA4371"/>
    <w:rsid w:val="00FA4612"/>
    <w:rsid w:val="00FA5722"/>
    <w:rsid w:val="00FA646A"/>
    <w:rsid w:val="00FA69A1"/>
    <w:rsid w:val="00FA6A75"/>
    <w:rsid w:val="00FA7019"/>
    <w:rsid w:val="00FA74B8"/>
    <w:rsid w:val="00FA77C8"/>
    <w:rsid w:val="00FA79F8"/>
    <w:rsid w:val="00FA7A32"/>
    <w:rsid w:val="00FB0CFD"/>
    <w:rsid w:val="00FB0EA8"/>
    <w:rsid w:val="00FB168E"/>
    <w:rsid w:val="00FB2844"/>
    <w:rsid w:val="00FB2D02"/>
    <w:rsid w:val="00FB3AB5"/>
    <w:rsid w:val="00FB3D38"/>
    <w:rsid w:val="00FB3DC8"/>
    <w:rsid w:val="00FB4311"/>
    <w:rsid w:val="00FB5106"/>
    <w:rsid w:val="00FB5367"/>
    <w:rsid w:val="00FB6093"/>
    <w:rsid w:val="00FB6624"/>
    <w:rsid w:val="00FB6913"/>
    <w:rsid w:val="00FB6BD3"/>
    <w:rsid w:val="00FB705B"/>
    <w:rsid w:val="00FC024C"/>
    <w:rsid w:val="00FC05B0"/>
    <w:rsid w:val="00FC0617"/>
    <w:rsid w:val="00FC0A58"/>
    <w:rsid w:val="00FC0D57"/>
    <w:rsid w:val="00FC1402"/>
    <w:rsid w:val="00FC160A"/>
    <w:rsid w:val="00FC1CFB"/>
    <w:rsid w:val="00FC1F4A"/>
    <w:rsid w:val="00FC2D0A"/>
    <w:rsid w:val="00FC2D2F"/>
    <w:rsid w:val="00FC30CF"/>
    <w:rsid w:val="00FC322B"/>
    <w:rsid w:val="00FC3789"/>
    <w:rsid w:val="00FC43A1"/>
    <w:rsid w:val="00FC469C"/>
    <w:rsid w:val="00FC473C"/>
    <w:rsid w:val="00FC4905"/>
    <w:rsid w:val="00FC4C76"/>
    <w:rsid w:val="00FC5123"/>
    <w:rsid w:val="00FC564F"/>
    <w:rsid w:val="00FC5859"/>
    <w:rsid w:val="00FC5F73"/>
    <w:rsid w:val="00FC7320"/>
    <w:rsid w:val="00FC7776"/>
    <w:rsid w:val="00FC7972"/>
    <w:rsid w:val="00FC7E01"/>
    <w:rsid w:val="00FD0117"/>
    <w:rsid w:val="00FD0779"/>
    <w:rsid w:val="00FD0816"/>
    <w:rsid w:val="00FD0CAC"/>
    <w:rsid w:val="00FD0E0F"/>
    <w:rsid w:val="00FD1141"/>
    <w:rsid w:val="00FD11CA"/>
    <w:rsid w:val="00FD154A"/>
    <w:rsid w:val="00FD15DA"/>
    <w:rsid w:val="00FD16A0"/>
    <w:rsid w:val="00FD2ADE"/>
    <w:rsid w:val="00FD36D3"/>
    <w:rsid w:val="00FD3AAF"/>
    <w:rsid w:val="00FD3C7A"/>
    <w:rsid w:val="00FD45E5"/>
    <w:rsid w:val="00FD47B1"/>
    <w:rsid w:val="00FD555A"/>
    <w:rsid w:val="00FD65C3"/>
    <w:rsid w:val="00FD66B6"/>
    <w:rsid w:val="00FD6805"/>
    <w:rsid w:val="00FD684F"/>
    <w:rsid w:val="00FD69F8"/>
    <w:rsid w:val="00FD729B"/>
    <w:rsid w:val="00FD7ACA"/>
    <w:rsid w:val="00FE037B"/>
    <w:rsid w:val="00FE0AAF"/>
    <w:rsid w:val="00FE0E89"/>
    <w:rsid w:val="00FE173C"/>
    <w:rsid w:val="00FE18A7"/>
    <w:rsid w:val="00FE2773"/>
    <w:rsid w:val="00FE3E78"/>
    <w:rsid w:val="00FE4088"/>
    <w:rsid w:val="00FE4138"/>
    <w:rsid w:val="00FE45A4"/>
    <w:rsid w:val="00FE482C"/>
    <w:rsid w:val="00FE484A"/>
    <w:rsid w:val="00FE4D08"/>
    <w:rsid w:val="00FE51C3"/>
    <w:rsid w:val="00FE58AC"/>
    <w:rsid w:val="00FE64C3"/>
    <w:rsid w:val="00FE7157"/>
    <w:rsid w:val="00FE7410"/>
    <w:rsid w:val="00FE7B6B"/>
    <w:rsid w:val="00FF2159"/>
    <w:rsid w:val="00FF3F21"/>
    <w:rsid w:val="00FF4360"/>
    <w:rsid w:val="00FF44C0"/>
    <w:rsid w:val="00FF45E6"/>
    <w:rsid w:val="00FF4BCA"/>
    <w:rsid w:val="00FF4D21"/>
    <w:rsid w:val="00FF4E88"/>
    <w:rsid w:val="00FF5A13"/>
    <w:rsid w:val="00FF5D32"/>
    <w:rsid w:val="00FF64FD"/>
    <w:rsid w:val="00FF6C29"/>
    <w:rsid w:val="00FF6FDE"/>
    <w:rsid w:val="00FF7E9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46465"/>
    <o:shapelayout v:ext="edit">
      <o:idmap v:ext="edit" data="1"/>
    </o:shapelayout>
  </w:shapeDefaults>
  <w:decimalSymbol w:val="."/>
  <w:listSeparator w:val=";"/>
  <w14:docId w14:val="19B139DD"/>
  <w15:docId w15:val="{E025AE13-21BB-4631-943A-C71F1A45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Arial"/>
        <w:sz w:val="24"/>
        <w:szCs w:val="24"/>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71A"/>
    <w:pPr>
      <w:widowControl w:val="0"/>
      <w:autoSpaceDE w:val="0"/>
      <w:autoSpaceDN w:val="0"/>
      <w:adjustRightInd w:val="0"/>
      <w:spacing w:after="0" w:line="240" w:lineRule="auto"/>
    </w:pPr>
    <w:rPr>
      <w:rFonts w:eastAsia="Times New Roman" w:cs="Times New Roman"/>
      <w:sz w:val="20"/>
      <w:szCs w:val="20"/>
      <w:lang w:eastAsia="fr-CA"/>
    </w:rPr>
  </w:style>
  <w:style w:type="paragraph" w:styleId="Titre1">
    <w:name w:val="heading 1"/>
    <w:aliases w:val="1.Chapitre"/>
    <w:basedOn w:val="Normal"/>
    <w:next w:val="Normal"/>
    <w:link w:val="Titre1Car"/>
    <w:autoRedefine/>
    <w:qFormat/>
    <w:rsid w:val="00F86107"/>
    <w:pPr>
      <w:widowControl/>
      <w:autoSpaceDE/>
      <w:autoSpaceDN/>
      <w:adjustRightInd/>
      <w:spacing w:before="201" w:line="276" w:lineRule="auto"/>
      <w:ind w:right="77"/>
      <w:jc w:val="both"/>
      <w:outlineLvl w:val="0"/>
    </w:pPr>
    <w:rPr>
      <w:rFonts w:ascii="Verdana" w:eastAsiaTheme="minorHAnsi" w:hAnsi="Verdana"/>
      <w:b/>
      <w:color w:val="000000"/>
      <w:sz w:val="24"/>
      <w:szCs w:val="24"/>
      <w:lang w:eastAsia="en-US"/>
    </w:rPr>
  </w:style>
  <w:style w:type="paragraph" w:styleId="Titre2">
    <w:name w:val="heading 2"/>
    <w:basedOn w:val="Normal"/>
    <w:next w:val="Normal"/>
    <w:link w:val="Titre2Car"/>
    <w:qFormat/>
    <w:rsid w:val="00474709"/>
    <w:pPr>
      <w:keepNext/>
      <w:widowControl/>
      <w:autoSpaceDE/>
      <w:autoSpaceDN/>
      <w:adjustRightInd/>
      <w:spacing w:before="240" w:after="60"/>
      <w:outlineLvl w:val="1"/>
    </w:pPr>
    <w:rPr>
      <w:rFonts w:ascii="Arial" w:hAnsi="Arial" w:cs="Arial"/>
      <w:b/>
      <w:bCs/>
      <w:i/>
      <w:iCs/>
      <w:sz w:val="28"/>
      <w:szCs w:val="28"/>
      <w:lang w:eastAsia="fr-FR"/>
    </w:rPr>
  </w:style>
  <w:style w:type="paragraph" w:styleId="Titre3">
    <w:name w:val="heading 3"/>
    <w:basedOn w:val="Normal"/>
    <w:next w:val="Normal"/>
    <w:link w:val="Titre3Car"/>
    <w:qFormat/>
    <w:rsid w:val="00474709"/>
    <w:pPr>
      <w:keepNext/>
      <w:spacing w:before="240" w:after="60"/>
      <w:outlineLvl w:val="2"/>
    </w:pPr>
    <w:rPr>
      <w:rFonts w:ascii="Arial" w:hAnsi="Arial" w:cs="Arial"/>
      <w:b/>
      <w:bCs/>
      <w:sz w:val="26"/>
      <w:szCs w:val="26"/>
      <w:lang w:val="en-US"/>
    </w:rPr>
  </w:style>
  <w:style w:type="paragraph" w:styleId="Titre4">
    <w:name w:val="heading 4"/>
    <w:basedOn w:val="Normal"/>
    <w:next w:val="Normal"/>
    <w:link w:val="Titre4Car"/>
    <w:uiPriority w:val="9"/>
    <w:semiHidden/>
    <w:unhideWhenUsed/>
    <w:qFormat/>
    <w:rsid w:val="00474709"/>
    <w:pPr>
      <w:keepNext/>
      <w:keepLines/>
      <w:widowControl/>
      <w:autoSpaceDE/>
      <w:autoSpaceDN/>
      <w:adjustRightInd/>
      <w:spacing w:before="200"/>
      <w:ind w:left="709" w:hanging="709"/>
      <w:outlineLvl w:val="3"/>
    </w:pPr>
    <w:rPr>
      <w:rFonts w:asciiTheme="majorHAnsi" w:eastAsiaTheme="majorEastAsia" w:hAnsiTheme="majorHAnsi" w:cstheme="majorBidi"/>
      <w:b/>
      <w:bCs/>
      <w:i/>
      <w:iCs/>
      <w:color w:val="5B9BD5" w:themeColor="accent1"/>
      <w:sz w:val="22"/>
      <w:szCs w:val="22"/>
      <w:lang w:eastAsia="en-US"/>
    </w:rPr>
  </w:style>
  <w:style w:type="paragraph" w:styleId="Titre6">
    <w:name w:val="heading 6"/>
    <w:basedOn w:val="Normal"/>
    <w:next w:val="Normal"/>
    <w:link w:val="Titre6Car"/>
    <w:uiPriority w:val="9"/>
    <w:semiHidden/>
    <w:unhideWhenUsed/>
    <w:qFormat/>
    <w:rsid w:val="00474709"/>
    <w:pPr>
      <w:keepNext/>
      <w:keepLines/>
      <w:widowControl/>
      <w:autoSpaceDE/>
      <w:autoSpaceDN/>
      <w:adjustRightInd/>
      <w:spacing w:before="200"/>
      <w:ind w:left="709" w:hanging="709"/>
      <w:outlineLvl w:val="5"/>
    </w:pPr>
    <w:rPr>
      <w:rFonts w:asciiTheme="majorHAnsi" w:eastAsiaTheme="majorEastAsia" w:hAnsiTheme="majorHAnsi" w:cstheme="majorBidi"/>
      <w:i/>
      <w:iCs/>
      <w:color w:val="1F4D78" w:themeColor="accent1" w:themeShade="7F"/>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Chapitre Car"/>
    <w:basedOn w:val="Policepardfaut"/>
    <w:link w:val="Titre1"/>
    <w:rsid w:val="00F86107"/>
    <w:rPr>
      <w:rFonts w:ascii="Verdana" w:hAnsi="Verdana" w:cs="Times New Roman"/>
      <w:b/>
      <w:color w:val="000000"/>
    </w:rPr>
  </w:style>
  <w:style w:type="character" w:customStyle="1" w:styleId="Titre2Car">
    <w:name w:val="Titre 2 Car"/>
    <w:basedOn w:val="Policepardfaut"/>
    <w:link w:val="Titre2"/>
    <w:rsid w:val="00474709"/>
    <w:rPr>
      <w:rFonts w:ascii="Arial" w:eastAsia="Times New Roman" w:hAnsi="Arial"/>
      <w:b/>
      <w:bCs/>
      <w:i/>
      <w:iCs/>
      <w:sz w:val="28"/>
      <w:szCs w:val="28"/>
      <w:lang w:eastAsia="fr-FR"/>
    </w:rPr>
  </w:style>
  <w:style w:type="character" w:customStyle="1" w:styleId="Titre3Car">
    <w:name w:val="Titre 3 Car"/>
    <w:basedOn w:val="Policepardfaut"/>
    <w:link w:val="Titre3"/>
    <w:rsid w:val="00474709"/>
    <w:rPr>
      <w:rFonts w:ascii="Arial" w:eastAsia="Times New Roman" w:hAnsi="Arial"/>
      <w:b/>
      <w:bCs/>
      <w:sz w:val="26"/>
      <w:szCs w:val="26"/>
      <w:lang w:val="en-US" w:eastAsia="fr-CA"/>
    </w:rPr>
  </w:style>
  <w:style w:type="character" w:customStyle="1" w:styleId="Titre4Car">
    <w:name w:val="Titre 4 Car"/>
    <w:basedOn w:val="Policepardfaut"/>
    <w:link w:val="Titre4"/>
    <w:uiPriority w:val="9"/>
    <w:semiHidden/>
    <w:rsid w:val="00474709"/>
    <w:rPr>
      <w:rFonts w:asciiTheme="majorHAnsi" w:eastAsiaTheme="majorEastAsia" w:hAnsiTheme="majorHAnsi" w:cstheme="majorBidi"/>
      <w:b/>
      <w:bCs/>
      <w:i/>
      <w:iCs/>
      <w:color w:val="5B9BD5" w:themeColor="accent1"/>
      <w:sz w:val="22"/>
      <w:szCs w:val="22"/>
    </w:rPr>
  </w:style>
  <w:style w:type="character" w:customStyle="1" w:styleId="Titre6Car">
    <w:name w:val="Titre 6 Car"/>
    <w:basedOn w:val="Policepardfaut"/>
    <w:link w:val="Titre6"/>
    <w:uiPriority w:val="9"/>
    <w:semiHidden/>
    <w:rsid w:val="00474709"/>
    <w:rPr>
      <w:rFonts w:asciiTheme="majorHAnsi" w:eastAsiaTheme="majorEastAsia" w:hAnsiTheme="majorHAnsi" w:cstheme="majorBidi"/>
      <w:i/>
      <w:iCs/>
      <w:color w:val="1F4D78" w:themeColor="accent1" w:themeShade="7F"/>
      <w:sz w:val="22"/>
      <w:szCs w:val="22"/>
    </w:rPr>
  </w:style>
  <w:style w:type="paragraph" w:styleId="Titre">
    <w:name w:val="Title"/>
    <w:basedOn w:val="Normal"/>
    <w:link w:val="TitreCar"/>
    <w:qFormat/>
    <w:rsid w:val="00474709"/>
    <w:pPr>
      <w:widowControl/>
      <w:autoSpaceDE/>
      <w:autoSpaceDN/>
      <w:adjustRightInd/>
      <w:jc w:val="center"/>
    </w:pPr>
    <w:rPr>
      <w:b/>
      <w:sz w:val="22"/>
      <w:lang w:eastAsia="fr-FR"/>
    </w:rPr>
  </w:style>
  <w:style w:type="character" w:customStyle="1" w:styleId="TitreCar">
    <w:name w:val="Titre Car"/>
    <w:basedOn w:val="Policepardfaut"/>
    <w:link w:val="Titre"/>
    <w:rsid w:val="00474709"/>
    <w:rPr>
      <w:rFonts w:eastAsia="Times New Roman" w:cs="Times New Roman"/>
      <w:b/>
      <w:sz w:val="22"/>
      <w:szCs w:val="20"/>
      <w:lang w:eastAsia="fr-FR"/>
    </w:rPr>
  </w:style>
  <w:style w:type="paragraph" w:styleId="Paragraphedeliste">
    <w:name w:val="List Paragraph"/>
    <w:basedOn w:val="Normal"/>
    <w:uiPriority w:val="34"/>
    <w:qFormat/>
    <w:rsid w:val="00474709"/>
    <w:pPr>
      <w:ind w:left="708"/>
    </w:pPr>
  </w:style>
  <w:style w:type="paragraph" w:styleId="En-tte">
    <w:name w:val="header"/>
    <w:basedOn w:val="Normal"/>
    <w:link w:val="En-tteCar"/>
    <w:unhideWhenUsed/>
    <w:rsid w:val="00474709"/>
    <w:pPr>
      <w:widowControl/>
      <w:tabs>
        <w:tab w:val="center" w:pos="4320"/>
        <w:tab w:val="right" w:pos="8640"/>
      </w:tabs>
      <w:autoSpaceDE/>
      <w:autoSpaceDN/>
      <w:adjustRightInd/>
      <w:ind w:left="709" w:hanging="709"/>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474709"/>
    <w:rPr>
      <w:rFonts w:asciiTheme="minorHAnsi" w:hAnsiTheme="minorHAnsi" w:cstheme="minorBidi"/>
      <w:sz w:val="22"/>
      <w:szCs w:val="22"/>
    </w:rPr>
  </w:style>
  <w:style w:type="paragraph" w:styleId="Retraitcorpsdetexte2">
    <w:name w:val="Body Text Indent 2"/>
    <w:basedOn w:val="Normal"/>
    <w:link w:val="Retraitcorpsdetexte2Car"/>
    <w:semiHidden/>
    <w:rsid w:val="00474709"/>
    <w:pPr>
      <w:widowControl/>
      <w:autoSpaceDE/>
      <w:autoSpaceDN/>
      <w:adjustRightInd/>
      <w:ind w:left="540"/>
      <w:jc w:val="both"/>
    </w:pPr>
    <w:rPr>
      <w:sz w:val="24"/>
      <w:lang w:eastAsia="fr-FR"/>
    </w:rPr>
  </w:style>
  <w:style w:type="character" w:customStyle="1" w:styleId="Retraitcorpsdetexte2Car">
    <w:name w:val="Retrait corps de texte 2 Car"/>
    <w:basedOn w:val="Policepardfaut"/>
    <w:link w:val="Retraitcorpsdetexte2"/>
    <w:semiHidden/>
    <w:rsid w:val="00474709"/>
    <w:rPr>
      <w:rFonts w:eastAsia="Times New Roman" w:cs="Times New Roman"/>
      <w:szCs w:val="20"/>
      <w:lang w:eastAsia="fr-FR"/>
    </w:rPr>
  </w:style>
  <w:style w:type="paragraph" w:styleId="Corpsdetexte">
    <w:name w:val="Body Text"/>
    <w:basedOn w:val="Normal"/>
    <w:link w:val="CorpsdetexteCar"/>
    <w:uiPriority w:val="99"/>
    <w:unhideWhenUsed/>
    <w:qFormat/>
    <w:rsid w:val="00474709"/>
    <w:pPr>
      <w:widowControl/>
      <w:autoSpaceDE/>
      <w:autoSpaceDN/>
      <w:adjustRightInd/>
      <w:spacing w:after="120"/>
      <w:ind w:left="709" w:hanging="709"/>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rsid w:val="00474709"/>
    <w:rPr>
      <w:rFonts w:asciiTheme="minorHAnsi" w:hAnsiTheme="minorHAnsi" w:cstheme="minorBidi"/>
      <w:sz w:val="22"/>
      <w:szCs w:val="22"/>
    </w:rPr>
  </w:style>
  <w:style w:type="paragraph" w:customStyle="1" w:styleId="Titredetableau">
    <w:name w:val="Titre de tableau"/>
    <w:basedOn w:val="Normal"/>
    <w:rsid w:val="00474709"/>
    <w:pPr>
      <w:widowControl/>
      <w:suppressLineNumbers/>
      <w:suppressAutoHyphens/>
      <w:autoSpaceDE/>
      <w:autoSpaceDN/>
      <w:adjustRightInd/>
      <w:jc w:val="center"/>
    </w:pPr>
    <w:rPr>
      <w:b/>
      <w:bCs/>
      <w:sz w:val="24"/>
      <w:szCs w:val="24"/>
      <w:lang w:eastAsia="ar-SA"/>
    </w:rPr>
  </w:style>
  <w:style w:type="paragraph" w:styleId="NormalWeb">
    <w:name w:val="Normal (Web)"/>
    <w:basedOn w:val="Normal"/>
    <w:uiPriority w:val="99"/>
    <w:unhideWhenUsed/>
    <w:rsid w:val="00474709"/>
    <w:pPr>
      <w:widowControl/>
      <w:autoSpaceDE/>
      <w:autoSpaceDN/>
      <w:adjustRightInd/>
      <w:spacing w:before="100" w:beforeAutospacing="1" w:after="100" w:afterAutospacing="1"/>
    </w:pPr>
    <w:rPr>
      <w:sz w:val="24"/>
      <w:szCs w:val="24"/>
    </w:rPr>
  </w:style>
  <w:style w:type="paragraph" w:customStyle="1" w:styleId="Texte">
    <w:name w:val="Texte"/>
    <w:rsid w:val="00474709"/>
    <w:pPr>
      <w:spacing w:after="0" w:line="240" w:lineRule="atLeast"/>
      <w:jc w:val="both"/>
    </w:pPr>
    <w:rPr>
      <w:rFonts w:eastAsia="Times New Roman" w:cs="Times New Roman"/>
      <w:noProof/>
      <w:szCs w:val="20"/>
      <w:lang w:eastAsia="fr-CA"/>
    </w:rPr>
  </w:style>
  <w:style w:type="paragraph" w:styleId="Corpsdetexte2">
    <w:name w:val="Body Text 2"/>
    <w:basedOn w:val="Normal"/>
    <w:link w:val="Corpsdetexte2Car"/>
    <w:rsid w:val="00474709"/>
    <w:pPr>
      <w:widowControl/>
      <w:autoSpaceDE/>
      <w:autoSpaceDN/>
      <w:adjustRightInd/>
      <w:spacing w:after="120" w:line="480" w:lineRule="auto"/>
    </w:pPr>
    <w:rPr>
      <w:rFonts w:ascii="Arial" w:hAnsi="Arial"/>
      <w:sz w:val="24"/>
    </w:rPr>
  </w:style>
  <w:style w:type="character" w:customStyle="1" w:styleId="Corpsdetexte2Car">
    <w:name w:val="Corps de texte 2 Car"/>
    <w:basedOn w:val="Policepardfaut"/>
    <w:link w:val="Corpsdetexte2"/>
    <w:rsid w:val="00474709"/>
    <w:rPr>
      <w:rFonts w:ascii="Arial" w:eastAsia="Times New Roman" w:hAnsi="Arial" w:cs="Times New Roman"/>
      <w:szCs w:val="20"/>
      <w:lang w:eastAsia="fr-CA"/>
    </w:rPr>
  </w:style>
  <w:style w:type="paragraph" w:customStyle="1" w:styleId="Default">
    <w:name w:val="Default"/>
    <w:rsid w:val="00474709"/>
    <w:pPr>
      <w:autoSpaceDE w:val="0"/>
      <w:autoSpaceDN w:val="0"/>
      <w:adjustRightInd w:val="0"/>
      <w:spacing w:after="0" w:line="240" w:lineRule="auto"/>
    </w:pPr>
    <w:rPr>
      <w:rFonts w:ascii="Arial Narrow" w:hAnsi="Arial Narrow" w:cs="Arial Narrow"/>
      <w:color w:val="000000"/>
    </w:rPr>
  </w:style>
  <w:style w:type="paragraph" w:styleId="Textedebulles">
    <w:name w:val="Balloon Text"/>
    <w:basedOn w:val="Normal"/>
    <w:link w:val="TextedebullesCar"/>
    <w:uiPriority w:val="99"/>
    <w:semiHidden/>
    <w:unhideWhenUsed/>
    <w:rsid w:val="00474709"/>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4709"/>
    <w:rPr>
      <w:rFonts w:ascii="Segoe UI" w:eastAsia="Times New Roman" w:hAnsi="Segoe UI" w:cs="Segoe UI"/>
      <w:sz w:val="18"/>
      <w:szCs w:val="18"/>
      <w:lang w:eastAsia="fr-CA"/>
    </w:rPr>
  </w:style>
  <w:style w:type="table" w:styleId="Grilledutableau">
    <w:name w:val="Table Grid"/>
    <w:basedOn w:val="TableauNormal"/>
    <w:uiPriority w:val="39"/>
    <w:rsid w:val="0047470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474709"/>
    <w:rPr>
      <w:i/>
      <w:iCs/>
    </w:rPr>
  </w:style>
  <w:style w:type="paragraph" w:styleId="Pieddepage">
    <w:name w:val="footer"/>
    <w:basedOn w:val="Normal"/>
    <w:link w:val="PieddepageCar"/>
    <w:unhideWhenUsed/>
    <w:rsid w:val="00474709"/>
    <w:pPr>
      <w:tabs>
        <w:tab w:val="center" w:pos="4320"/>
        <w:tab w:val="right" w:pos="8640"/>
      </w:tabs>
    </w:pPr>
  </w:style>
  <w:style w:type="character" w:customStyle="1" w:styleId="PieddepageCar">
    <w:name w:val="Pied de page Car"/>
    <w:basedOn w:val="Policepardfaut"/>
    <w:link w:val="Pieddepage"/>
    <w:uiPriority w:val="99"/>
    <w:rsid w:val="00474709"/>
    <w:rPr>
      <w:rFonts w:eastAsia="Times New Roman" w:cs="Times New Roman"/>
      <w:sz w:val="20"/>
      <w:szCs w:val="20"/>
      <w:lang w:eastAsia="fr-CA"/>
    </w:rPr>
  </w:style>
  <w:style w:type="character" w:styleId="Lienhypertexte">
    <w:name w:val="Hyperlink"/>
    <w:basedOn w:val="Policepardfaut"/>
    <w:uiPriority w:val="99"/>
    <w:unhideWhenUsed/>
    <w:rsid w:val="00474709"/>
    <w:rPr>
      <w:color w:val="0000FF"/>
      <w:u w:val="single"/>
    </w:rPr>
  </w:style>
  <w:style w:type="paragraph" w:styleId="Sansinterligne">
    <w:name w:val="No Spacing"/>
    <w:uiPriority w:val="1"/>
    <w:qFormat/>
    <w:rsid w:val="00474709"/>
    <w:pPr>
      <w:spacing w:after="0" w:line="240" w:lineRule="auto"/>
    </w:pPr>
    <w:rPr>
      <w:rFonts w:asciiTheme="minorHAnsi" w:hAnsiTheme="minorHAnsi" w:cstheme="minorBidi"/>
      <w:sz w:val="22"/>
      <w:szCs w:val="22"/>
    </w:rPr>
  </w:style>
  <w:style w:type="paragraph" w:styleId="Textebrut">
    <w:name w:val="Plain Text"/>
    <w:basedOn w:val="Normal"/>
    <w:link w:val="TextebrutCar"/>
    <w:uiPriority w:val="99"/>
    <w:unhideWhenUsed/>
    <w:rsid w:val="00474709"/>
    <w:pPr>
      <w:widowControl/>
      <w:autoSpaceDE/>
      <w:autoSpaceDN/>
      <w:adjustRightInd/>
    </w:pPr>
    <w:rPr>
      <w:rFonts w:ascii="Arial" w:eastAsiaTheme="minorHAnsi" w:hAnsi="Arial" w:cs="Arial"/>
    </w:rPr>
  </w:style>
  <w:style w:type="character" w:customStyle="1" w:styleId="TextebrutCar">
    <w:name w:val="Texte brut Car"/>
    <w:basedOn w:val="Policepardfaut"/>
    <w:link w:val="Textebrut"/>
    <w:uiPriority w:val="99"/>
    <w:rsid w:val="00474709"/>
    <w:rPr>
      <w:rFonts w:ascii="Arial" w:hAnsi="Arial"/>
      <w:sz w:val="20"/>
      <w:szCs w:val="20"/>
      <w:lang w:eastAsia="fr-CA"/>
    </w:rPr>
  </w:style>
  <w:style w:type="paragraph" w:customStyle="1" w:styleId="Index">
    <w:name w:val="Index"/>
    <w:basedOn w:val="Normal"/>
    <w:rsid w:val="00474709"/>
    <w:pPr>
      <w:widowControl/>
      <w:suppressLineNumbers/>
      <w:suppressAutoHyphens/>
      <w:autoSpaceDE/>
      <w:autoSpaceDN/>
      <w:adjustRightInd/>
    </w:pPr>
    <w:rPr>
      <w:rFonts w:cs="Tahoma"/>
      <w:sz w:val="24"/>
      <w:szCs w:val="24"/>
      <w:lang w:eastAsia="ar-SA"/>
    </w:rPr>
  </w:style>
  <w:style w:type="paragraph" w:styleId="Citation">
    <w:name w:val="Quote"/>
    <w:basedOn w:val="Normal"/>
    <w:link w:val="CitationCar"/>
    <w:qFormat/>
    <w:rsid w:val="00474709"/>
    <w:pPr>
      <w:widowControl/>
      <w:autoSpaceDE/>
      <w:autoSpaceDN/>
      <w:adjustRightInd/>
      <w:spacing w:after="120"/>
      <w:ind w:left="720" w:right="1584"/>
      <w:jc w:val="both"/>
    </w:pPr>
    <w:rPr>
      <w:rFonts w:ascii="Arial" w:hAnsi="Arial"/>
      <w:i/>
      <w:iCs/>
      <w:color w:val="54433C"/>
      <w:spacing w:val="6"/>
      <w:lang w:val="fr-FR" w:eastAsia="en-US"/>
    </w:rPr>
  </w:style>
  <w:style w:type="character" w:customStyle="1" w:styleId="CitationCar">
    <w:name w:val="Citation Car"/>
    <w:basedOn w:val="Policepardfaut"/>
    <w:link w:val="Citation"/>
    <w:rsid w:val="00474709"/>
    <w:rPr>
      <w:rFonts w:ascii="Arial" w:eastAsia="Times New Roman" w:hAnsi="Arial" w:cs="Times New Roman"/>
      <w:i/>
      <w:iCs/>
      <w:color w:val="54433C"/>
      <w:spacing w:val="6"/>
      <w:sz w:val="20"/>
      <w:szCs w:val="20"/>
      <w:lang w:val="fr-FR"/>
    </w:rPr>
  </w:style>
  <w:style w:type="paragraph" w:styleId="Liste">
    <w:name w:val="List"/>
    <w:basedOn w:val="Corpsdetexte"/>
    <w:semiHidden/>
    <w:unhideWhenUsed/>
    <w:rsid w:val="00474709"/>
    <w:pPr>
      <w:suppressAutoHyphens/>
      <w:spacing w:after="0"/>
      <w:ind w:left="0" w:firstLine="0"/>
      <w:jc w:val="both"/>
    </w:pPr>
    <w:rPr>
      <w:rFonts w:ascii="Times New Roman" w:eastAsia="Times New Roman" w:hAnsi="Times New Roman" w:cs="Tahoma"/>
      <w:sz w:val="24"/>
      <w:szCs w:val="20"/>
      <w:lang w:eastAsia="ar-SA"/>
    </w:rPr>
  </w:style>
  <w:style w:type="paragraph" w:customStyle="1" w:styleId="Standard">
    <w:name w:val="Standard"/>
    <w:rsid w:val="00E12265"/>
    <w:pPr>
      <w:suppressAutoHyphens/>
      <w:autoSpaceDN w:val="0"/>
      <w:spacing w:after="0" w:line="240" w:lineRule="auto"/>
      <w:textAlignment w:val="baseline"/>
    </w:pPr>
    <w:rPr>
      <w:rFonts w:ascii="Liberation Serif" w:eastAsia="SimSun" w:hAnsi="Liberation Serif"/>
      <w:kern w:val="3"/>
      <w:lang w:eastAsia="zh-CN" w:bidi="hi-IN"/>
    </w:rPr>
  </w:style>
  <w:style w:type="character" w:styleId="lev">
    <w:name w:val="Strong"/>
    <w:basedOn w:val="Policepardfaut"/>
    <w:uiPriority w:val="22"/>
    <w:qFormat/>
    <w:rsid w:val="004D1F31"/>
    <w:rPr>
      <w:b/>
      <w:bCs/>
    </w:rPr>
  </w:style>
  <w:style w:type="table" w:styleId="TableauGrille5Fonc">
    <w:name w:val="Grid Table 5 Dark"/>
    <w:basedOn w:val="TableauNormal"/>
    <w:uiPriority w:val="50"/>
    <w:rsid w:val="000C6D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3">
    <w:name w:val="Grid Table 5 Dark Accent 3"/>
    <w:basedOn w:val="TableauNormal"/>
    <w:uiPriority w:val="50"/>
    <w:rsid w:val="000C6D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itre11">
    <w:name w:val="Titre 11"/>
    <w:basedOn w:val="Normal"/>
    <w:uiPriority w:val="1"/>
    <w:qFormat/>
    <w:rsid w:val="00B56DF5"/>
    <w:pPr>
      <w:autoSpaceDE/>
      <w:autoSpaceDN/>
      <w:adjustRightInd/>
      <w:ind w:left="827" w:hanging="707"/>
      <w:outlineLvl w:val="1"/>
    </w:pPr>
    <w:rPr>
      <w:rFonts w:cstheme="minorBidi"/>
      <w:b/>
      <w:bCs/>
      <w:sz w:val="24"/>
      <w:szCs w:val="24"/>
      <w:lang w:val="en-US" w:eastAsia="en-US"/>
    </w:rPr>
  </w:style>
  <w:style w:type="table" w:styleId="TableauListe4">
    <w:name w:val="List Table 4"/>
    <w:basedOn w:val="TableauNormal"/>
    <w:uiPriority w:val="49"/>
    <w:rsid w:val="00B56DF5"/>
    <w:pPr>
      <w:widowControl w:val="0"/>
      <w:spacing w:after="0" w:line="240" w:lineRule="auto"/>
    </w:pPr>
    <w:rPr>
      <w:rFonts w:asciiTheme="minorHAnsi" w:hAnsiTheme="minorHAnsi" w:cstheme="minorBidi"/>
      <w:sz w:val="22"/>
      <w:szCs w:val="22"/>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nonrsolue1">
    <w:name w:val="Mention non résolue1"/>
    <w:basedOn w:val="Policepardfaut"/>
    <w:uiPriority w:val="99"/>
    <w:semiHidden/>
    <w:unhideWhenUsed/>
    <w:rsid w:val="006E20BA"/>
    <w:rPr>
      <w:color w:val="605E5C"/>
      <w:shd w:val="clear" w:color="auto" w:fill="E1DFDD"/>
    </w:rPr>
  </w:style>
  <w:style w:type="paragraph" w:customStyle="1" w:styleId="paragraphe">
    <w:name w:val="paragraphe"/>
    <w:basedOn w:val="Normal"/>
    <w:link w:val="paragrapheCar"/>
    <w:rsid w:val="00602C07"/>
    <w:pPr>
      <w:widowControl/>
      <w:autoSpaceDE/>
      <w:autoSpaceDN/>
      <w:adjustRightInd/>
      <w:spacing w:before="240"/>
      <w:jc w:val="both"/>
    </w:pPr>
    <w:rPr>
      <w:rFonts w:ascii="Arial" w:hAnsi="Arial"/>
      <w:sz w:val="24"/>
      <w:lang w:val="x-none" w:eastAsia="fr-FR"/>
    </w:rPr>
  </w:style>
  <w:style w:type="character" w:customStyle="1" w:styleId="paragrapheCar">
    <w:name w:val="paragraphe Car"/>
    <w:link w:val="paragraphe"/>
    <w:rsid w:val="00602C07"/>
    <w:rPr>
      <w:rFonts w:ascii="Arial" w:eastAsia="Times New Roman" w:hAnsi="Arial" w:cs="Times New Roman"/>
      <w:szCs w:val="20"/>
      <w:lang w:val="x-none" w:eastAsia="fr-FR"/>
    </w:rPr>
  </w:style>
  <w:style w:type="character" w:customStyle="1" w:styleId="s3uucc">
    <w:name w:val="s3uucc"/>
    <w:basedOn w:val="Policepardfaut"/>
    <w:rsid w:val="00DC6ABE"/>
  </w:style>
  <w:style w:type="character" w:styleId="Mentionnonrsolue">
    <w:name w:val="Unresolved Mention"/>
    <w:basedOn w:val="Policepardfaut"/>
    <w:uiPriority w:val="99"/>
    <w:semiHidden/>
    <w:unhideWhenUsed/>
    <w:rsid w:val="00CB4408"/>
    <w:rPr>
      <w:color w:val="605E5C"/>
      <w:shd w:val="clear" w:color="auto" w:fill="E1DFDD"/>
    </w:rPr>
  </w:style>
  <w:style w:type="paragraph" w:customStyle="1" w:styleId="ListePuce">
    <w:name w:val="Liste Puce"/>
    <w:basedOn w:val="Normal"/>
    <w:link w:val="ListePuceCar"/>
    <w:rsid w:val="00BA449A"/>
    <w:pPr>
      <w:widowControl/>
      <w:numPr>
        <w:numId w:val="1"/>
      </w:numPr>
      <w:tabs>
        <w:tab w:val="left" w:pos="0"/>
        <w:tab w:val="left" w:pos="1843"/>
      </w:tabs>
      <w:autoSpaceDE/>
      <w:autoSpaceDN/>
      <w:adjustRightInd/>
      <w:spacing w:before="60"/>
      <w:jc w:val="both"/>
    </w:pPr>
    <w:rPr>
      <w:rFonts w:ascii="Arial" w:eastAsia="Calibri" w:hAnsi="Arial" w:cs="Arial"/>
      <w:sz w:val="22"/>
      <w:szCs w:val="22"/>
      <w:lang w:eastAsia="fr-FR"/>
    </w:rPr>
  </w:style>
  <w:style w:type="character" w:customStyle="1" w:styleId="ListePuceCar">
    <w:name w:val="Liste Puce Car"/>
    <w:basedOn w:val="Policepardfaut"/>
    <w:link w:val="ListePuce"/>
    <w:rsid w:val="00BA449A"/>
    <w:rPr>
      <w:rFonts w:ascii="Arial" w:eastAsia="Calibri" w:hAnsi="Arial"/>
      <w:sz w:val="22"/>
      <w:szCs w:val="22"/>
      <w:lang w:eastAsia="fr-FR"/>
    </w:rPr>
  </w:style>
  <w:style w:type="character" w:styleId="Appelnotedebasdep">
    <w:name w:val="footnote reference"/>
    <w:basedOn w:val="Policepardfaut"/>
    <w:uiPriority w:val="99"/>
    <w:semiHidden/>
    <w:rsid w:val="00BA449A"/>
    <w:rPr>
      <w:rFonts w:cs="Times New Roman"/>
    </w:rPr>
  </w:style>
  <w:style w:type="paragraph" w:styleId="Notedebasdepage">
    <w:name w:val="footnote text"/>
    <w:basedOn w:val="Normal"/>
    <w:link w:val="NotedebasdepageCar"/>
    <w:uiPriority w:val="99"/>
    <w:semiHidden/>
    <w:rsid w:val="00BA449A"/>
    <w:pPr>
      <w:autoSpaceDE/>
      <w:autoSpaceDN/>
      <w:adjustRightInd/>
    </w:pPr>
    <w:rPr>
      <w:rFonts w:ascii="Arial" w:hAnsi="Arial" w:cs="Arial"/>
      <w:snapToGrid w:val="0"/>
      <w:lang w:eastAsia="fr-FR"/>
    </w:rPr>
  </w:style>
  <w:style w:type="character" w:customStyle="1" w:styleId="NotedebasdepageCar">
    <w:name w:val="Note de bas de page Car"/>
    <w:basedOn w:val="Policepardfaut"/>
    <w:link w:val="Notedebasdepage"/>
    <w:uiPriority w:val="99"/>
    <w:semiHidden/>
    <w:rsid w:val="00BA449A"/>
    <w:rPr>
      <w:rFonts w:ascii="Arial" w:eastAsia="Times New Roman" w:hAnsi="Arial"/>
      <w:snapToGrid w:val="0"/>
      <w:sz w:val="20"/>
      <w:szCs w:val="20"/>
      <w:lang w:eastAsia="fr-FR"/>
    </w:rPr>
  </w:style>
  <w:style w:type="character" w:customStyle="1" w:styleId="texte-courant1">
    <w:name w:val="texte-courant1"/>
    <w:basedOn w:val="Policepardfaut"/>
    <w:rsid w:val="00B32703"/>
  </w:style>
  <w:style w:type="paragraph" w:customStyle="1" w:styleId="textes">
    <w:name w:val="textes"/>
    <w:basedOn w:val="Normal"/>
    <w:rsid w:val="00314C0C"/>
    <w:pPr>
      <w:widowControl/>
      <w:autoSpaceDE/>
      <w:autoSpaceDN/>
      <w:adjustRightInd/>
      <w:spacing w:before="100" w:beforeAutospacing="1" w:after="100" w:afterAutospacing="1"/>
    </w:pPr>
    <w:rPr>
      <w:rFonts w:ascii="Verdana" w:hAnsi="Verdana"/>
      <w:color w:val="333333"/>
      <w:sz w:val="18"/>
      <w:szCs w:val="18"/>
      <w:lang w:val="en-US" w:eastAsia="en-US"/>
    </w:rPr>
  </w:style>
  <w:style w:type="character" w:customStyle="1" w:styleId="textesvert1">
    <w:name w:val="textesvert1"/>
    <w:rsid w:val="00314C0C"/>
    <w:rPr>
      <w:rFonts w:ascii="Verdana" w:hAnsi="Verdana" w:hint="default"/>
      <w:b w:val="0"/>
      <w:bCs w:val="0"/>
      <w:i w:val="0"/>
      <w:iCs w:val="0"/>
      <w:color w:val="78A22F"/>
    </w:rPr>
  </w:style>
  <w:style w:type="paragraph" w:styleId="Retraitcorpsdetexte">
    <w:name w:val="Body Text Indent"/>
    <w:basedOn w:val="Normal"/>
    <w:link w:val="RetraitcorpsdetexteCar"/>
    <w:unhideWhenUsed/>
    <w:rsid w:val="000647D9"/>
    <w:pPr>
      <w:widowControl/>
      <w:autoSpaceDE/>
      <w:autoSpaceDN/>
      <w:adjustRightInd/>
      <w:spacing w:after="120" w:line="259" w:lineRule="auto"/>
      <w:ind w:left="283"/>
    </w:pPr>
    <w:rPr>
      <w:rFonts w:asciiTheme="minorHAnsi" w:eastAsiaTheme="minorHAnsi" w:hAnsiTheme="minorHAnsi" w:cstheme="minorBidi"/>
      <w:sz w:val="22"/>
      <w:szCs w:val="22"/>
      <w:lang w:eastAsia="en-US"/>
    </w:rPr>
  </w:style>
  <w:style w:type="character" w:customStyle="1" w:styleId="RetraitcorpsdetexteCar">
    <w:name w:val="Retrait corps de texte Car"/>
    <w:basedOn w:val="Policepardfaut"/>
    <w:link w:val="Retraitcorpsdetexte"/>
    <w:rsid w:val="000647D9"/>
    <w:rPr>
      <w:rFonts w:asciiTheme="minorHAnsi" w:hAnsiTheme="minorHAnsi" w:cstheme="minorBidi"/>
      <w:sz w:val="22"/>
      <w:szCs w:val="22"/>
    </w:rPr>
  </w:style>
  <w:style w:type="character" w:customStyle="1" w:styleId="nbsp">
    <w:name w:val="nbsp"/>
    <w:basedOn w:val="Policepardfaut"/>
    <w:rsid w:val="00405D52"/>
  </w:style>
  <w:style w:type="paragraph" w:customStyle="1" w:styleId="Textbody">
    <w:name w:val="Text body"/>
    <w:basedOn w:val="Normal"/>
    <w:rsid w:val="0012206F"/>
    <w:pPr>
      <w:suppressAutoHyphens/>
      <w:autoSpaceDE/>
      <w:adjustRightInd/>
      <w:spacing w:after="120"/>
      <w:textAlignment w:val="baseline"/>
    </w:pPr>
    <w:rPr>
      <w:rFonts w:eastAsia="SimSun" w:cs="Arial"/>
      <w:kern w:val="3"/>
      <w:sz w:val="24"/>
      <w:szCs w:val="24"/>
      <w:lang w:eastAsia="zh-CN" w:bidi="hi-IN"/>
    </w:rPr>
  </w:style>
  <w:style w:type="character" w:customStyle="1" w:styleId="txt-color-1">
    <w:name w:val="txt-color-1"/>
    <w:basedOn w:val="Policepardfaut"/>
    <w:rsid w:val="00153D54"/>
  </w:style>
  <w:style w:type="character" w:styleId="Textedelespacerserv">
    <w:name w:val="Placeholder Text"/>
    <w:basedOn w:val="Policepardfaut"/>
    <w:uiPriority w:val="99"/>
    <w:semiHidden/>
    <w:rsid w:val="00A7271A"/>
    <w:rPr>
      <w:color w:val="808080"/>
    </w:rPr>
  </w:style>
  <w:style w:type="paragraph" w:customStyle="1" w:styleId="MRCPVniveau1">
    <w:name w:val="MRC PV niveau 1"/>
    <w:basedOn w:val="Normal"/>
    <w:rsid w:val="0043764D"/>
    <w:pPr>
      <w:widowControl/>
      <w:tabs>
        <w:tab w:val="left" w:pos="0"/>
        <w:tab w:val="left" w:pos="2880"/>
      </w:tabs>
      <w:autoSpaceDE/>
      <w:autoSpaceDN/>
      <w:adjustRightInd/>
      <w:spacing w:before="240" w:after="120"/>
      <w:ind w:left="-2160"/>
    </w:pPr>
    <w:rPr>
      <w:b/>
      <w:sz w:val="24"/>
      <w:lang w:eastAsia="fr-FR"/>
    </w:rPr>
  </w:style>
  <w:style w:type="table" w:styleId="TableauGrille4">
    <w:name w:val="Grid Table 4"/>
    <w:basedOn w:val="TableauNormal"/>
    <w:uiPriority w:val="49"/>
    <w:rsid w:val="006D2FE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uces">
    <w:name w:val="List Bullet"/>
    <w:basedOn w:val="Normal"/>
    <w:rsid w:val="00B65C0C"/>
    <w:pPr>
      <w:widowControl/>
      <w:autoSpaceDE/>
      <w:autoSpaceDN/>
      <w:adjustRightInd/>
      <w:spacing w:after="60"/>
    </w:pPr>
    <w:rPr>
      <w:rFonts w:ascii="Arial Narrow" w:eastAsia="Times"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3931">
      <w:bodyDiv w:val="1"/>
      <w:marLeft w:val="0"/>
      <w:marRight w:val="0"/>
      <w:marTop w:val="0"/>
      <w:marBottom w:val="0"/>
      <w:divBdr>
        <w:top w:val="none" w:sz="0" w:space="0" w:color="auto"/>
        <w:left w:val="none" w:sz="0" w:space="0" w:color="auto"/>
        <w:bottom w:val="none" w:sz="0" w:space="0" w:color="auto"/>
        <w:right w:val="none" w:sz="0" w:space="0" w:color="auto"/>
      </w:divBdr>
    </w:div>
    <w:div w:id="30501860">
      <w:bodyDiv w:val="1"/>
      <w:marLeft w:val="0"/>
      <w:marRight w:val="0"/>
      <w:marTop w:val="0"/>
      <w:marBottom w:val="0"/>
      <w:divBdr>
        <w:top w:val="none" w:sz="0" w:space="0" w:color="auto"/>
        <w:left w:val="none" w:sz="0" w:space="0" w:color="auto"/>
        <w:bottom w:val="none" w:sz="0" w:space="0" w:color="auto"/>
        <w:right w:val="none" w:sz="0" w:space="0" w:color="auto"/>
      </w:divBdr>
    </w:div>
    <w:div w:id="33190273">
      <w:bodyDiv w:val="1"/>
      <w:marLeft w:val="0"/>
      <w:marRight w:val="0"/>
      <w:marTop w:val="0"/>
      <w:marBottom w:val="0"/>
      <w:divBdr>
        <w:top w:val="none" w:sz="0" w:space="0" w:color="auto"/>
        <w:left w:val="none" w:sz="0" w:space="0" w:color="auto"/>
        <w:bottom w:val="none" w:sz="0" w:space="0" w:color="auto"/>
        <w:right w:val="none" w:sz="0" w:space="0" w:color="auto"/>
      </w:divBdr>
    </w:div>
    <w:div w:id="34737639">
      <w:bodyDiv w:val="1"/>
      <w:marLeft w:val="0"/>
      <w:marRight w:val="0"/>
      <w:marTop w:val="0"/>
      <w:marBottom w:val="0"/>
      <w:divBdr>
        <w:top w:val="none" w:sz="0" w:space="0" w:color="auto"/>
        <w:left w:val="none" w:sz="0" w:space="0" w:color="auto"/>
        <w:bottom w:val="none" w:sz="0" w:space="0" w:color="auto"/>
        <w:right w:val="none" w:sz="0" w:space="0" w:color="auto"/>
      </w:divBdr>
    </w:div>
    <w:div w:id="72745398">
      <w:bodyDiv w:val="1"/>
      <w:marLeft w:val="0"/>
      <w:marRight w:val="0"/>
      <w:marTop w:val="0"/>
      <w:marBottom w:val="0"/>
      <w:divBdr>
        <w:top w:val="none" w:sz="0" w:space="0" w:color="auto"/>
        <w:left w:val="none" w:sz="0" w:space="0" w:color="auto"/>
        <w:bottom w:val="none" w:sz="0" w:space="0" w:color="auto"/>
        <w:right w:val="none" w:sz="0" w:space="0" w:color="auto"/>
      </w:divBdr>
    </w:div>
    <w:div w:id="90930409">
      <w:bodyDiv w:val="1"/>
      <w:marLeft w:val="0"/>
      <w:marRight w:val="0"/>
      <w:marTop w:val="0"/>
      <w:marBottom w:val="0"/>
      <w:divBdr>
        <w:top w:val="none" w:sz="0" w:space="0" w:color="auto"/>
        <w:left w:val="none" w:sz="0" w:space="0" w:color="auto"/>
        <w:bottom w:val="none" w:sz="0" w:space="0" w:color="auto"/>
        <w:right w:val="none" w:sz="0" w:space="0" w:color="auto"/>
      </w:divBdr>
    </w:div>
    <w:div w:id="114062297">
      <w:bodyDiv w:val="1"/>
      <w:marLeft w:val="0"/>
      <w:marRight w:val="0"/>
      <w:marTop w:val="0"/>
      <w:marBottom w:val="0"/>
      <w:divBdr>
        <w:top w:val="none" w:sz="0" w:space="0" w:color="auto"/>
        <w:left w:val="none" w:sz="0" w:space="0" w:color="auto"/>
        <w:bottom w:val="none" w:sz="0" w:space="0" w:color="auto"/>
        <w:right w:val="none" w:sz="0" w:space="0" w:color="auto"/>
      </w:divBdr>
    </w:div>
    <w:div w:id="119226594">
      <w:bodyDiv w:val="1"/>
      <w:marLeft w:val="0"/>
      <w:marRight w:val="0"/>
      <w:marTop w:val="0"/>
      <w:marBottom w:val="0"/>
      <w:divBdr>
        <w:top w:val="none" w:sz="0" w:space="0" w:color="auto"/>
        <w:left w:val="none" w:sz="0" w:space="0" w:color="auto"/>
        <w:bottom w:val="none" w:sz="0" w:space="0" w:color="auto"/>
        <w:right w:val="none" w:sz="0" w:space="0" w:color="auto"/>
      </w:divBdr>
    </w:div>
    <w:div w:id="144783336">
      <w:bodyDiv w:val="1"/>
      <w:marLeft w:val="0"/>
      <w:marRight w:val="0"/>
      <w:marTop w:val="0"/>
      <w:marBottom w:val="0"/>
      <w:divBdr>
        <w:top w:val="none" w:sz="0" w:space="0" w:color="auto"/>
        <w:left w:val="none" w:sz="0" w:space="0" w:color="auto"/>
        <w:bottom w:val="none" w:sz="0" w:space="0" w:color="auto"/>
        <w:right w:val="none" w:sz="0" w:space="0" w:color="auto"/>
      </w:divBdr>
    </w:div>
    <w:div w:id="147283797">
      <w:bodyDiv w:val="1"/>
      <w:marLeft w:val="0"/>
      <w:marRight w:val="0"/>
      <w:marTop w:val="0"/>
      <w:marBottom w:val="0"/>
      <w:divBdr>
        <w:top w:val="none" w:sz="0" w:space="0" w:color="auto"/>
        <w:left w:val="none" w:sz="0" w:space="0" w:color="auto"/>
        <w:bottom w:val="none" w:sz="0" w:space="0" w:color="auto"/>
        <w:right w:val="none" w:sz="0" w:space="0" w:color="auto"/>
      </w:divBdr>
    </w:div>
    <w:div w:id="147944521">
      <w:bodyDiv w:val="1"/>
      <w:marLeft w:val="0"/>
      <w:marRight w:val="0"/>
      <w:marTop w:val="0"/>
      <w:marBottom w:val="0"/>
      <w:divBdr>
        <w:top w:val="none" w:sz="0" w:space="0" w:color="auto"/>
        <w:left w:val="none" w:sz="0" w:space="0" w:color="auto"/>
        <w:bottom w:val="none" w:sz="0" w:space="0" w:color="auto"/>
        <w:right w:val="none" w:sz="0" w:space="0" w:color="auto"/>
      </w:divBdr>
    </w:div>
    <w:div w:id="185599846">
      <w:bodyDiv w:val="1"/>
      <w:marLeft w:val="0"/>
      <w:marRight w:val="0"/>
      <w:marTop w:val="0"/>
      <w:marBottom w:val="0"/>
      <w:divBdr>
        <w:top w:val="none" w:sz="0" w:space="0" w:color="auto"/>
        <w:left w:val="none" w:sz="0" w:space="0" w:color="auto"/>
        <w:bottom w:val="none" w:sz="0" w:space="0" w:color="auto"/>
        <w:right w:val="none" w:sz="0" w:space="0" w:color="auto"/>
      </w:divBdr>
    </w:div>
    <w:div w:id="190463185">
      <w:bodyDiv w:val="1"/>
      <w:marLeft w:val="0"/>
      <w:marRight w:val="0"/>
      <w:marTop w:val="0"/>
      <w:marBottom w:val="0"/>
      <w:divBdr>
        <w:top w:val="none" w:sz="0" w:space="0" w:color="auto"/>
        <w:left w:val="none" w:sz="0" w:space="0" w:color="auto"/>
        <w:bottom w:val="none" w:sz="0" w:space="0" w:color="auto"/>
        <w:right w:val="none" w:sz="0" w:space="0" w:color="auto"/>
      </w:divBdr>
    </w:div>
    <w:div w:id="197090794">
      <w:bodyDiv w:val="1"/>
      <w:marLeft w:val="0"/>
      <w:marRight w:val="0"/>
      <w:marTop w:val="0"/>
      <w:marBottom w:val="0"/>
      <w:divBdr>
        <w:top w:val="none" w:sz="0" w:space="0" w:color="auto"/>
        <w:left w:val="none" w:sz="0" w:space="0" w:color="auto"/>
        <w:bottom w:val="none" w:sz="0" w:space="0" w:color="auto"/>
        <w:right w:val="none" w:sz="0" w:space="0" w:color="auto"/>
      </w:divBdr>
    </w:div>
    <w:div w:id="200748965">
      <w:bodyDiv w:val="1"/>
      <w:marLeft w:val="0"/>
      <w:marRight w:val="0"/>
      <w:marTop w:val="0"/>
      <w:marBottom w:val="0"/>
      <w:divBdr>
        <w:top w:val="none" w:sz="0" w:space="0" w:color="auto"/>
        <w:left w:val="none" w:sz="0" w:space="0" w:color="auto"/>
        <w:bottom w:val="none" w:sz="0" w:space="0" w:color="auto"/>
        <w:right w:val="none" w:sz="0" w:space="0" w:color="auto"/>
      </w:divBdr>
    </w:div>
    <w:div w:id="205407898">
      <w:bodyDiv w:val="1"/>
      <w:marLeft w:val="0"/>
      <w:marRight w:val="0"/>
      <w:marTop w:val="0"/>
      <w:marBottom w:val="0"/>
      <w:divBdr>
        <w:top w:val="none" w:sz="0" w:space="0" w:color="auto"/>
        <w:left w:val="none" w:sz="0" w:space="0" w:color="auto"/>
        <w:bottom w:val="none" w:sz="0" w:space="0" w:color="auto"/>
        <w:right w:val="none" w:sz="0" w:space="0" w:color="auto"/>
      </w:divBdr>
    </w:div>
    <w:div w:id="214702775">
      <w:bodyDiv w:val="1"/>
      <w:marLeft w:val="0"/>
      <w:marRight w:val="0"/>
      <w:marTop w:val="0"/>
      <w:marBottom w:val="0"/>
      <w:divBdr>
        <w:top w:val="none" w:sz="0" w:space="0" w:color="auto"/>
        <w:left w:val="none" w:sz="0" w:space="0" w:color="auto"/>
        <w:bottom w:val="none" w:sz="0" w:space="0" w:color="auto"/>
        <w:right w:val="none" w:sz="0" w:space="0" w:color="auto"/>
      </w:divBdr>
    </w:div>
    <w:div w:id="215745677">
      <w:bodyDiv w:val="1"/>
      <w:marLeft w:val="0"/>
      <w:marRight w:val="0"/>
      <w:marTop w:val="0"/>
      <w:marBottom w:val="0"/>
      <w:divBdr>
        <w:top w:val="none" w:sz="0" w:space="0" w:color="auto"/>
        <w:left w:val="none" w:sz="0" w:space="0" w:color="auto"/>
        <w:bottom w:val="none" w:sz="0" w:space="0" w:color="auto"/>
        <w:right w:val="none" w:sz="0" w:space="0" w:color="auto"/>
      </w:divBdr>
    </w:div>
    <w:div w:id="245503811">
      <w:bodyDiv w:val="1"/>
      <w:marLeft w:val="0"/>
      <w:marRight w:val="0"/>
      <w:marTop w:val="0"/>
      <w:marBottom w:val="0"/>
      <w:divBdr>
        <w:top w:val="none" w:sz="0" w:space="0" w:color="auto"/>
        <w:left w:val="none" w:sz="0" w:space="0" w:color="auto"/>
        <w:bottom w:val="none" w:sz="0" w:space="0" w:color="auto"/>
        <w:right w:val="none" w:sz="0" w:space="0" w:color="auto"/>
      </w:divBdr>
    </w:div>
    <w:div w:id="247732481">
      <w:bodyDiv w:val="1"/>
      <w:marLeft w:val="0"/>
      <w:marRight w:val="0"/>
      <w:marTop w:val="0"/>
      <w:marBottom w:val="0"/>
      <w:divBdr>
        <w:top w:val="none" w:sz="0" w:space="0" w:color="auto"/>
        <w:left w:val="none" w:sz="0" w:space="0" w:color="auto"/>
        <w:bottom w:val="none" w:sz="0" w:space="0" w:color="auto"/>
        <w:right w:val="none" w:sz="0" w:space="0" w:color="auto"/>
      </w:divBdr>
    </w:div>
    <w:div w:id="252325917">
      <w:bodyDiv w:val="1"/>
      <w:marLeft w:val="0"/>
      <w:marRight w:val="0"/>
      <w:marTop w:val="0"/>
      <w:marBottom w:val="0"/>
      <w:divBdr>
        <w:top w:val="none" w:sz="0" w:space="0" w:color="auto"/>
        <w:left w:val="none" w:sz="0" w:space="0" w:color="auto"/>
        <w:bottom w:val="none" w:sz="0" w:space="0" w:color="auto"/>
        <w:right w:val="none" w:sz="0" w:space="0" w:color="auto"/>
      </w:divBdr>
    </w:div>
    <w:div w:id="260070223">
      <w:bodyDiv w:val="1"/>
      <w:marLeft w:val="0"/>
      <w:marRight w:val="0"/>
      <w:marTop w:val="0"/>
      <w:marBottom w:val="0"/>
      <w:divBdr>
        <w:top w:val="none" w:sz="0" w:space="0" w:color="auto"/>
        <w:left w:val="none" w:sz="0" w:space="0" w:color="auto"/>
        <w:bottom w:val="none" w:sz="0" w:space="0" w:color="auto"/>
        <w:right w:val="none" w:sz="0" w:space="0" w:color="auto"/>
      </w:divBdr>
    </w:div>
    <w:div w:id="267009899">
      <w:bodyDiv w:val="1"/>
      <w:marLeft w:val="0"/>
      <w:marRight w:val="0"/>
      <w:marTop w:val="0"/>
      <w:marBottom w:val="0"/>
      <w:divBdr>
        <w:top w:val="none" w:sz="0" w:space="0" w:color="auto"/>
        <w:left w:val="none" w:sz="0" w:space="0" w:color="auto"/>
        <w:bottom w:val="none" w:sz="0" w:space="0" w:color="auto"/>
        <w:right w:val="none" w:sz="0" w:space="0" w:color="auto"/>
      </w:divBdr>
    </w:div>
    <w:div w:id="268587308">
      <w:bodyDiv w:val="1"/>
      <w:marLeft w:val="0"/>
      <w:marRight w:val="0"/>
      <w:marTop w:val="0"/>
      <w:marBottom w:val="0"/>
      <w:divBdr>
        <w:top w:val="none" w:sz="0" w:space="0" w:color="auto"/>
        <w:left w:val="none" w:sz="0" w:space="0" w:color="auto"/>
        <w:bottom w:val="none" w:sz="0" w:space="0" w:color="auto"/>
        <w:right w:val="none" w:sz="0" w:space="0" w:color="auto"/>
      </w:divBdr>
    </w:div>
    <w:div w:id="284624944">
      <w:bodyDiv w:val="1"/>
      <w:marLeft w:val="0"/>
      <w:marRight w:val="0"/>
      <w:marTop w:val="0"/>
      <w:marBottom w:val="0"/>
      <w:divBdr>
        <w:top w:val="none" w:sz="0" w:space="0" w:color="auto"/>
        <w:left w:val="none" w:sz="0" w:space="0" w:color="auto"/>
        <w:bottom w:val="none" w:sz="0" w:space="0" w:color="auto"/>
        <w:right w:val="none" w:sz="0" w:space="0" w:color="auto"/>
      </w:divBdr>
    </w:div>
    <w:div w:id="289942249">
      <w:bodyDiv w:val="1"/>
      <w:marLeft w:val="0"/>
      <w:marRight w:val="0"/>
      <w:marTop w:val="0"/>
      <w:marBottom w:val="0"/>
      <w:divBdr>
        <w:top w:val="none" w:sz="0" w:space="0" w:color="auto"/>
        <w:left w:val="none" w:sz="0" w:space="0" w:color="auto"/>
        <w:bottom w:val="none" w:sz="0" w:space="0" w:color="auto"/>
        <w:right w:val="none" w:sz="0" w:space="0" w:color="auto"/>
      </w:divBdr>
    </w:div>
    <w:div w:id="334966912">
      <w:bodyDiv w:val="1"/>
      <w:marLeft w:val="0"/>
      <w:marRight w:val="0"/>
      <w:marTop w:val="0"/>
      <w:marBottom w:val="0"/>
      <w:divBdr>
        <w:top w:val="none" w:sz="0" w:space="0" w:color="auto"/>
        <w:left w:val="none" w:sz="0" w:space="0" w:color="auto"/>
        <w:bottom w:val="none" w:sz="0" w:space="0" w:color="auto"/>
        <w:right w:val="none" w:sz="0" w:space="0" w:color="auto"/>
      </w:divBdr>
    </w:div>
    <w:div w:id="364259788">
      <w:bodyDiv w:val="1"/>
      <w:marLeft w:val="0"/>
      <w:marRight w:val="0"/>
      <w:marTop w:val="0"/>
      <w:marBottom w:val="0"/>
      <w:divBdr>
        <w:top w:val="none" w:sz="0" w:space="0" w:color="auto"/>
        <w:left w:val="none" w:sz="0" w:space="0" w:color="auto"/>
        <w:bottom w:val="none" w:sz="0" w:space="0" w:color="auto"/>
        <w:right w:val="none" w:sz="0" w:space="0" w:color="auto"/>
      </w:divBdr>
    </w:div>
    <w:div w:id="367291809">
      <w:bodyDiv w:val="1"/>
      <w:marLeft w:val="0"/>
      <w:marRight w:val="0"/>
      <w:marTop w:val="0"/>
      <w:marBottom w:val="0"/>
      <w:divBdr>
        <w:top w:val="none" w:sz="0" w:space="0" w:color="auto"/>
        <w:left w:val="none" w:sz="0" w:space="0" w:color="auto"/>
        <w:bottom w:val="none" w:sz="0" w:space="0" w:color="auto"/>
        <w:right w:val="none" w:sz="0" w:space="0" w:color="auto"/>
      </w:divBdr>
    </w:div>
    <w:div w:id="370764901">
      <w:bodyDiv w:val="1"/>
      <w:marLeft w:val="0"/>
      <w:marRight w:val="0"/>
      <w:marTop w:val="0"/>
      <w:marBottom w:val="0"/>
      <w:divBdr>
        <w:top w:val="none" w:sz="0" w:space="0" w:color="auto"/>
        <w:left w:val="none" w:sz="0" w:space="0" w:color="auto"/>
        <w:bottom w:val="none" w:sz="0" w:space="0" w:color="auto"/>
        <w:right w:val="none" w:sz="0" w:space="0" w:color="auto"/>
      </w:divBdr>
    </w:div>
    <w:div w:id="380322980">
      <w:bodyDiv w:val="1"/>
      <w:marLeft w:val="0"/>
      <w:marRight w:val="0"/>
      <w:marTop w:val="0"/>
      <w:marBottom w:val="0"/>
      <w:divBdr>
        <w:top w:val="none" w:sz="0" w:space="0" w:color="auto"/>
        <w:left w:val="none" w:sz="0" w:space="0" w:color="auto"/>
        <w:bottom w:val="none" w:sz="0" w:space="0" w:color="auto"/>
        <w:right w:val="none" w:sz="0" w:space="0" w:color="auto"/>
      </w:divBdr>
    </w:div>
    <w:div w:id="380448879">
      <w:bodyDiv w:val="1"/>
      <w:marLeft w:val="0"/>
      <w:marRight w:val="0"/>
      <w:marTop w:val="0"/>
      <w:marBottom w:val="0"/>
      <w:divBdr>
        <w:top w:val="none" w:sz="0" w:space="0" w:color="auto"/>
        <w:left w:val="none" w:sz="0" w:space="0" w:color="auto"/>
        <w:bottom w:val="none" w:sz="0" w:space="0" w:color="auto"/>
        <w:right w:val="none" w:sz="0" w:space="0" w:color="auto"/>
      </w:divBdr>
    </w:div>
    <w:div w:id="381251657">
      <w:bodyDiv w:val="1"/>
      <w:marLeft w:val="0"/>
      <w:marRight w:val="0"/>
      <w:marTop w:val="0"/>
      <w:marBottom w:val="0"/>
      <w:divBdr>
        <w:top w:val="none" w:sz="0" w:space="0" w:color="auto"/>
        <w:left w:val="none" w:sz="0" w:space="0" w:color="auto"/>
        <w:bottom w:val="none" w:sz="0" w:space="0" w:color="auto"/>
        <w:right w:val="none" w:sz="0" w:space="0" w:color="auto"/>
      </w:divBdr>
    </w:div>
    <w:div w:id="384372688">
      <w:bodyDiv w:val="1"/>
      <w:marLeft w:val="0"/>
      <w:marRight w:val="0"/>
      <w:marTop w:val="0"/>
      <w:marBottom w:val="0"/>
      <w:divBdr>
        <w:top w:val="none" w:sz="0" w:space="0" w:color="auto"/>
        <w:left w:val="none" w:sz="0" w:space="0" w:color="auto"/>
        <w:bottom w:val="none" w:sz="0" w:space="0" w:color="auto"/>
        <w:right w:val="none" w:sz="0" w:space="0" w:color="auto"/>
      </w:divBdr>
    </w:div>
    <w:div w:id="415783449">
      <w:bodyDiv w:val="1"/>
      <w:marLeft w:val="0"/>
      <w:marRight w:val="0"/>
      <w:marTop w:val="0"/>
      <w:marBottom w:val="0"/>
      <w:divBdr>
        <w:top w:val="none" w:sz="0" w:space="0" w:color="auto"/>
        <w:left w:val="none" w:sz="0" w:space="0" w:color="auto"/>
        <w:bottom w:val="none" w:sz="0" w:space="0" w:color="auto"/>
        <w:right w:val="none" w:sz="0" w:space="0" w:color="auto"/>
      </w:divBdr>
    </w:div>
    <w:div w:id="432870147">
      <w:bodyDiv w:val="1"/>
      <w:marLeft w:val="0"/>
      <w:marRight w:val="0"/>
      <w:marTop w:val="0"/>
      <w:marBottom w:val="0"/>
      <w:divBdr>
        <w:top w:val="none" w:sz="0" w:space="0" w:color="auto"/>
        <w:left w:val="none" w:sz="0" w:space="0" w:color="auto"/>
        <w:bottom w:val="none" w:sz="0" w:space="0" w:color="auto"/>
        <w:right w:val="none" w:sz="0" w:space="0" w:color="auto"/>
      </w:divBdr>
    </w:div>
    <w:div w:id="437216079">
      <w:bodyDiv w:val="1"/>
      <w:marLeft w:val="0"/>
      <w:marRight w:val="0"/>
      <w:marTop w:val="0"/>
      <w:marBottom w:val="0"/>
      <w:divBdr>
        <w:top w:val="none" w:sz="0" w:space="0" w:color="auto"/>
        <w:left w:val="none" w:sz="0" w:space="0" w:color="auto"/>
        <w:bottom w:val="none" w:sz="0" w:space="0" w:color="auto"/>
        <w:right w:val="none" w:sz="0" w:space="0" w:color="auto"/>
      </w:divBdr>
    </w:div>
    <w:div w:id="481001272">
      <w:bodyDiv w:val="1"/>
      <w:marLeft w:val="0"/>
      <w:marRight w:val="0"/>
      <w:marTop w:val="0"/>
      <w:marBottom w:val="0"/>
      <w:divBdr>
        <w:top w:val="none" w:sz="0" w:space="0" w:color="auto"/>
        <w:left w:val="none" w:sz="0" w:space="0" w:color="auto"/>
        <w:bottom w:val="none" w:sz="0" w:space="0" w:color="auto"/>
        <w:right w:val="none" w:sz="0" w:space="0" w:color="auto"/>
      </w:divBdr>
    </w:div>
    <w:div w:id="504827283">
      <w:bodyDiv w:val="1"/>
      <w:marLeft w:val="0"/>
      <w:marRight w:val="0"/>
      <w:marTop w:val="0"/>
      <w:marBottom w:val="0"/>
      <w:divBdr>
        <w:top w:val="none" w:sz="0" w:space="0" w:color="auto"/>
        <w:left w:val="none" w:sz="0" w:space="0" w:color="auto"/>
        <w:bottom w:val="none" w:sz="0" w:space="0" w:color="auto"/>
        <w:right w:val="none" w:sz="0" w:space="0" w:color="auto"/>
      </w:divBdr>
    </w:div>
    <w:div w:id="528186459">
      <w:bodyDiv w:val="1"/>
      <w:marLeft w:val="0"/>
      <w:marRight w:val="0"/>
      <w:marTop w:val="0"/>
      <w:marBottom w:val="0"/>
      <w:divBdr>
        <w:top w:val="none" w:sz="0" w:space="0" w:color="auto"/>
        <w:left w:val="none" w:sz="0" w:space="0" w:color="auto"/>
        <w:bottom w:val="none" w:sz="0" w:space="0" w:color="auto"/>
        <w:right w:val="none" w:sz="0" w:space="0" w:color="auto"/>
      </w:divBdr>
      <w:divsChild>
        <w:div w:id="1401757964">
          <w:marLeft w:val="0"/>
          <w:marRight w:val="0"/>
          <w:marTop w:val="0"/>
          <w:marBottom w:val="0"/>
          <w:divBdr>
            <w:top w:val="none" w:sz="0" w:space="0" w:color="auto"/>
            <w:left w:val="none" w:sz="0" w:space="0" w:color="auto"/>
            <w:bottom w:val="none" w:sz="0" w:space="0" w:color="auto"/>
            <w:right w:val="none" w:sz="0" w:space="0" w:color="auto"/>
          </w:divBdr>
        </w:div>
      </w:divsChild>
    </w:div>
    <w:div w:id="529689620">
      <w:bodyDiv w:val="1"/>
      <w:marLeft w:val="0"/>
      <w:marRight w:val="0"/>
      <w:marTop w:val="0"/>
      <w:marBottom w:val="0"/>
      <w:divBdr>
        <w:top w:val="none" w:sz="0" w:space="0" w:color="auto"/>
        <w:left w:val="none" w:sz="0" w:space="0" w:color="auto"/>
        <w:bottom w:val="none" w:sz="0" w:space="0" w:color="auto"/>
        <w:right w:val="none" w:sz="0" w:space="0" w:color="auto"/>
      </w:divBdr>
    </w:div>
    <w:div w:id="568198775">
      <w:bodyDiv w:val="1"/>
      <w:marLeft w:val="0"/>
      <w:marRight w:val="0"/>
      <w:marTop w:val="0"/>
      <w:marBottom w:val="0"/>
      <w:divBdr>
        <w:top w:val="none" w:sz="0" w:space="0" w:color="auto"/>
        <w:left w:val="none" w:sz="0" w:space="0" w:color="auto"/>
        <w:bottom w:val="none" w:sz="0" w:space="0" w:color="auto"/>
        <w:right w:val="none" w:sz="0" w:space="0" w:color="auto"/>
      </w:divBdr>
    </w:div>
    <w:div w:id="568929656">
      <w:bodyDiv w:val="1"/>
      <w:marLeft w:val="0"/>
      <w:marRight w:val="0"/>
      <w:marTop w:val="0"/>
      <w:marBottom w:val="0"/>
      <w:divBdr>
        <w:top w:val="none" w:sz="0" w:space="0" w:color="auto"/>
        <w:left w:val="none" w:sz="0" w:space="0" w:color="auto"/>
        <w:bottom w:val="none" w:sz="0" w:space="0" w:color="auto"/>
        <w:right w:val="none" w:sz="0" w:space="0" w:color="auto"/>
      </w:divBdr>
    </w:div>
    <w:div w:id="605621347">
      <w:bodyDiv w:val="1"/>
      <w:marLeft w:val="0"/>
      <w:marRight w:val="0"/>
      <w:marTop w:val="0"/>
      <w:marBottom w:val="0"/>
      <w:divBdr>
        <w:top w:val="none" w:sz="0" w:space="0" w:color="auto"/>
        <w:left w:val="none" w:sz="0" w:space="0" w:color="auto"/>
        <w:bottom w:val="none" w:sz="0" w:space="0" w:color="auto"/>
        <w:right w:val="none" w:sz="0" w:space="0" w:color="auto"/>
      </w:divBdr>
    </w:div>
    <w:div w:id="609969937">
      <w:bodyDiv w:val="1"/>
      <w:marLeft w:val="0"/>
      <w:marRight w:val="0"/>
      <w:marTop w:val="0"/>
      <w:marBottom w:val="0"/>
      <w:divBdr>
        <w:top w:val="none" w:sz="0" w:space="0" w:color="auto"/>
        <w:left w:val="none" w:sz="0" w:space="0" w:color="auto"/>
        <w:bottom w:val="none" w:sz="0" w:space="0" w:color="auto"/>
        <w:right w:val="none" w:sz="0" w:space="0" w:color="auto"/>
      </w:divBdr>
    </w:div>
    <w:div w:id="612790321">
      <w:bodyDiv w:val="1"/>
      <w:marLeft w:val="0"/>
      <w:marRight w:val="0"/>
      <w:marTop w:val="0"/>
      <w:marBottom w:val="0"/>
      <w:divBdr>
        <w:top w:val="none" w:sz="0" w:space="0" w:color="auto"/>
        <w:left w:val="none" w:sz="0" w:space="0" w:color="auto"/>
        <w:bottom w:val="none" w:sz="0" w:space="0" w:color="auto"/>
        <w:right w:val="none" w:sz="0" w:space="0" w:color="auto"/>
      </w:divBdr>
    </w:div>
    <w:div w:id="614017425">
      <w:bodyDiv w:val="1"/>
      <w:marLeft w:val="0"/>
      <w:marRight w:val="0"/>
      <w:marTop w:val="0"/>
      <w:marBottom w:val="0"/>
      <w:divBdr>
        <w:top w:val="none" w:sz="0" w:space="0" w:color="auto"/>
        <w:left w:val="none" w:sz="0" w:space="0" w:color="auto"/>
        <w:bottom w:val="none" w:sz="0" w:space="0" w:color="auto"/>
        <w:right w:val="none" w:sz="0" w:space="0" w:color="auto"/>
      </w:divBdr>
    </w:div>
    <w:div w:id="614361821">
      <w:bodyDiv w:val="1"/>
      <w:marLeft w:val="0"/>
      <w:marRight w:val="0"/>
      <w:marTop w:val="0"/>
      <w:marBottom w:val="0"/>
      <w:divBdr>
        <w:top w:val="none" w:sz="0" w:space="0" w:color="auto"/>
        <w:left w:val="none" w:sz="0" w:space="0" w:color="auto"/>
        <w:bottom w:val="none" w:sz="0" w:space="0" w:color="auto"/>
        <w:right w:val="none" w:sz="0" w:space="0" w:color="auto"/>
      </w:divBdr>
    </w:div>
    <w:div w:id="616258282">
      <w:bodyDiv w:val="1"/>
      <w:marLeft w:val="0"/>
      <w:marRight w:val="0"/>
      <w:marTop w:val="0"/>
      <w:marBottom w:val="0"/>
      <w:divBdr>
        <w:top w:val="none" w:sz="0" w:space="0" w:color="auto"/>
        <w:left w:val="none" w:sz="0" w:space="0" w:color="auto"/>
        <w:bottom w:val="none" w:sz="0" w:space="0" w:color="auto"/>
        <w:right w:val="none" w:sz="0" w:space="0" w:color="auto"/>
      </w:divBdr>
    </w:div>
    <w:div w:id="650402981">
      <w:bodyDiv w:val="1"/>
      <w:marLeft w:val="0"/>
      <w:marRight w:val="0"/>
      <w:marTop w:val="0"/>
      <w:marBottom w:val="0"/>
      <w:divBdr>
        <w:top w:val="none" w:sz="0" w:space="0" w:color="auto"/>
        <w:left w:val="none" w:sz="0" w:space="0" w:color="auto"/>
        <w:bottom w:val="none" w:sz="0" w:space="0" w:color="auto"/>
        <w:right w:val="none" w:sz="0" w:space="0" w:color="auto"/>
      </w:divBdr>
    </w:div>
    <w:div w:id="652637091">
      <w:bodyDiv w:val="1"/>
      <w:marLeft w:val="0"/>
      <w:marRight w:val="0"/>
      <w:marTop w:val="0"/>
      <w:marBottom w:val="0"/>
      <w:divBdr>
        <w:top w:val="none" w:sz="0" w:space="0" w:color="auto"/>
        <w:left w:val="none" w:sz="0" w:space="0" w:color="auto"/>
        <w:bottom w:val="none" w:sz="0" w:space="0" w:color="auto"/>
        <w:right w:val="none" w:sz="0" w:space="0" w:color="auto"/>
      </w:divBdr>
    </w:div>
    <w:div w:id="659114091">
      <w:bodyDiv w:val="1"/>
      <w:marLeft w:val="0"/>
      <w:marRight w:val="0"/>
      <w:marTop w:val="0"/>
      <w:marBottom w:val="0"/>
      <w:divBdr>
        <w:top w:val="none" w:sz="0" w:space="0" w:color="auto"/>
        <w:left w:val="none" w:sz="0" w:space="0" w:color="auto"/>
        <w:bottom w:val="none" w:sz="0" w:space="0" w:color="auto"/>
        <w:right w:val="none" w:sz="0" w:space="0" w:color="auto"/>
      </w:divBdr>
    </w:div>
    <w:div w:id="666713188">
      <w:bodyDiv w:val="1"/>
      <w:marLeft w:val="0"/>
      <w:marRight w:val="0"/>
      <w:marTop w:val="0"/>
      <w:marBottom w:val="0"/>
      <w:divBdr>
        <w:top w:val="none" w:sz="0" w:space="0" w:color="auto"/>
        <w:left w:val="none" w:sz="0" w:space="0" w:color="auto"/>
        <w:bottom w:val="none" w:sz="0" w:space="0" w:color="auto"/>
        <w:right w:val="none" w:sz="0" w:space="0" w:color="auto"/>
      </w:divBdr>
    </w:div>
    <w:div w:id="695735304">
      <w:bodyDiv w:val="1"/>
      <w:marLeft w:val="0"/>
      <w:marRight w:val="0"/>
      <w:marTop w:val="0"/>
      <w:marBottom w:val="0"/>
      <w:divBdr>
        <w:top w:val="none" w:sz="0" w:space="0" w:color="auto"/>
        <w:left w:val="none" w:sz="0" w:space="0" w:color="auto"/>
        <w:bottom w:val="none" w:sz="0" w:space="0" w:color="auto"/>
        <w:right w:val="none" w:sz="0" w:space="0" w:color="auto"/>
      </w:divBdr>
    </w:div>
    <w:div w:id="717166057">
      <w:bodyDiv w:val="1"/>
      <w:marLeft w:val="0"/>
      <w:marRight w:val="0"/>
      <w:marTop w:val="0"/>
      <w:marBottom w:val="0"/>
      <w:divBdr>
        <w:top w:val="none" w:sz="0" w:space="0" w:color="auto"/>
        <w:left w:val="none" w:sz="0" w:space="0" w:color="auto"/>
        <w:bottom w:val="none" w:sz="0" w:space="0" w:color="auto"/>
        <w:right w:val="none" w:sz="0" w:space="0" w:color="auto"/>
      </w:divBdr>
    </w:div>
    <w:div w:id="721558362">
      <w:bodyDiv w:val="1"/>
      <w:marLeft w:val="0"/>
      <w:marRight w:val="0"/>
      <w:marTop w:val="0"/>
      <w:marBottom w:val="0"/>
      <w:divBdr>
        <w:top w:val="none" w:sz="0" w:space="0" w:color="auto"/>
        <w:left w:val="none" w:sz="0" w:space="0" w:color="auto"/>
        <w:bottom w:val="none" w:sz="0" w:space="0" w:color="auto"/>
        <w:right w:val="none" w:sz="0" w:space="0" w:color="auto"/>
      </w:divBdr>
    </w:div>
    <w:div w:id="736248679">
      <w:bodyDiv w:val="1"/>
      <w:marLeft w:val="0"/>
      <w:marRight w:val="0"/>
      <w:marTop w:val="0"/>
      <w:marBottom w:val="0"/>
      <w:divBdr>
        <w:top w:val="none" w:sz="0" w:space="0" w:color="auto"/>
        <w:left w:val="none" w:sz="0" w:space="0" w:color="auto"/>
        <w:bottom w:val="none" w:sz="0" w:space="0" w:color="auto"/>
        <w:right w:val="none" w:sz="0" w:space="0" w:color="auto"/>
      </w:divBdr>
    </w:div>
    <w:div w:id="744887075">
      <w:bodyDiv w:val="1"/>
      <w:marLeft w:val="0"/>
      <w:marRight w:val="0"/>
      <w:marTop w:val="0"/>
      <w:marBottom w:val="0"/>
      <w:divBdr>
        <w:top w:val="none" w:sz="0" w:space="0" w:color="auto"/>
        <w:left w:val="none" w:sz="0" w:space="0" w:color="auto"/>
        <w:bottom w:val="none" w:sz="0" w:space="0" w:color="auto"/>
        <w:right w:val="none" w:sz="0" w:space="0" w:color="auto"/>
      </w:divBdr>
      <w:divsChild>
        <w:div w:id="515997083">
          <w:marLeft w:val="0"/>
          <w:marRight w:val="0"/>
          <w:marTop w:val="0"/>
          <w:marBottom w:val="0"/>
          <w:divBdr>
            <w:top w:val="none" w:sz="0" w:space="0" w:color="auto"/>
            <w:left w:val="none" w:sz="0" w:space="0" w:color="auto"/>
            <w:bottom w:val="none" w:sz="0" w:space="0" w:color="auto"/>
            <w:right w:val="none" w:sz="0" w:space="0" w:color="auto"/>
          </w:divBdr>
        </w:div>
        <w:div w:id="735400273">
          <w:marLeft w:val="0"/>
          <w:marRight w:val="0"/>
          <w:marTop w:val="0"/>
          <w:marBottom w:val="0"/>
          <w:divBdr>
            <w:top w:val="none" w:sz="0" w:space="0" w:color="auto"/>
            <w:left w:val="none" w:sz="0" w:space="0" w:color="auto"/>
            <w:bottom w:val="none" w:sz="0" w:space="0" w:color="auto"/>
            <w:right w:val="none" w:sz="0" w:space="0" w:color="auto"/>
          </w:divBdr>
        </w:div>
        <w:div w:id="794714413">
          <w:marLeft w:val="0"/>
          <w:marRight w:val="0"/>
          <w:marTop w:val="0"/>
          <w:marBottom w:val="0"/>
          <w:divBdr>
            <w:top w:val="none" w:sz="0" w:space="0" w:color="auto"/>
            <w:left w:val="none" w:sz="0" w:space="0" w:color="auto"/>
            <w:bottom w:val="none" w:sz="0" w:space="0" w:color="auto"/>
            <w:right w:val="none" w:sz="0" w:space="0" w:color="auto"/>
          </w:divBdr>
        </w:div>
        <w:div w:id="1154948208">
          <w:marLeft w:val="0"/>
          <w:marRight w:val="0"/>
          <w:marTop w:val="0"/>
          <w:marBottom w:val="0"/>
          <w:divBdr>
            <w:top w:val="none" w:sz="0" w:space="0" w:color="auto"/>
            <w:left w:val="none" w:sz="0" w:space="0" w:color="auto"/>
            <w:bottom w:val="none" w:sz="0" w:space="0" w:color="auto"/>
            <w:right w:val="none" w:sz="0" w:space="0" w:color="auto"/>
          </w:divBdr>
        </w:div>
        <w:div w:id="1508980022">
          <w:marLeft w:val="0"/>
          <w:marRight w:val="0"/>
          <w:marTop w:val="0"/>
          <w:marBottom w:val="0"/>
          <w:divBdr>
            <w:top w:val="none" w:sz="0" w:space="0" w:color="auto"/>
            <w:left w:val="none" w:sz="0" w:space="0" w:color="auto"/>
            <w:bottom w:val="none" w:sz="0" w:space="0" w:color="auto"/>
            <w:right w:val="none" w:sz="0" w:space="0" w:color="auto"/>
          </w:divBdr>
        </w:div>
        <w:div w:id="1955135606">
          <w:marLeft w:val="0"/>
          <w:marRight w:val="0"/>
          <w:marTop w:val="0"/>
          <w:marBottom w:val="0"/>
          <w:divBdr>
            <w:top w:val="none" w:sz="0" w:space="0" w:color="auto"/>
            <w:left w:val="none" w:sz="0" w:space="0" w:color="auto"/>
            <w:bottom w:val="none" w:sz="0" w:space="0" w:color="auto"/>
            <w:right w:val="none" w:sz="0" w:space="0" w:color="auto"/>
          </w:divBdr>
        </w:div>
        <w:div w:id="1990792391">
          <w:marLeft w:val="0"/>
          <w:marRight w:val="0"/>
          <w:marTop w:val="0"/>
          <w:marBottom w:val="0"/>
          <w:divBdr>
            <w:top w:val="none" w:sz="0" w:space="0" w:color="auto"/>
            <w:left w:val="none" w:sz="0" w:space="0" w:color="auto"/>
            <w:bottom w:val="none" w:sz="0" w:space="0" w:color="auto"/>
            <w:right w:val="none" w:sz="0" w:space="0" w:color="auto"/>
          </w:divBdr>
        </w:div>
        <w:div w:id="2013560754">
          <w:marLeft w:val="0"/>
          <w:marRight w:val="0"/>
          <w:marTop w:val="0"/>
          <w:marBottom w:val="0"/>
          <w:divBdr>
            <w:top w:val="none" w:sz="0" w:space="0" w:color="auto"/>
            <w:left w:val="none" w:sz="0" w:space="0" w:color="auto"/>
            <w:bottom w:val="none" w:sz="0" w:space="0" w:color="auto"/>
            <w:right w:val="none" w:sz="0" w:space="0" w:color="auto"/>
          </w:divBdr>
        </w:div>
        <w:div w:id="2057116378">
          <w:marLeft w:val="0"/>
          <w:marRight w:val="0"/>
          <w:marTop w:val="0"/>
          <w:marBottom w:val="0"/>
          <w:divBdr>
            <w:top w:val="none" w:sz="0" w:space="0" w:color="auto"/>
            <w:left w:val="none" w:sz="0" w:space="0" w:color="auto"/>
            <w:bottom w:val="none" w:sz="0" w:space="0" w:color="auto"/>
            <w:right w:val="none" w:sz="0" w:space="0" w:color="auto"/>
          </w:divBdr>
        </w:div>
      </w:divsChild>
    </w:div>
    <w:div w:id="770516845">
      <w:bodyDiv w:val="1"/>
      <w:marLeft w:val="0"/>
      <w:marRight w:val="0"/>
      <w:marTop w:val="0"/>
      <w:marBottom w:val="0"/>
      <w:divBdr>
        <w:top w:val="none" w:sz="0" w:space="0" w:color="auto"/>
        <w:left w:val="none" w:sz="0" w:space="0" w:color="auto"/>
        <w:bottom w:val="none" w:sz="0" w:space="0" w:color="auto"/>
        <w:right w:val="none" w:sz="0" w:space="0" w:color="auto"/>
      </w:divBdr>
    </w:div>
    <w:div w:id="780758750">
      <w:bodyDiv w:val="1"/>
      <w:marLeft w:val="0"/>
      <w:marRight w:val="0"/>
      <w:marTop w:val="0"/>
      <w:marBottom w:val="0"/>
      <w:divBdr>
        <w:top w:val="none" w:sz="0" w:space="0" w:color="auto"/>
        <w:left w:val="none" w:sz="0" w:space="0" w:color="auto"/>
        <w:bottom w:val="none" w:sz="0" w:space="0" w:color="auto"/>
        <w:right w:val="none" w:sz="0" w:space="0" w:color="auto"/>
      </w:divBdr>
    </w:div>
    <w:div w:id="816188836">
      <w:bodyDiv w:val="1"/>
      <w:marLeft w:val="0"/>
      <w:marRight w:val="0"/>
      <w:marTop w:val="0"/>
      <w:marBottom w:val="0"/>
      <w:divBdr>
        <w:top w:val="none" w:sz="0" w:space="0" w:color="auto"/>
        <w:left w:val="none" w:sz="0" w:space="0" w:color="auto"/>
        <w:bottom w:val="none" w:sz="0" w:space="0" w:color="auto"/>
        <w:right w:val="none" w:sz="0" w:space="0" w:color="auto"/>
      </w:divBdr>
    </w:div>
    <w:div w:id="821895033">
      <w:bodyDiv w:val="1"/>
      <w:marLeft w:val="0"/>
      <w:marRight w:val="0"/>
      <w:marTop w:val="0"/>
      <w:marBottom w:val="0"/>
      <w:divBdr>
        <w:top w:val="none" w:sz="0" w:space="0" w:color="auto"/>
        <w:left w:val="none" w:sz="0" w:space="0" w:color="auto"/>
        <w:bottom w:val="none" w:sz="0" w:space="0" w:color="auto"/>
        <w:right w:val="none" w:sz="0" w:space="0" w:color="auto"/>
      </w:divBdr>
    </w:div>
    <w:div w:id="831024137">
      <w:bodyDiv w:val="1"/>
      <w:marLeft w:val="0"/>
      <w:marRight w:val="0"/>
      <w:marTop w:val="0"/>
      <w:marBottom w:val="0"/>
      <w:divBdr>
        <w:top w:val="none" w:sz="0" w:space="0" w:color="auto"/>
        <w:left w:val="none" w:sz="0" w:space="0" w:color="auto"/>
        <w:bottom w:val="none" w:sz="0" w:space="0" w:color="auto"/>
        <w:right w:val="none" w:sz="0" w:space="0" w:color="auto"/>
      </w:divBdr>
    </w:div>
    <w:div w:id="845171895">
      <w:bodyDiv w:val="1"/>
      <w:marLeft w:val="0"/>
      <w:marRight w:val="0"/>
      <w:marTop w:val="0"/>
      <w:marBottom w:val="0"/>
      <w:divBdr>
        <w:top w:val="none" w:sz="0" w:space="0" w:color="auto"/>
        <w:left w:val="none" w:sz="0" w:space="0" w:color="auto"/>
        <w:bottom w:val="none" w:sz="0" w:space="0" w:color="auto"/>
        <w:right w:val="none" w:sz="0" w:space="0" w:color="auto"/>
      </w:divBdr>
    </w:div>
    <w:div w:id="848106201">
      <w:bodyDiv w:val="1"/>
      <w:marLeft w:val="0"/>
      <w:marRight w:val="0"/>
      <w:marTop w:val="0"/>
      <w:marBottom w:val="0"/>
      <w:divBdr>
        <w:top w:val="none" w:sz="0" w:space="0" w:color="auto"/>
        <w:left w:val="none" w:sz="0" w:space="0" w:color="auto"/>
        <w:bottom w:val="none" w:sz="0" w:space="0" w:color="auto"/>
        <w:right w:val="none" w:sz="0" w:space="0" w:color="auto"/>
      </w:divBdr>
    </w:div>
    <w:div w:id="851726635">
      <w:bodyDiv w:val="1"/>
      <w:marLeft w:val="0"/>
      <w:marRight w:val="0"/>
      <w:marTop w:val="0"/>
      <w:marBottom w:val="0"/>
      <w:divBdr>
        <w:top w:val="none" w:sz="0" w:space="0" w:color="auto"/>
        <w:left w:val="none" w:sz="0" w:space="0" w:color="auto"/>
        <w:bottom w:val="none" w:sz="0" w:space="0" w:color="auto"/>
        <w:right w:val="none" w:sz="0" w:space="0" w:color="auto"/>
      </w:divBdr>
    </w:div>
    <w:div w:id="852453662">
      <w:bodyDiv w:val="1"/>
      <w:marLeft w:val="0"/>
      <w:marRight w:val="0"/>
      <w:marTop w:val="0"/>
      <w:marBottom w:val="0"/>
      <w:divBdr>
        <w:top w:val="none" w:sz="0" w:space="0" w:color="auto"/>
        <w:left w:val="none" w:sz="0" w:space="0" w:color="auto"/>
        <w:bottom w:val="none" w:sz="0" w:space="0" w:color="auto"/>
        <w:right w:val="none" w:sz="0" w:space="0" w:color="auto"/>
      </w:divBdr>
    </w:div>
    <w:div w:id="857503120">
      <w:bodyDiv w:val="1"/>
      <w:marLeft w:val="0"/>
      <w:marRight w:val="0"/>
      <w:marTop w:val="0"/>
      <w:marBottom w:val="0"/>
      <w:divBdr>
        <w:top w:val="none" w:sz="0" w:space="0" w:color="auto"/>
        <w:left w:val="none" w:sz="0" w:space="0" w:color="auto"/>
        <w:bottom w:val="none" w:sz="0" w:space="0" w:color="auto"/>
        <w:right w:val="none" w:sz="0" w:space="0" w:color="auto"/>
      </w:divBdr>
    </w:div>
    <w:div w:id="904098730">
      <w:bodyDiv w:val="1"/>
      <w:marLeft w:val="0"/>
      <w:marRight w:val="0"/>
      <w:marTop w:val="0"/>
      <w:marBottom w:val="0"/>
      <w:divBdr>
        <w:top w:val="none" w:sz="0" w:space="0" w:color="auto"/>
        <w:left w:val="none" w:sz="0" w:space="0" w:color="auto"/>
        <w:bottom w:val="none" w:sz="0" w:space="0" w:color="auto"/>
        <w:right w:val="none" w:sz="0" w:space="0" w:color="auto"/>
      </w:divBdr>
      <w:divsChild>
        <w:div w:id="334772330">
          <w:marLeft w:val="0"/>
          <w:marRight w:val="0"/>
          <w:marTop w:val="0"/>
          <w:marBottom w:val="0"/>
          <w:divBdr>
            <w:top w:val="none" w:sz="0" w:space="0" w:color="auto"/>
            <w:left w:val="none" w:sz="0" w:space="0" w:color="auto"/>
            <w:bottom w:val="none" w:sz="0" w:space="0" w:color="auto"/>
            <w:right w:val="none" w:sz="0" w:space="0" w:color="auto"/>
          </w:divBdr>
          <w:divsChild>
            <w:div w:id="714815199">
              <w:marLeft w:val="0"/>
              <w:marRight w:val="0"/>
              <w:marTop w:val="0"/>
              <w:marBottom w:val="0"/>
              <w:divBdr>
                <w:top w:val="none" w:sz="0" w:space="0" w:color="auto"/>
                <w:left w:val="none" w:sz="0" w:space="0" w:color="auto"/>
                <w:bottom w:val="none" w:sz="0" w:space="0" w:color="auto"/>
                <w:right w:val="none" w:sz="0" w:space="0" w:color="auto"/>
              </w:divBdr>
              <w:divsChild>
                <w:div w:id="783304156">
                  <w:marLeft w:val="0"/>
                  <w:marRight w:val="0"/>
                  <w:marTop w:val="0"/>
                  <w:marBottom w:val="0"/>
                  <w:divBdr>
                    <w:top w:val="none" w:sz="0" w:space="0" w:color="auto"/>
                    <w:left w:val="none" w:sz="0" w:space="0" w:color="auto"/>
                    <w:bottom w:val="none" w:sz="0" w:space="0" w:color="auto"/>
                    <w:right w:val="none" w:sz="0" w:space="0" w:color="auto"/>
                  </w:divBdr>
                  <w:divsChild>
                    <w:div w:id="1623879168">
                      <w:marLeft w:val="0"/>
                      <w:marRight w:val="0"/>
                      <w:marTop w:val="0"/>
                      <w:marBottom w:val="0"/>
                      <w:divBdr>
                        <w:top w:val="none" w:sz="0" w:space="0" w:color="auto"/>
                        <w:left w:val="none" w:sz="0" w:space="0" w:color="auto"/>
                        <w:bottom w:val="none" w:sz="0" w:space="0" w:color="auto"/>
                        <w:right w:val="none" w:sz="0" w:space="0" w:color="auto"/>
                      </w:divBdr>
                      <w:divsChild>
                        <w:div w:id="1470901170">
                          <w:marLeft w:val="0"/>
                          <w:marRight w:val="0"/>
                          <w:marTop w:val="0"/>
                          <w:marBottom w:val="0"/>
                          <w:divBdr>
                            <w:top w:val="none" w:sz="0" w:space="0" w:color="auto"/>
                            <w:left w:val="none" w:sz="0" w:space="0" w:color="auto"/>
                            <w:bottom w:val="none" w:sz="0" w:space="0" w:color="auto"/>
                            <w:right w:val="none" w:sz="0" w:space="0" w:color="auto"/>
                          </w:divBdr>
                          <w:divsChild>
                            <w:div w:id="626811226">
                              <w:marLeft w:val="0"/>
                              <w:marRight w:val="0"/>
                              <w:marTop w:val="0"/>
                              <w:marBottom w:val="0"/>
                              <w:divBdr>
                                <w:top w:val="none" w:sz="0" w:space="0" w:color="auto"/>
                                <w:left w:val="none" w:sz="0" w:space="0" w:color="auto"/>
                                <w:bottom w:val="none" w:sz="0" w:space="0" w:color="auto"/>
                                <w:right w:val="none" w:sz="0" w:space="0" w:color="auto"/>
                              </w:divBdr>
                              <w:divsChild>
                                <w:div w:id="1530604328">
                                  <w:marLeft w:val="0"/>
                                  <w:marRight w:val="0"/>
                                  <w:marTop w:val="0"/>
                                  <w:marBottom w:val="0"/>
                                  <w:divBdr>
                                    <w:top w:val="none" w:sz="0" w:space="0" w:color="auto"/>
                                    <w:left w:val="none" w:sz="0" w:space="0" w:color="auto"/>
                                    <w:bottom w:val="none" w:sz="0" w:space="0" w:color="auto"/>
                                    <w:right w:val="none" w:sz="0" w:space="0" w:color="auto"/>
                                  </w:divBdr>
                                  <w:divsChild>
                                    <w:div w:id="176962727">
                                      <w:marLeft w:val="0"/>
                                      <w:marRight w:val="0"/>
                                      <w:marTop w:val="0"/>
                                      <w:marBottom w:val="0"/>
                                      <w:divBdr>
                                        <w:top w:val="none" w:sz="0" w:space="0" w:color="auto"/>
                                        <w:left w:val="none" w:sz="0" w:space="0" w:color="auto"/>
                                        <w:bottom w:val="none" w:sz="0" w:space="0" w:color="auto"/>
                                        <w:right w:val="none" w:sz="0" w:space="0" w:color="auto"/>
                                      </w:divBdr>
                                      <w:divsChild>
                                        <w:div w:id="186918251">
                                          <w:marLeft w:val="0"/>
                                          <w:marRight w:val="0"/>
                                          <w:marTop w:val="0"/>
                                          <w:marBottom w:val="0"/>
                                          <w:divBdr>
                                            <w:top w:val="none" w:sz="0" w:space="0" w:color="auto"/>
                                            <w:left w:val="none" w:sz="0" w:space="0" w:color="auto"/>
                                            <w:bottom w:val="none" w:sz="0" w:space="0" w:color="auto"/>
                                            <w:right w:val="none" w:sz="0" w:space="0" w:color="auto"/>
                                          </w:divBdr>
                                          <w:divsChild>
                                            <w:div w:id="1163086019">
                                              <w:marLeft w:val="0"/>
                                              <w:marRight w:val="0"/>
                                              <w:marTop w:val="0"/>
                                              <w:marBottom w:val="0"/>
                                              <w:divBdr>
                                                <w:top w:val="none" w:sz="0" w:space="0" w:color="auto"/>
                                                <w:left w:val="none" w:sz="0" w:space="0" w:color="auto"/>
                                                <w:bottom w:val="none" w:sz="0" w:space="0" w:color="auto"/>
                                                <w:right w:val="none" w:sz="0" w:space="0" w:color="auto"/>
                                              </w:divBdr>
                                              <w:divsChild>
                                                <w:div w:id="294605384">
                                                  <w:marLeft w:val="0"/>
                                                  <w:marRight w:val="0"/>
                                                  <w:marTop w:val="0"/>
                                                  <w:marBottom w:val="0"/>
                                                  <w:divBdr>
                                                    <w:top w:val="none" w:sz="0" w:space="0" w:color="auto"/>
                                                    <w:left w:val="none" w:sz="0" w:space="0" w:color="auto"/>
                                                    <w:bottom w:val="none" w:sz="0" w:space="0" w:color="auto"/>
                                                    <w:right w:val="none" w:sz="0" w:space="0" w:color="auto"/>
                                                  </w:divBdr>
                                                  <w:divsChild>
                                                    <w:div w:id="464811594">
                                                      <w:marLeft w:val="0"/>
                                                      <w:marRight w:val="0"/>
                                                      <w:marTop w:val="0"/>
                                                      <w:marBottom w:val="0"/>
                                                      <w:divBdr>
                                                        <w:top w:val="none" w:sz="0" w:space="0" w:color="auto"/>
                                                        <w:left w:val="none" w:sz="0" w:space="0" w:color="auto"/>
                                                        <w:bottom w:val="none" w:sz="0" w:space="0" w:color="auto"/>
                                                        <w:right w:val="none" w:sz="0" w:space="0" w:color="auto"/>
                                                      </w:divBdr>
                                                      <w:divsChild>
                                                        <w:div w:id="1913546319">
                                                          <w:marLeft w:val="0"/>
                                                          <w:marRight w:val="0"/>
                                                          <w:marTop w:val="0"/>
                                                          <w:marBottom w:val="0"/>
                                                          <w:divBdr>
                                                            <w:top w:val="none" w:sz="0" w:space="0" w:color="auto"/>
                                                            <w:left w:val="none" w:sz="0" w:space="0" w:color="auto"/>
                                                            <w:bottom w:val="none" w:sz="0" w:space="0" w:color="auto"/>
                                                            <w:right w:val="none" w:sz="0" w:space="0" w:color="auto"/>
                                                          </w:divBdr>
                                                          <w:divsChild>
                                                            <w:div w:id="16397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1742188">
      <w:bodyDiv w:val="1"/>
      <w:marLeft w:val="0"/>
      <w:marRight w:val="0"/>
      <w:marTop w:val="0"/>
      <w:marBottom w:val="0"/>
      <w:divBdr>
        <w:top w:val="none" w:sz="0" w:space="0" w:color="auto"/>
        <w:left w:val="none" w:sz="0" w:space="0" w:color="auto"/>
        <w:bottom w:val="none" w:sz="0" w:space="0" w:color="auto"/>
        <w:right w:val="none" w:sz="0" w:space="0" w:color="auto"/>
      </w:divBdr>
    </w:div>
    <w:div w:id="925656242">
      <w:bodyDiv w:val="1"/>
      <w:marLeft w:val="0"/>
      <w:marRight w:val="0"/>
      <w:marTop w:val="0"/>
      <w:marBottom w:val="0"/>
      <w:divBdr>
        <w:top w:val="none" w:sz="0" w:space="0" w:color="auto"/>
        <w:left w:val="none" w:sz="0" w:space="0" w:color="auto"/>
        <w:bottom w:val="none" w:sz="0" w:space="0" w:color="auto"/>
        <w:right w:val="none" w:sz="0" w:space="0" w:color="auto"/>
      </w:divBdr>
    </w:div>
    <w:div w:id="926616078">
      <w:bodyDiv w:val="1"/>
      <w:marLeft w:val="0"/>
      <w:marRight w:val="0"/>
      <w:marTop w:val="0"/>
      <w:marBottom w:val="0"/>
      <w:divBdr>
        <w:top w:val="none" w:sz="0" w:space="0" w:color="auto"/>
        <w:left w:val="none" w:sz="0" w:space="0" w:color="auto"/>
        <w:bottom w:val="none" w:sz="0" w:space="0" w:color="auto"/>
        <w:right w:val="none" w:sz="0" w:space="0" w:color="auto"/>
      </w:divBdr>
    </w:div>
    <w:div w:id="926883327">
      <w:bodyDiv w:val="1"/>
      <w:marLeft w:val="0"/>
      <w:marRight w:val="0"/>
      <w:marTop w:val="0"/>
      <w:marBottom w:val="0"/>
      <w:divBdr>
        <w:top w:val="none" w:sz="0" w:space="0" w:color="auto"/>
        <w:left w:val="none" w:sz="0" w:space="0" w:color="auto"/>
        <w:bottom w:val="none" w:sz="0" w:space="0" w:color="auto"/>
        <w:right w:val="none" w:sz="0" w:space="0" w:color="auto"/>
      </w:divBdr>
    </w:div>
    <w:div w:id="939409923">
      <w:bodyDiv w:val="1"/>
      <w:marLeft w:val="0"/>
      <w:marRight w:val="0"/>
      <w:marTop w:val="0"/>
      <w:marBottom w:val="0"/>
      <w:divBdr>
        <w:top w:val="none" w:sz="0" w:space="0" w:color="auto"/>
        <w:left w:val="none" w:sz="0" w:space="0" w:color="auto"/>
        <w:bottom w:val="none" w:sz="0" w:space="0" w:color="auto"/>
        <w:right w:val="none" w:sz="0" w:space="0" w:color="auto"/>
      </w:divBdr>
    </w:div>
    <w:div w:id="985552851">
      <w:bodyDiv w:val="1"/>
      <w:marLeft w:val="0"/>
      <w:marRight w:val="0"/>
      <w:marTop w:val="0"/>
      <w:marBottom w:val="0"/>
      <w:divBdr>
        <w:top w:val="none" w:sz="0" w:space="0" w:color="auto"/>
        <w:left w:val="none" w:sz="0" w:space="0" w:color="auto"/>
        <w:bottom w:val="none" w:sz="0" w:space="0" w:color="auto"/>
        <w:right w:val="none" w:sz="0" w:space="0" w:color="auto"/>
      </w:divBdr>
    </w:div>
    <w:div w:id="988050282">
      <w:bodyDiv w:val="1"/>
      <w:marLeft w:val="0"/>
      <w:marRight w:val="0"/>
      <w:marTop w:val="0"/>
      <w:marBottom w:val="0"/>
      <w:divBdr>
        <w:top w:val="none" w:sz="0" w:space="0" w:color="auto"/>
        <w:left w:val="none" w:sz="0" w:space="0" w:color="auto"/>
        <w:bottom w:val="none" w:sz="0" w:space="0" w:color="auto"/>
        <w:right w:val="none" w:sz="0" w:space="0" w:color="auto"/>
      </w:divBdr>
    </w:div>
    <w:div w:id="994334835">
      <w:bodyDiv w:val="1"/>
      <w:marLeft w:val="0"/>
      <w:marRight w:val="0"/>
      <w:marTop w:val="0"/>
      <w:marBottom w:val="0"/>
      <w:divBdr>
        <w:top w:val="none" w:sz="0" w:space="0" w:color="auto"/>
        <w:left w:val="none" w:sz="0" w:space="0" w:color="auto"/>
        <w:bottom w:val="none" w:sz="0" w:space="0" w:color="auto"/>
        <w:right w:val="none" w:sz="0" w:space="0" w:color="auto"/>
      </w:divBdr>
    </w:div>
    <w:div w:id="1006788972">
      <w:bodyDiv w:val="1"/>
      <w:marLeft w:val="0"/>
      <w:marRight w:val="0"/>
      <w:marTop w:val="0"/>
      <w:marBottom w:val="0"/>
      <w:divBdr>
        <w:top w:val="none" w:sz="0" w:space="0" w:color="auto"/>
        <w:left w:val="none" w:sz="0" w:space="0" w:color="auto"/>
        <w:bottom w:val="none" w:sz="0" w:space="0" w:color="auto"/>
        <w:right w:val="none" w:sz="0" w:space="0" w:color="auto"/>
      </w:divBdr>
    </w:div>
    <w:div w:id="1037241750">
      <w:bodyDiv w:val="1"/>
      <w:marLeft w:val="0"/>
      <w:marRight w:val="0"/>
      <w:marTop w:val="0"/>
      <w:marBottom w:val="0"/>
      <w:divBdr>
        <w:top w:val="none" w:sz="0" w:space="0" w:color="auto"/>
        <w:left w:val="none" w:sz="0" w:space="0" w:color="auto"/>
        <w:bottom w:val="none" w:sz="0" w:space="0" w:color="auto"/>
        <w:right w:val="none" w:sz="0" w:space="0" w:color="auto"/>
      </w:divBdr>
    </w:div>
    <w:div w:id="1106920974">
      <w:bodyDiv w:val="1"/>
      <w:marLeft w:val="0"/>
      <w:marRight w:val="0"/>
      <w:marTop w:val="0"/>
      <w:marBottom w:val="0"/>
      <w:divBdr>
        <w:top w:val="none" w:sz="0" w:space="0" w:color="auto"/>
        <w:left w:val="none" w:sz="0" w:space="0" w:color="auto"/>
        <w:bottom w:val="none" w:sz="0" w:space="0" w:color="auto"/>
        <w:right w:val="none" w:sz="0" w:space="0" w:color="auto"/>
      </w:divBdr>
    </w:div>
    <w:div w:id="1124425088">
      <w:bodyDiv w:val="1"/>
      <w:marLeft w:val="0"/>
      <w:marRight w:val="0"/>
      <w:marTop w:val="0"/>
      <w:marBottom w:val="0"/>
      <w:divBdr>
        <w:top w:val="none" w:sz="0" w:space="0" w:color="auto"/>
        <w:left w:val="none" w:sz="0" w:space="0" w:color="auto"/>
        <w:bottom w:val="none" w:sz="0" w:space="0" w:color="auto"/>
        <w:right w:val="none" w:sz="0" w:space="0" w:color="auto"/>
      </w:divBdr>
    </w:div>
    <w:div w:id="1126777110">
      <w:bodyDiv w:val="1"/>
      <w:marLeft w:val="0"/>
      <w:marRight w:val="0"/>
      <w:marTop w:val="0"/>
      <w:marBottom w:val="0"/>
      <w:divBdr>
        <w:top w:val="none" w:sz="0" w:space="0" w:color="auto"/>
        <w:left w:val="none" w:sz="0" w:space="0" w:color="auto"/>
        <w:bottom w:val="none" w:sz="0" w:space="0" w:color="auto"/>
        <w:right w:val="none" w:sz="0" w:space="0" w:color="auto"/>
      </w:divBdr>
    </w:div>
    <w:div w:id="1143084516">
      <w:bodyDiv w:val="1"/>
      <w:marLeft w:val="0"/>
      <w:marRight w:val="0"/>
      <w:marTop w:val="0"/>
      <w:marBottom w:val="0"/>
      <w:divBdr>
        <w:top w:val="none" w:sz="0" w:space="0" w:color="auto"/>
        <w:left w:val="none" w:sz="0" w:space="0" w:color="auto"/>
        <w:bottom w:val="none" w:sz="0" w:space="0" w:color="auto"/>
        <w:right w:val="none" w:sz="0" w:space="0" w:color="auto"/>
      </w:divBdr>
    </w:div>
    <w:div w:id="1145705048">
      <w:bodyDiv w:val="1"/>
      <w:marLeft w:val="0"/>
      <w:marRight w:val="0"/>
      <w:marTop w:val="0"/>
      <w:marBottom w:val="0"/>
      <w:divBdr>
        <w:top w:val="none" w:sz="0" w:space="0" w:color="auto"/>
        <w:left w:val="none" w:sz="0" w:space="0" w:color="auto"/>
        <w:bottom w:val="none" w:sz="0" w:space="0" w:color="auto"/>
        <w:right w:val="none" w:sz="0" w:space="0" w:color="auto"/>
      </w:divBdr>
    </w:div>
    <w:div w:id="1176964812">
      <w:bodyDiv w:val="1"/>
      <w:marLeft w:val="0"/>
      <w:marRight w:val="0"/>
      <w:marTop w:val="0"/>
      <w:marBottom w:val="0"/>
      <w:divBdr>
        <w:top w:val="none" w:sz="0" w:space="0" w:color="auto"/>
        <w:left w:val="none" w:sz="0" w:space="0" w:color="auto"/>
        <w:bottom w:val="none" w:sz="0" w:space="0" w:color="auto"/>
        <w:right w:val="none" w:sz="0" w:space="0" w:color="auto"/>
      </w:divBdr>
    </w:div>
    <w:div w:id="1177236750">
      <w:bodyDiv w:val="1"/>
      <w:marLeft w:val="0"/>
      <w:marRight w:val="0"/>
      <w:marTop w:val="0"/>
      <w:marBottom w:val="0"/>
      <w:divBdr>
        <w:top w:val="none" w:sz="0" w:space="0" w:color="auto"/>
        <w:left w:val="none" w:sz="0" w:space="0" w:color="auto"/>
        <w:bottom w:val="none" w:sz="0" w:space="0" w:color="auto"/>
        <w:right w:val="none" w:sz="0" w:space="0" w:color="auto"/>
      </w:divBdr>
    </w:div>
    <w:div w:id="1182553662">
      <w:bodyDiv w:val="1"/>
      <w:marLeft w:val="0"/>
      <w:marRight w:val="0"/>
      <w:marTop w:val="0"/>
      <w:marBottom w:val="0"/>
      <w:divBdr>
        <w:top w:val="none" w:sz="0" w:space="0" w:color="auto"/>
        <w:left w:val="none" w:sz="0" w:space="0" w:color="auto"/>
        <w:bottom w:val="none" w:sz="0" w:space="0" w:color="auto"/>
        <w:right w:val="none" w:sz="0" w:space="0" w:color="auto"/>
      </w:divBdr>
    </w:div>
    <w:div w:id="1192063297">
      <w:bodyDiv w:val="1"/>
      <w:marLeft w:val="0"/>
      <w:marRight w:val="0"/>
      <w:marTop w:val="0"/>
      <w:marBottom w:val="0"/>
      <w:divBdr>
        <w:top w:val="none" w:sz="0" w:space="0" w:color="auto"/>
        <w:left w:val="none" w:sz="0" w:space="0" w:color="auto"/>
        <w:bottom w:val="none" w:sz="0" w:space="0" w:color="auto"/>
        <w:right w:val="none" w:sz="0" w:space="0" w:color="auto"/>
      </w:divBdr>
    </w:div>
    <w:div w:id="1217358315">
      <w:bodyDiv w:val="1"/>
      <w:marLeft w:val="0"/>
      <w:marRight w:val="0"/>
      <w:marTop w:val="0"/>
      <w:marBottom w:val="0"/>
      <w:divBdr>
        <w:top w:val="none" w:sz="0" w:space="0" w:color="auto"/>
        <w:left w:val="none" w:sz="0" w:space="0" w:color="auto"/>
        <w:bottom w:val="none" w:sz="0" w:space="0" w:color="auto"/>
        <w:right w:val="none" w:sz="0" w:space="0" w:color="auto"/>
      </w:divBdr>
    </w:div>
    <w:div w:id="1263686650">
      <w:bodyDiv w:val="1"/>
      <w:marLeft w:val="0"/>
      <w:marRight w:val="0"/>
      <w:marTop w:val="0"/>
      <w:marBottom w:val="0"/>
      <w:divBdr>
        <w:top w:val="none" w:sz="0" w:space="0" w:color="auto"/>
        <w:left w:val="none" w:sz="0" w:space="0" w:color="auto"/>
        <w:bottom w:val="none" w:sz="0" w:space="0" w:color="auto"/>
        <w:right w:val="none" w:sz="0" w:space="0" w:color="auto"/>
      </w:divBdr>
    </w:div>
    <w:div w:id="1271015599">
      <w:bodyDiv w:val="1"/>
      <w:marLeft w:val="0"/>
      <w:marRight w:val="0"/>
      <w:marTop w:val="0"/>
      <w:marBottom w:val="0"/>
      <w:divBdr>
        <w:top w:val="none" w:sz="0" w:space="0" w:color="auto"/>
        <w:left w:val="none" w:sz="0" w:space="0" w:color="auto"/>
        <w:bottom w:val="none" w:sz="0" w:space="0" w:color="auto"/>
        <w:right w:val="none" w:sz="0" w:space="0" w:color="auto"/>
      </w:divBdr>
    </w:div>
    <w:div w:id="1287347696">
      <w:bodyDiv w:val="1"/>
      <w:marLeft w:val="0"/>
      <w:marRight w:val="0"/>
      <w:marTop w:val="0"/>
      <w:marBottom w:val="0"/>
      <w:divBdr>
        <w:top w:val="none" w:sz="0" w:space="0" w:color="auto"/>
        <w:left w:val="none" w:sz="0" w:space="0" w:color="auto"/>
        <w:bottom w:val="none" w:sz="0" w:space="0" w:color="auto"/>
        <w:right w:val="none" w:sz="0" w:space="0" w:color="auto"/>
      </w:divBdr>
    </w:div>
    <w:div w:id="1289313625">
      <w:bodyDiv w:val="1"/>
      <w:marLeft w:val="0"/>
      <w:marRight w:val="0"/>
      <w:marTop w:val="0"/>
      <w:marBottom w:val="0"/>
      <w:divBdr>
        <w:top w:val="none" w:sz="0" w:space="0" w:color="auto"/>
        <w:left w:val="none" w:sz="0" w:space="0" w:color="auto"/>
        <w:bottom w:val="none" w:sz="0" w:space="0" w:color="auto"/>
        <w:right w:val="none" w:sz="0" w:space="0" w:color="auto"/>
      </w:divBdr>
      <w:divsChild>
        <w:div w:id="1348941158">
          <w:marLeft w:val="0"/>
          <w:marRight w:val="0"/>
          <w:marTop w:val="0"/>
          <w:marBottom w:val="0"/>
          <w:divBdr>
            <w:top w:val="none" w:sz="0" w:space="0" w:color="auto"/>
            <w:left w:val="none" w:sz="0" w:space="0" w:color="auto"/>
            <w:bottom w:val="none" w:sz="0" w:space="0" w:color="auto"/>
            <w:right w:val="none" w:sz="0" w:space="0" w:color="auto"/>
          </w:divBdr>
        </w:div>
        <w:div w:id="793904861">
          <w:marLeft w:val="0"/>
          <w:marRight w:val="0"/>
          <w:marTop w:val="0"/>
          <w:marBottom w:val="0"/>
          <w:divBdr>
            <w:top w:val="none" w:sz="0" w:space="0" w:color="auto"/>
            <w:left w:val="none" w:sz="0" w:space="0" w:color="auto"/>
            <w:bottom w:val="none" w:sz="0" w:space="0" w:color="auto"/>
            <w:right w:val="none" w:sz="0" w:space="0" w:color="auto"/>
          </w:divBdr>
        </w:div>
        <w:div w:id="1305164943">
          <w:marLeft w:val="0"/>
          <w:marRight w:val="0"/>
          <w:marTop w:val="0"/>
          <w:marBottom w:val="0"/>
          <w:divBdr>
            <w:top w:val="none" w:sz="0" w:space="0" w:color="auto"/>
            <w:left w:val="none" w:sz="0" w:space="0" w:color="auto"/>
            <w:bottom w:val="none" w:sz="0" w:space="0" w:color="auto"/>
            <w:right w:val="none" w:sz="0" w:space="0" w:color="auto"/>
          </w:divBdr>
        </w:div>
      </w:divsChild>
    </w:div>
    <w:div w:id="1294671909">
      <w:bodyDiv w:val="1"/>
      <w:marLeft w:val="0"/>
      <w:marRight w:val="0"/>
      <w:marTop w:val="0"/>
      <w:marBottom w:val="0"/>
      <w:divBdr>
        <w:top w:val="none" w:sz="0" w:space="0" w:color="auto"/>
        <w:left w:val="none" w:sz="0" w:space="0" w:color="auto"/>
        <w:bottom w:val="none" w:sz="0" w:space="0" w:color="auto"/>
        <w:right w:val="none" w:sz="0" w:space="0" w:color="auto"/>
      </w:divBdr>
    </w:div>
    <w:div w:id="1318727142">
      <w:bodyDiv w:val="1"/>
      <w:marLeft w:val="0"/>
      <w:marRight w:val="0"/>
      <w:marTop w:val="0"/>
      <w:marBottom w:val="0"/>
      <w:divBdr>
        <w:top w:val="none" w:sz="0" w:space="0" w:color="auto"/>
        <w:left w:val="none" w:sz="0" w:space="0" w:color="auto"/>
        <w:bottom w:val="none" w:sz="0" w:space="0" w:color="auto"/>
        <w:right w:val="none" w:sz="0" w:space="0" w:color="auto"/>
      </w:divBdr>
    </w:div>
    <w:div w:id="1321229686">
      <w:bodyDiv w:val="1"/>
      <w:marLeft w:val="0"/>
      <w:marRight w:val="0"/>
      <w:marTop w:val="0"/>
      <w:marBottom w:val="0"/>
      <w:divBdr>
        <w:top w:val="none" w:sz="0" w:space="0" w:color="auto"/>
        <w:left w:val="none" w:sz="0" w:space="0" w:color="auto"/>
        <w:bottom w:val="none" w:sz="0" w:space="0" w:color="auto"/>
        <w:right w:val="none" w:sz="0" w:space="0" w:color="auto"/>
      </w:divBdr>
      <w:divsChild>
        <w:div w:id="1748570999">
          <w:marLeft w:val="0"/>
          <w:marRight w:val="0"/>
          <w:marTop w:val="0"/>
          <w:marBottom w:val="0"/>
          <w:divBdr>
            <w:top w:val="none" w:sz="0" w:space="0" w:color="auto"/>
            <w:left w:val="none" w:sz="0" w:space="0" w:color="auto"/>
            <w:bottom w:val="none" w:sz="0" w:space="0" w:color="auto"/>
            <w:right w:val="none" w:sz="0" w:space="0" w:color="auto"/>
          </w:divBdr>
        </w:div>
      </w:divsChild>
    </w:div>
    <w:div w:id="1341154355">
      <w:bodyDiv w:val="1"/>
      <w:marLeft w:val="0"/>
      <w:marRight w:val="0"/>
      <w:marTop w:val="0"/>
      <w:marBottom w:val="0"/>
      <w:divBdr>
        <w:top w:val="none" w:sz="0" w:space="0" w:color="auto"/>
        <w:left w:val="none" w:sz="0" w:space="0" w:color="auto"/>
        <w:bottom w:val="none" w:sz="0" w:space="0" w:color="auto"/>
        <w:right w:val="none" w:sz="0" w:space="0" w:color="auto"/>
      </w:divBdr>
    </w:div>
    <w:div w:id="1348210208">
      <w:bodyDiv w:val="1"/>
      <w:marLeft w:val="0"/>
      <w:marRight w:val="0"/>
      <w:marTop w:val="0"/>
      <w:marBottom w:val="0"/>
      <w:divBdr>
        <w:top w:val="none" w:sz="0" w:space="0" w:color="auto"/>
        <w:left w:val="none" w:sz="0" w:space="0" w:color="auto"/>
        <w:bottom w:val="none" w:sz="0" w:space="0" w:color="auto"/>
        <w:right w:val="none" w:sz="0" w:space="0" w:color="auto"/>
      </w:divBdr>
    </w:div>
    <w:div w:id="1357585368">
      <w:bodyDiv w:val="1"/>
      <w:marLeft w:val="0"/>
      <w:marRight w:val="0"/>
      <w:marTop w:val="0"/>
      <w:marBottom w:val="0"/>
      <w:divBdr>
        <w:top w:val="none" w:sz="0" w:space="0" w:color="auto"/>
        <w:left w:val="none" w:sz="0" w:space="0" w:color="auto"/>
        <w:bottom w:val="none" w:sz="0" w:space="0" w:color="auto"/>
        <w:right w:val="none" w:sz="0" w:space="0" w:color="auto"/>
      </w:divBdr>
    </w:div>
    <w:div w:id="1376075574">
      <w:bodyDiv w:val="1"/>
      <w:marLeft w:val="0"/>
      <w:marRight w:val="0"/>
      <w:marTop w:val="0"/>
      <w:marBottom w:val="0"/>
      <w:divBdr>
        <w:top w:val="none" w:sz="0" w:space="0" w:color="auto"/>
        <w:left w:val="none" w:sz="0" w:space="0" w:color="auto"/>
        <w:bottom w:val="none" w:sz="0" w:space="0" w:color="auto"/>
        <w:right w:val="none" w:sz="0" w:space="0" w:color="auto"/>
      </w:divBdr>
    </w:div>
    <w:div w:id="1388643551">
      <w:bodyDiv w:val="1"/>
      <w:marLeft w:val="0"/>
      <w:marRight w:val="0"/>
      <w:marTop w:val="0"/>
      <w:marBottom w:val="0"/>
      <w:divBdr>
        <w:top w:val="none" w:sz="0" w:space="0" w:color="auto"/>
        <w:left w:val="none" w:sz="0" w:space="0" w:color="auto"/>
        <w:bottom w:val="none" w:sz="0" w:space="0" w:color="auto"/>
        <w:right w:val="none" w:sz="0" w:space="0" w:color="auto"/>
      </w:divBdr>
    </w:div>
    <w:div w:id="1391538299">
      <w:bodyDiv w:val="1"/>
      <w:marLeft w:val="0"/>
      <w:marRight w:val="0"/>
      <w:marTop w:val="0"/>
      <w:marBottom w:val="0"/>
      <w:divBdr>
        <w:top w:val="none" w:sz="0" w:space="0" w:color="auto"/>
        <w:left w:val="none" w:sz="0" w:space="0" w:color="auto"/>
        <w:bottom w:val="none" w:sz="0" w:space="0" w:color="auto"/>
        <w:right w:val="none" w:sz="0" w:space="0" w:color="auto"/>
      </w:divBdr>
    </w:div>
    <w:div w:id="1392194916">
      <w:bodyDiv w:val="1"/>
      <w:marLeft w:val="0"/>
      <w:marRight w:val="0"/>
      <w:marTop w:val="0"/>
      <w:marBottom w:val="0"/>
      <w:divBdr>
        <w:top w:val="none" w:sz="0" w:space="0" w:color="auto"/>
        <w:left w:val="none" w:sz="0" w:space="0" w:color="auto"/>
        <w:bottom w:val="none" w:sz="0" w:space="0" w:color="auto"/>
        <w:right w:val="none" w:sz="0" w:space="0" w:color="auto"/>
      </w:divBdr>
    </w:div>
    <w:div w:id="1401712182">
      <w:bodyDiv w:val="1"/>
      <w:marLeft w:val="0"/>
      <w:marRight w:val="0"/>
      <w:marTop w:val="0"/>
      <w:marBottom w:val="0"/>
      <w:divBdr>
        <w:top w:val="none" w:sz="0" w:space="0" w:color="auto"/>
        <w:left w:val="none" w:sz="0" w:space="0" w:color="auto"/>
        <w:bottom w:val="none" w:sz="0" w:space="0" w:color="auto"/>
        <w:right w:val="none" w:sz="0" w:space="0" w:color="auto"/>
      </w:divBdr>
    </w:div>
    <w:div w:id="1405031034">
      <w:bodyDiv w:val="1"/>
      <w:marLeft w:val="0"/>
      <w:marRight w:val="0"/>
      <w:marTop w:val="0"/>
      <w:marBottom w:val="0"/>
      <w:divBdr>
        <w:top w:val="none" w:sz="0" w:space="0" w:color="auto"/>
        <w:left w:val="none" w:sz="0" w:space="0" w:color="auto"/>
        <w:bottom w:val="none" w:sz="0" w:space="0" w:color="auto"/>
        <w:right w:val="none" w:sz="0" w:space="0" w:color="auto"/>
      </w:divBdr>
    </w:div>
    <w:div w:id="1415586733">
      <w:bodyDiv w:val="1"/>
      <w:marLeft w:val="0"/>
      <w:marRight w:val="0"/>
      <w:marTop w:val="0"/>
      <w:marBottom w:val="0"/>
      <w:divBdr>
        <w:top w:val="none" w:sz="0" w:space="0" w:color="auto"/>
        <w:left w:val="none" w:sz="0" w:space="0" w:color="auto"/>
        <w:bottom w:val="none" w:sz="0" w:space="0" w:color="auto"/>
        <w:right w:val="none" w:sz="0" w:space="0" w:color="auto"/>
      </w:divBdr>
    </w:div>
    <w:div w:id="1449660009">
      <w:bodyDiv w:val="1"/>
      <w:marLeft w:val="0"/>
      <w:marRight w:val="0"/>
      <w:marTop w:val="0"/>
      <w:marBottom w:val="0"/>
      <w:divBdr>
        <w:top w:val="none" w:sz="0" w:space="0" w:color="auto"/>
        <w:left w:val="none" w:sz="0" w:space="0" w:color="auto"/>
        <w:bottom w:val="none" w:sz="0" w:space="0" w:color="auto"/>
        <w:right w:val="none" w:sz="0" w:space="0" w:color="auto"/>
      </w:divBdr>
    </w:div>
    <w:div w:id="1458841420">
      <w:bodyDiv w:val="1"/>
      <w:marLeft w:val="0"/>
      <w:marRight w:val="0"/>
      <w:marTop w:val="0"/>
      <w:marBottom w:val="0"/>
      <w:divBdr>
        <w:top w:val="none" w:sz="0" w:space="0" w:color="auto"/>
        <w:left w:val="none" w:sz="0" w:space="0" w:color="auto"/>
        <w:bottom w:val="none" w:sz="0" w:space="0" w:color="auto"/>
        <w:right w:val="none" w:sz="0" w:space="0" w:color="auto"/>
      </w:divBdr>
      <w:divsChild>
        <w:div w:id="1189755406">
          <w:marLeft w:val="0"/>
          <w:marRight w:val="0"/>
          <w:marTop w:val="0"/>
          <w:marBottom w:val="0"/>
          <w:divBdr>
            <w:top w:val="none" w:sz="0" w:space="0" w:color="auto"/>
            <w:left w:val="none" w:sz="0" w:space="0" w:color="auto"/>
            <w:bottom w:val="none" w:sz="0" w:space="0" w:color="auto"/>
            <w:right w:val="none" w:sz="0" w:space="0" w:color="auto"/>
          </w:divBdr>
        </w:div>
      </w:divsChild>
    </w:div>
    <w:div w:id="1475634274">
      <w:bodyDiv w:val="1"/>
      <w:marLeft w:val="0"/>
      <w:marRight w:val="0"/>
      <w:marTop w:val="0"/>
      <w:marBottom w:val="0"/>
      <w:divBdr>
        <w:top w:val="none" w:sz="0" w:space="0" w:color="auto"/>
        <w:left w:val="none" w:sz="0" w:space="0" w:color="auto"/>
        <w:bottom w:val="none" w:sz="0" w:space="0" w:color="auto"/>
        <w:right w:val="none" w:sz="0" w:space="0" w:color="auto"/>
      </w:divBdr>
    </w:div>
    <w:div w:id="1477988613">
      <w:bodyDiv w:val="1"/>
      <w:marLeft w:val="0"/>
      <w:marRight w:val="0"/>
      <w:marTop w:val="0"/>
      <w:marBottom w:val="0"/>
      <w:divBdr>
        <w:top w:val="none" w:sz="0" w:space="0" w:color="auto"/>
        <w:left w:val="none" w:sz="0" w:space="0" w:color="auto"/>
        <w:bottom w:val="none" w:sz="0" w:space="0" w:color="auto"/>
        <w:right w:val="none" w:sz="0" w:space="0" w:color="auto"/>
      </w:divBdr>
    </w:div>
    <w:div w:id="1482967738">
      <w:bodyDiv w:val="1"/>
      <w:marLeft w:val="0"/>
      <w:marRight w:val="0"/>
      <w:marTop w:val="0"/>
      <w:marBottom w:val="0"/>
      <w:divBdr>
        <w:top w:val="none" w:sz="0" w:space="0" w:color="auto"/>
        <w:left w:val="none" w:sz="0" w:space="0" w:color="auto"/>
        <w:bottom w:val="none" w:sz="0" w:space="0" w:color="auto"/>
        <w:right w:val="none" w:sz="0" w:space="0" w:color="auto"/>
      </w:divBdr>
    </w:div>
    <w:div w:id="1492216707">
      <w:bodyDiv w:val="1"/>
      <w:marLeft w:val="0"/>
      <w:marRight w:val="0"/>
      <w:marTop w:val="0"/>
      <w:marBottom w:val="0"/>
      <w:divBdr>
        <w:top w:val="none" w:sz="0" w:space="0" w:color="auto"/>
        <w:left w:val="none" w:sz="0" w:space="0" w:color="auto"/>
        <w:bottom w:val="none" w:sz="0" w:space="0" w:color="auto"/>
        <w:right w:val="none" w:sz="0" w:space="0" w:color="auto"/>
      </w:divBdr>
    </w:div>
    <w:div w:id="1516336691">
      <w:bodyDiv w:val="1"/>
      <w:marLeft w:val="0"/>
      <w:marRight w:val="0"/>
      <w:marTop w:val="0"/>
      <w:marBottom w:val="0"/>
      <w:divBdr>
        <w:top w:val="none" w:sz="0" w:space="0" w:color="auto"/>
        <w:left w:val="none" w:sz="0" w:space="0" w:color="auto"/>
        <w:bottom w:val="none" w:sz="0" w:space="0" w:color="auto"/>
        <w:right w:val="none" w:sz="0" w:space="0" w:color="auto"/>
      </w:divBdr>
    </w:div>
    <w:div w:id="1522280056">
      <w:bodyDiv w:val="1"/>
      <w:marLeft w:val="0"/>
      <w:marRight w:val="0"/>
      <w:marTop w:val="0"/>
      <w:marBottom w:val="0"/>
      <w:divBdr>
        <w:top w:val="none" w:sz="0" w:space="0" w:color="auto"/>
        <w:left w:val="none" w:sz="0" w:space="0" w:color="auto"/>
        <w:bottom w:val="none" w:sz="0" w:space="0" w:color="auto"/>
        <w:right w:val="none" w:sz="0" w:space="0" w:color="auto"/>
      </w:divBdr>
    </w:div>
    <w:div w:id="1554460065">
      <w:bodyDiv w:val="1"/>
      <w:marLeft w:val="0"/>
      <w:marRight w:val="0"/>
      <w:marTop w:val="0"/>
      <w:marBottom w:val="0"/>
      <w:divBdr>
        <w:top w:val="none" w:sz="0" w:space="0" w:color="auto"/>
        <w:left w:val="none" w:sz="0" w:space="0" w:color="auto"/>
        <w:bottom w:val="none" w:sz="0" w:space="0" w:color="auto"/>
        <w:right w:val="none" w:sz="0" w:space="0" w:color="auto"/>
      </w:divBdr>
    </w:div>
    <w:div w:id="1561666985">
      <w:bodyDiv w:val="1"/>
      <w:marLeft w:val="0"/>
      <w:marRight w:val="0"/>
      <w:marTop w:val="0"/>
      <w:marBottom w:val="0"/>
      <w:divBdr>
        <w:top w:val="none" w:sz="0" w:space="0" w:color="auto"/>
        <w:left w:val="none" w:sz="0" w:space="0" w:color="auto"/>
        <w:bottom w:val="none" w:sz="0" w:space="0" w:color="auto"/>
        <w:right w:val="none" w:sz="0" w:space="0" w:color="auto"/>
      </w:divBdr>
    </w:div>
    <w:div w:id="1564832962">
      <w:bodyDiv w:val="1"/>
      <w:marLeft w:val="0"/>
      <w:marRight w:val="0"/>
      <w:marTop w:val="0"/>
      <w:marBottom w:val="0"/>
      <w:divBdr>
        <w:top w:val="none" w:sz="0" w:space="0" w:color="auto"/>
        <w:left w:val="none" w:sz="0" w:space="0" w:color="auto"/>
        <w:bottom w:val="none" w:sz="0" w:space="0" w:color="auto"/>
        <w:right w:val="none" w:sz="0" w:space="0" w:color="auto"/>
      </w:divBdr>
    </w:div>
    <w:div w:id="1565987243">
      <w:bodyDiv w:val="1"/>
      <w:marLeft w:val="0"/>
      <w:marRight w:val="0"/>
      <w:marTop w:val="0"/>
      <w:marBottom w:val="0"/>
      <w:divBdr>
        <w:top w:val="none" w:sz="0" w:space="0" w:color="auto"/>
        <w:left w:val="none" w:sz="0" w:space="0" w:color="auto"/>
        <w:bottom w:val="none" w:sz="0" w:space="0" w:color="auto"/>
        <w:right w:val="none" w:sz="0" w:space="0" w:color="auto"/>
      </w:divBdr>
    </w:div>
    <w:div w:id="1573200836">
      <w:bodyDiv w:val="1"/>
      <w:marLeft w:val="0"/>
      <w:marRight w:val="0"/>
      <w:marTop w:val="0"/>
      <w:marBottom w:val="0"/>
      <w:divBdr>
        <w:top w:val="none" w:sz="0" w:space="0" w:color="auto"/>
        <w:left w:val="none" w:sz="0" w:space="0" w:color="auto"/>
        <w:bottom w:val="none" w:sz="0" w:space="0" w:color="auto"/>
        <w:right w:val="none" w:sz="0" w:space="0" w:color="auto"/>
      </w:divBdr>
    </w:div>
    <w:div w:id="1585411495">
      <w:bodyDiv w:val="1"/>
      <w:marLeft w:val="0"/>
      <w:marRight w:val="0"/>
      <w:marTop w:val="0"/>
      <w:marBottom w:val="0"/>
      <w:divBdr>
        <w:top w:val="none" w:sz="0" w:space="0" w:color="auto"/>
        <w:left w:val="none" w:sz="0" w:space="0" w:color="auto"/>
        <w:bottom w:val="none" w:sz="0" w:space="0" w:color="auto"/>
        <w:right w:val="none" w:sz="0" w:space="0" w:color="auto"/>
      </w:divBdr>
    </w:div>
    <w:div w:id="1625767474">
      <w:bodyDiv w:val="1"/>
      <w:marLeft w:val="0"/>
      <w:marRight w:val="0"/>
      <w:marTop w:val="0"/>
      <w:marBottom w:val="0"/>
      <w:divBdr>
        <w:top w:val="none" w:sz="0" w:space="0" w:color="auto"/>
        <w:left w:val="none" w:sz="0" w:space="0" w:color="auto"/>
        <w:bottom w:val="none" w:sz="0" w:space="0" w:color="auto"/>
        <w:right w:val="none" w:sz="0" w:space="0" w:color="auto"/>
      </w:divBdr>
    </w:div>
    <w:div w:id="1630742457">
      <w:bodyDiv w:val="1"/>
      <w:marLeft w:val="0"/>
      <w:marRight w:val="0"/>
      <w:marTop w:val="0"/>
      <w:marBottom w:val="0"/>
      <w:divBdr>
        <w:top w:val="none" w:sz="0" w:space="0" w:color="auto"/>
        <w:left w:val="none" w:sz="0" w:space="0" w:color="auto"/>
        <w:bottom w:val="none" w:sz="0" w:space="0" w:color="auto"/>
        <w:right w:val="none" w:sz="0" w:space="0" w:color="auto"/>
      </w:divBdr>
    </w:div>
    <w:div w:id="1637027129">
      <w:bodyDiv w:val="1"/>
      <w:marLeft w:val="0"/>
      <w:marRight w:val="0"/>
      <w:marTop w:val="0"/>
      <w:marBottom w:val="0"/>
      <w:divBdr>
        <w:top w:val="none" w:sz="0" w:space="0" w:color="auto"/>
        <w:left w:val="none" w:sz="0" w:space="0" w:color="auto"/>
        <w:bottom w:val="none" w:sz="0" w:space="0" w:color="auto"/>
        <w:right w:val="none" w:sz="0" w:space="0" w:color="auto"/>
      </w:divBdr>
    </w:div>
    <w:div w:id="1642954114">
      <w:bodyDiv w:val="1"/>
      <w:marLeft w:val="0"/>
      <w:marRight w:val="0"/>
      <w:marTop w:val="0"/>
      <w:marBottom w:val="0"/>
      <w:divBdr>
        <w:top w:val="none" w:sz="0" w:space="0" w:color="auto"/>
        <w:left w:val="none" w:sz="0" w:space="0" w:color="auto"/>
        <w:bottom w:val="none" w:sz="0" w:space="0" w:color="auto"/>
        <w:right w:val="none" w:sz="0" w:space="0" w:color="auto"/>
      </w:divBdr>
    </w:div>
    <w:div w:id="1645968023">
      <w:bodyDiv w:val="1"/>
      <w:marLeft w:val="0"/>
      <w:marRight w:val="0"/>
      <w:marTop w:val="0"/>
      <w:marBottom w:val="0"/>
      <w:divBdr>
        <w:top w:val="none" w:sz="0" w:space="0" w:color="auto"/>
        <w:left w:val="none" w:sz="0" w:space="0" w:color="auto"/>
        <w:bottom w:val="none" w:sz="0" w:space="0" w:color="auto"/>
        <w:right w:val="none" w:sz="0" w:space="0" w:color="auto"/>
      </w:divBdr>
    </w:div>
    <w:div w:id="1648583270">
      <w:bodyDiv w:val="1"/>
      <w:marLeft w:val="0"/>
      <w:marRight w:val="0"/>
      <w:marTop w:val="0"/>
      <w:marBottom w:val="0"/>
      <w:divBdr>
        <w:top w:val="none" w:sz="0" w:space="0" w:color="auto"/>
        <w:left w:val="none" w:sz="0" w:space="0" w:color="auto"/>
        <w:bottom w:val="none" w:sz="0" w:space="0" w:color="auto"/>
        <w:right w:val="none" w:sz="0" w:space="0" w:color="auto"/>
      </w:divBdr>
      <w:divsChild>
        <w:div w:id="506864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4268">
              <w:marLeft w:val="0"/>
              <w:marRight w:val="0"/>
              <w:marTop w:val="0"/>
              <w:marBottom w:val="0"/>
              <w:divBdr>
                <w:top w:val="none" w:sz="0" w:space="0" w:color="auto"/>
                <w:left w:val="none" w:sz="0" w:space="0" w:color="auto"/>
                <w:bottom w:val="none" w:sz="0" w:space="0" w:color="auto"/>
                <w:right w:val="none" w:sz="0" w:space="0" w:color="auto"/>
              </w:divBdr>
              <w:divsChild>
                <w:div w:id="2039233686">
                  <w:marLeft w:val="0"/>
                  <w:marRight w:val="0"/>
                  <w:marTop w:val="0"/>
                  <w:marBottom w:val="0"/>
                  <w:divBdr>
                    <w:top w:val="none" w:sz="0" w:space="0" w:color="auto"/>
                    <w:left w:val="none" w:sz="0" w:space="0" w:color="auto"/>
                    <w:bottom w:val="none" w:sz="0" w:space="0" w:color="auto"/>
                    <w:right w:val="none" w:sz="0" w:space="0" w:color="auto"/>
                  </w:divBdr>
                  <w:divsChild>
                    <w:div w:id="4432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911480">
      <w:bodyDiv w:val="1"/>
      <w:marLeft w:val="0"/>
      <w:marRight w:val="0"/>
      <w:marTop w:val="0"/>
      <w:marBottom w:val="0"/>
      <w:divBdr>
        <w:top w:val="none" w:sz="0" w:space="0" w:color="auto"/>
        <w:left w:val="none" w:sz="0" w:space="0" w:color="auto"/>
        <w:bottom w:val="none" w:sz="0" w:space="0" w:color="auto"/>
        <w:right w:val="none" w:sz="0" w:space="0" w:color="auto"/>
      </w:divBdr>
    </w:div>
    <w:div w:id="1694569164">
      <w:bodyDiv w:val="1"/>
      <w:marLeft w:val="0"/>
      <w:marRight w:val="0"/>
      <w:marTop w:val="0"/>
      <w:marBottom w:val="0"/>
      <w:divBdr>
        <w:top w:val="none" w:sz="0" w:space="0" w:color="auto"/>
        <w:left w:val="none" w:sz="0" w:space="0" w:color="auto"/>
        <w:bottom w:val="none" w:sz="0" w:space="0" w:color="auto"/>
        <w:right w:val="none" w:sz="0" w:space="0" w:color="auto"/>
      </w:divBdr>
    </w:div>
    <w:div w:id="1706441050">
      <w:bodyDiv w:val="1"/>
      <w:marLeft w:val="0"/>
      <w:marRight w:val="0"/>
      <w:marTop w:val="0"/>
      <w:marBottom w:val="0"/>
      <w:divBdr>
        <w:top w:val="none" w:sz="0" w:space="0" w:color="auto"/>
        <w:left w:val="none" w:sz="0" w:space="0" w:color="auto"/>
        <w:bottom w:val="none" w:sz="0" w:space="0" w:color="auto"/>
        <w:right w:val="none" w:sz="0" w:space="0" w:color="auto"/>
      </w:divBdr>
    </w:div>
    <w:div w:id="1719359231">
      <w:bodyDiv w:val="1"/>
      <w:marLeft w:val="0"/>
      <w:marRight w:val="0"/>
      <w:marTop w:val="0"/>
      <w:marBottom w:val="0"/>
      <w:divBdr>
        <w:top w:val="none" w:sz="0" w:space="0" w:color="auto"/>
        <w:left w:val="none" w:sz="0" w:space="0" w:color="auto"/>
        <w:bottom w:val="none" w:sz="0" w:space="0" w:color="auto"/>
        <w:right w:val="none" w:sz="0" w:space="0" w:color="auto"/>
      </w:divBdr>
    </w:div>
    <w:div w:id="1722633197">
      <w:bodyDiv w:val="1"/>
      <w:marLeft w:val="0"/>
      <w:marRight w:val="0"/>
      <w:marTop w:val="0"/>
      <w:marBottom w:val="0"/>
      <w:divBdr>
        <w:top w:val="none" w:sz="0" w:space="0" w:color="auto"/>
        <w:left w:val="none" w:sz="0" w:space="0" w:color="auto"/>
        <w:bottom w:val="none" w:sz="0" w:space="0" w:color="auto"/>
        <w:right w:val="none" w:sz="0" w:space="0" w:color="auto"/>
      </w:divBdr>
    </w:div>
    <w:div w:id="1724325532">
      <w:bodyDiv w:val="1"/>
      <w:marLeft w:val="0"/>
      <w:marRight w:val="0"/>
      <w:marTop w:val="0"/>
      <w:marBottom w:val="0"/>
      <w:divBdr>
        <w:top w:val="none" w:sz="0" w:space="0" w:color="auto"/>
        <w:left w:val="none" w:sz="0" w:space="0" w:color="auto"/>
        <w:bottom w:val="none" w:sz="0" w:space="0" w:color="auto"/>
        <w:right w:val="none" w:sz="0" w:space="0" w:color="auto"/>
      </w:divBdr>
    </w:div>
    <w:div w:id="1743330536">
      <w:bodyDiv w:val="1"/>
      <w:marLeft w:val="0"/>
      <w:marRight w:val="0"/>
      <w:marTop w:val="0"/>
      <w:marBottom w:val="0"/>
      <w:divBdr>
        <w:top w:val="none" w:sz="0" w:space="0" w:color="auto"/>
        <w:left w:val="none" w:sz="0" w:space="0" w:color="auto"/>
        <w:bottom w:val="none" w:sz="0" w:space="0" w:color="auto"/>
        <w:right w:val="none" w:sz="0" w:space="0" w:color="auto"/>
      </w:divBdr>
    </w:div>
    <w:div w:id="1768572676">
      <w:bodyDiv w:val="1"/>
      <w:marLeft w:val="0"/>
      <w:marRight w:val="0"/>
      <w:marTop w:val="0"/>
      <w:marBottom w:val="0"/>
      <w:divBdr>
        <w:top w:val="none" w:sz="0" w:space="0" w:color="auto"/>
        <w:left w:val="none" w:sz="0" w:space="0" w:color="auto"/>
        <w:bottom w:val="none" w:sz="0" w:space="0" w:color="auto"/>
        <w:right w:val="none" w:sz="0" w:space="0" w:color="auto"/>
      </w:divBdr>
    </w:div>
    <w:div w:id="1797334725">
      <w:bodyDiv w:val="1"/>
      <w:marLeft w:val="0"/>
      <w:marRight w:val="0"/>
      <w:marTop w:val="0"/>
      <w:marBottom w:val="0"/>
      <w:divBdr>
        <w:top w:val="none" w:sz="0" w:space="0" w:color="auto"/>
        <w:left w:val="none" w:sz="0" w:space="0" w:color="auto"/>
        <w:bottom w:val="none" w:sz="0" w:space="0" w:color="auto"/>
        <w:right w:val="none" w:sz="0" w:space="0" w:color="auto"/>
      </w:divBdr>
    </w:div>
    <w:div w:id="1806045992">
      <w:bodyDiv w:val="1"/>
      <w:marLeft w:val="0"/>
      <w:marRight w:val="0"/>
      <w:marTop w:val="0"/>
      <w:marBottom w:val="0"/>
      <w:divBdr>
        <w:top w:val="none" w:sz="0" w:space="0" w:color="auto"/>
        <w:left w:val="none" w:sz="0" w:space="0" w:color="auto"/>
        <w:bottom w:val="none" w:sz="0" w:space="0" w:color="auto"/>
        <w:right w:val="none" w:sz="0" w:space="0" w:color="auto"/>
      </w:divBdr>
    </w:div>
    <w:div w:id="1811823872">
      <w:bodyDiv w:val="1"/>
      <w:marLeft w:val="0"/>
      <w:marRight w:val="0"/>
      <w:marTop w:val="0"/>
      <w:marBottom w:val="0"/>
      <w:divBdr>
        <w:top w:val="none" w:sz="0" w:space="0" w:color="auto"/>
        <w:left w:val="none" w:sz="0" w:space="0" w:color="auto"/>
        <w:bottom w:val="none" w:sz="0" w:space="0" w:color="auto"/>
        <w:right w:val="none" w:sz="0" w:space="0" w:color="auto"/>
      </w:divBdr>
    </w:div>
    <w:div w:id="1816296585">
      <w:bodyDiv w:val="1"/>
      <w:marLeft w:val="0"/>
      <w:marRight w:val="0"/>
      <w:marTop w:val="0"/>
      <w:marBottom w:val="0"/>
      <w:divBdr>
        <w:top w:val="none" w:sz="0" w:space="0" w:color="auto"/>
        <w:left w:val="none" w:sz="0" w:space="0" w:color="auto"/>
        <w:bottom w:val="none" w:sz="0" w:space="0" w:color="auto"/>
        <w:right w:val="none" w:sz="0" w:space="0" w:color="auto"/>
      </w:divBdr>
    </w:div>
    <w:div w:id="1869684530">
      <w:bodyDiv w:val="1"/>
      <w:marLeft w:val="0"/>
      <w:marRight w:val="0"/>
      <w:marTop w:val="0"/>
      <w:marBottom w:val="0"/>
      <w:divBdr>
        <w:top w:val="none" w:sz="0" w:space="0" w:color="auto"/>
        <w:left w:val="none" w:sz="0" w:space="0" w:color="auto"/>
        <w:bottom w:val="none" w:sz="0" w:space="0" w:color="auto"/>
        <w:right w:val="none" w:sz="0" w:space="0" w:color="auto"/>
      </w:divBdr>
    </w:div>
    <w:div w:id="1871913168">
      <w:bodyDiv w:val="1"/>
      <w:marLeft w:val="0"/>
      <w:marRight w:val="0"/>
      <w:marTop w:val="0"/>
      <w:marBottom w:val="0"/>
      <w:divBdr>
        <w:top w:val="none" w:sz="0" w:space="0" w:color="auto"/>
        <w:left w:val="none" w:sz="0" w:space="0" w:color="auto"/>
        <w:bottom w:val="none" w:sz="0" w:space="0" w:color="auto"/>
        <w:right w:val="none" w:sz="0" w:space="0" w:color="auto"/>
      </w:divBdr>
    </w:div>
    <w:div w:id="1872182771">
      <w:bodyDiv w:val="1"/>
      <w:marLeft w:val="0"/>
      <w:marRight w:val="0"/>
      <w:marTop w:val="0"/>
      <w:marBottom w:val="0"/>
      <w:divBdr>
        <w:top w:val="none" w:sz="0" w:space="0" w:color="auto"/>
        <w:left w:val="none" w:sz="0" w:space="0" w:color="auto"/>
        <w:bottom w:val="none" w:sz="0" w:space="0" w:color="auto"/>
        <w:right w:val="none" w:sz="0" w:space="0" w:color="auto"/>
      </w:divBdr>
    </w:div>
    <w:div w:id="1883202200">
      <w:bodyDiv w:val="1"/>
      <w:marLeft w:val="0"/>
      <w:marRight w:val="0"/>
      <w:marTop w:val="0"/>
      <w:marBottom w:val="0"/>
      <w:divBdr>
        <w:top w:val="none" w:sz="0" w:space="0" w:color="auto"/>
        <w:left w:val="none" w:sz="0" w:space="0" w:color="auto"/>
        <w:bottom w:val="none" w:sz="0" w:space="0" w:color="auto"/>
        <w:right w:val="none" w:sz="0" w:space="0" w:color="auto"/>
      </w:divBdr>
    </w:div>
    <w:div w:id="1887259141">
      <w:bodyDiv w:val="1"/>
      <w:marLeft w:val="0"/>
      <w:marRight w:val="0"/>
      <w:marTop w:val="0"/>
      <w:marBottom w:val="0"/>
      <w:divBdr>
        <w:top w:val="none" w:sz="0" w:space="0" w:color="auto"/>
        <w:left w:val="none" w:sz="0" w:space="0" w:color="auto"/>
        <w:bottom w:val="none" w:sz="0" w:space="0" w:color="auto"/>
        <w:right w:val="none" w:sz="0" w:space="0" w:color="auto"/>
      </w:divBdr>
    </w:div>
    <w:div w:id="1895039112">
      <w:bodyDiv w:val="1"/>
      <w:marLeft w:val="0"/>
      <w:marRight w:val="0"/>
      <w:marTop w:val="0"/>
      <w:marBottom w:val="0"/>
      <w:divBdr>
        <w:top w:val="none" w:sz="0" w:space="0" w:color="auto"/>
        <w:left w:val="none" w:sz="0" w:space="0" w:color="auto"/>
        <w:bottom w:val="none" w:sz="0" w:space="0" w:color="auto"/>
        <w:right w:val="none" w:sz="0" w:space="0" w:color="auto"/>
      </w:divBdr>
    </w:div>
    <w:div w:id="1900284368">
      <w:bodyDiv w:val="1"/>
      <w:marLeft w:val="0"/>
      <w:marRight w:val="0"/>
      <w:marTop w:val="0"/>
      <w:marBottom w:val="0"/>
      <w:divBdr>
        <w:top w:val="none" w:sz="0" w:space="0" w:color="auto"/>
        <w:left w:val="none" w:sz="0" w:space="0" w:color="auto"/>
        <w:bottom w:val="none" w:sz="0" w:space="0" w:color="auto"/>
        <w:right w:val="none" w:sz="0" w:space="0" w:color="auto"/>
      </w:divBdr>
    </w:div>
    <w:div w:id="1907762880">
      <w:bodyDiv w:val="1"/>
      <w:marLeft w:val="0"/>
      <w:marRight w:val="0"/>
      <w:marTop w:val="0"/>
      <w:marBottom w:val="0"/>
      <w:divBdr>
        <w:top w:val="none" w:sz="0" w:space="0" w:color="auto"/>
        <w:left w:val="none" w:sz="0" w:space="0" w:color="auto"/>
        <w:bottom w:val="none" w:sz="0" w:space="0" w:color="auto"/>
        <w:right w:val="none" w:sz="0" w:space="0" w:color="auto"/>
      </w:divBdr>
    </w:div>
    <w:div w:id="1916360480">
      <w:bodyDiv w:val="1"/>
      <w:marLeft w:val="0"/>
      <w:marRight w:val="0"/>
      <w:marTop w:val="0"/>
      <w:marBottom w:val="0"/>
      <w:divBdr>
        <w:top w:val="none" w:sz="0" w:space="0" w:color="auto"/>
        <w:left w:val="none" w:sz="0" w:space="0" w:color="auto"/>
        <w:bottom w:val="none" w:sz="0" w:space="0" w:color="auto"/>
        <w:right w:val="none" w:sz="0" w:space="0" w:color="auto"/>
      </w:divBdr>
    </w:div>
    <w:div w:id="1945721605">
      <w:bodyDiv w:val="1"/>
      <w:marLeft w:val="0"/>
      <w:marRight w:val="0"/>
      <w:marTop w:val="0"/>
      <w:marBottom w:val="0"/>
      <w:divBdr>
        <w:top w:val="none" w:sz="0" w:space="0" w:color="auto"/>
        <w:left w:val="none" w:sz="0" w:space="0" w:color="auto"/>
        <w:bottom w:val="none" w:sz="0" w:space="0" w:color="auto"/>
        <w:right w:val="none" w:sz="0" w:space="0" w:color="auto"/>
      </w:divBdr>
    </w:div>
    <w:div w:id="1960064016">
      <w:bodyDiv w:val="1"/>
      <w:marLeft w:val="0"/>
      <w:marRight w:val="0"/>
      <w:marTop w:val="0"/>
      <w:marBottom w:val="0"/>
      <w:divBdr>
        <w:top w:val="none" w:sz="0" w:space="0" w:color="auto"/>
        <w:left w:val="none" w:sz="0" w:space="0" w:color="auto"/>
        <w:bottom w:val="none" w:sz="0" w:space="0" w:color="auto"/>
        <w:right w:val="none" w:sz="0" w:space="0" w:color="auto"/>
      </w:divBdr>
    </w:div>
    <w:div w:id="1964770341">
      <w:bodyDiv w:val="1"/>
      <w:marLeft w:val="0"/>
      <w:marRight w:val="0"/>
      <w:marTop w:val="0"/>
      <w:marBottom w:val="0"/>
      <w:divBdr>
        <w:top w:val="none" w:sz="0" w:space="0" w:color="auto"/>
        <w:left w:val="none" w:sz="0" w:space="0" w:color="auto"/>
        <w:bottom w:val="none" w:sz="0" w:space="0" w:color="auto"/>
        <w:right w:val="none" w:sz="0" w:space="0" w:color="auto"/>
      </w:divBdr>
    </w:div>
    <w:div w:id="1970471833">
      <w:bodyDiv w:val="1"/>
      <w:marLeft w:val="0"/>
      <w:marRight w:val="0"/>
      <w:marTop w:val="0"/>
      <w:marBottom w:val="0"/>
      <w:divBdr>
        <w:top w:val="none" w:sz="0" w:space="0" w:color="auto"/>
        <w:left w:val="none" w:sz="0" w:space="0" w:color="auto"/>
        <w:bottom w:val="none" w:sz="0" w:space="0" w:color="auto"/>
        <w:right w:val="none" w:sz="0" w:space="0" w:color="auto"/>
      </w:divBdr>
    </w:div>
    <w:div w:id="1973712039">
      <w:bodyDiv w:val="1"/>
      <w:marLeft w:val="0"/>
      <w:marRight w:val="0"/>
      <w:marTop w:val="0"/>
      <w:marBottom w:val="0"/>
      <w:divBdr>
        <w:top w:val="none" w:sz="0" w:space="0" w:color="auto"/>
        <w:left w:val="none" w:sz="0" w:space="0" w:color="auto"/>
        <w:bottom w:val="none" w:sz="0" w:space="0" w:color="auto"/>
        <w:right w:val="none" w:sz="0" w:space="0" w:color="auto"/>
      </w:divBdr>
    </w:div>
    <w:div w:id="2000185674">
      <w:bodyDiv w:val="1"/>
      <w:marLeft w:val="0"/>
      <w:marRight w:val="0"/>
      <w:marTop w:val="0"/>
      <w:marBottom w:val="0"/>
      <w:divBdr>
        <w:top w:val="none" w:sz="0" w:space="0" w:color="auto"/>
        <w:left w:val="none" w:sz="0" w:space="0" w:color="auto"/>
        <w:bottom w:val="none" w:sz="0" w:space="0" w:color="auto"/>
        <w:right w:val="none" w:sz="0" w:space="0" w:color="auto"/>
      </w:divBdr>
    </w:div>
    <w:div w:id="2005468371">
      <w:bodyDiv w:val="1"/>
      <w:marLeft w:val="0"/>
      <w:marRight w:val="0"/>
      <w:marTop w:val="0"/>
      <w:marBottom w:val="0"/>
      <w:divBdr>
        <w:top w:val="none" w:sz="0" w:space="0" w:color="auto"/>
        <w:left w:val="none" w:sz="0" w:space="0" w:color="auto"/>
        <w:bottom w:val="none" w:sz="0" w:space="0" w:color="auto"/>
        <w:right w:val="none" w:sz="0" w:space="0" w:color="auto"/>
      </w:divBdr>
    </w:div>
    <w:div w:id="2038921806">
      <w:bodyDiv w:val="1"/>
      <w:marLeft w:val="0"/>
      <w:marRight w:val="0"/>
      <w:marTop w:val="0"/>
      <w:marBottom w:val="0"/>
      <w:divBdr>
        <w:top w:val="none" w:sz="0" w:space="0" w:color="auto"/>
        <w:left w:val="none" w:sz="0" w:space="0" w:color="auto"/>
        <w:bottom w:val="none" w:sz="0" w:space="0" w:color="auto"/>
        <w:right w:val="none" w:sz="0" w:space="0" w:color="auto"/>
      </w:divBdr>
    </w:div>
    <w:div w:id="2040472031">
      <w:bodyDiv w:val="1"/>
      <w:marLeft w:val="0"/>
      <w:marRight w:val="0"/>
      <w:marTop w:val="0"/>
      <w:marBottom w:val="0"/>
      <w:divBdr>
        <w:top w:val="none" w:sz="0" w:space="0" w:color="auto"/>
        <w:left w:val="none" w:sz="0" w:space="0" w:color="auto"/>
        <w:bottom w:val="none" w:sz="0" w:space="0" w:color="auto"/>
        <w:right w:val="none" w:sz="0" w:space="0" w:color="auto"/>
      </w:divBdr>
    </w:div>
    <w:div w:id="2042049954">
      <w:bodyDiv w:val="1"/>
      <w:marLeft w:val="0"/>
      <w:marRight w:val="0"/>
      <w:marTop w:val="0"/>
      <w:marBottom w:val="0"/>
      <w:divBdr>
        <w:top w:val="none" w:sz="0" w:space="0" w:color="auto"/>
        <w:left w:val="none" w:sz="0" w:space="0" w:color="auto"/>
        <w:bottom w:val="none" w:sz="0" w:space="0" w:color="auto"/>
        <w:right w:val="none" w:sz="0" w:space="0" w:color="auto"/>
      </w:divBdr>
    </w:div>
    <w:div w:id="2057316214">
      <w:bodyDiv w:val="1"/>
      <w:marLeft w:val="0"/>
      <w:marRight w:val="0"/>
      <w:marTop w:val="0"/>
      <w:marBottom w:val="0"/>
      <w:divBdr>
        <w:top w:val="none" w:sz="0" w:space="0" w:color="auto"/>
        <w:left w:val="none" w:sz="0" w:space="0" w:color="auto"/>
        <w:bottom w:val="none" w:sz="0" w:space="0" w:color="auto"/>
        <w:right w:val="none" w:sz="0" w:space="0" w:color="auto"/>
      </w:divBdr>
    </w:div>
    <w:div w:id="2062561000">
      <w:bodyDiv w:val="1"/>
      <w:marLeft w:val="0"/>
      <w:marRight w:val="0"/>
      <w:marTop w:val="0"/>
      <w:marBottom w:val="0"/>
      <w:divBdr>
        <w:top w:val="none" w:sz="0" w:space="0" w:color="auto"/>
        <w:left w:val="none" w:sz="0" w:space="0" w:color="auto"/>
        <w:bottom w:val="none" w:sz="0" w:space="0" w:color="auto"/>
        <w:right w:val="none" w:sz="0" w:space="0" w:color="auto"/>
      </w:divBdr>
    </w:div>
    <w:div w:id="2086872208">
      <w:bodyDiv w:val="1"/>
      <w:marLeft w:val="0"/>
      <w:marRight w:val="0"/>
      <w:marTop w:val="0"/>
      <w:marBottom w:val="0"/>
      <w:divBdr>
        <w:top w:val="none" w:sz="0" w:space="0" w:color="auto"/>
        <w:left w:val="none" w:sz="0" w:space="0" w:color="auto"/>
        <w:bottom w:val="none" w:sz="0" w:space="0" w:color="auto"/>
        <w:right w:val="none" w:sz="0" w:space="0" w:color="auto"/>
      </w:divBdr>
    </w:div>
    <w:div w:id="2119520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41A4D-54D1-4578-82F1-5B81210C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13</Pages>
  <Words>4549</Words>
  <Characters>25023</Characters>
  <Application>Microsoft Office Word</Application>
  <DocSecurity>0</DocSecurity>
  <Lines>208</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Municipalite Sayabec</cp:lastModifiedBy>
  <cp:revision>56</cp:revision>
  <cp:lastPrinted>2025-01-16T16:17:00Z</cp:lastPrinted>
  <dcterms:created xsi:type="dcterms:W3CDTF">2025-01-16T16:39:00Z</dcterms:created>
  <dcterms:modified xsi:type="dcterms:W3CDTF">2025-07-09T17:27:00Z</dcterms:modified>
</cp:coreProperties>
</file>