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1ACE" w14:textId="5000F6AF" w:rsidR="00474709" w:rsidRPr="0046028A" w:rsidRDefault="00474709" w:rsidP="00796ACD">
      <w:pPr>
        <w:spacing w:after="120"/>
        <w:rPr>
          <w:rFonts w:ascii="Verdana" w:hAnsi="Verdana"/>
          <w:b/>
          <w:sz w:val="22"/>
          <w:szCs w:val="22"/>
          <w:lang w:val="en-CA"/>
        </w:rPr>
      </w:pPr>
      <w:bookmarkStart w:id="0" w:name="_Hlk32226309"/>
      <w:bookmarkStart w:id="1" w:name="_Hlk9426126"/>
      <w:r w:rsidRPr="0046028A">
        <w:rPr>
          <w:rFonts w:ascii="Verdana" w:hAnsi="Verdana"/>
          <w:b/>
          <w:sz w:val="22"/>
          <w:szCs w:val="22"/>
          <w:lang w:val="en-CA"/>
        </w:rPr>
        <w:t xml:space="preserve">P R O </w:t>
      </w:r>
      <w:r w:rsidR="000F2926" w:rsidRPr="0046028A">
        <w:rPr>
          <w:rFonts w:ascii="Verdana" w:hAnsi="Verdana"/>
          <w:b/>
          <w:sz w:val="22"/>
          <w:szCs w:val="22"/>
          <w:lang w:val="en-CA"/>
        </w:rPr>
        <w:t>V</w:t>
      </w:r>
      <w:r w:rsidRPr="0046028A">
        <w:rPr>
          <w:rFonts w:ascii="Verdana" w:hAnsi="Verdana"/>
          <w:b/>
          <w:sz w:val="22"/>
          <w:szCs w:val="22"/>
          <w:lang w:val="en-CA"/>
        </w:rPr>
        <w:t xml:space="preserve"> I N C </w:t>
      </w:r>
      <w:proofErr w:type="gramStart"/>
      <w:r w:rsidRPr="0046028A">
        <w:rPr>
          <w:rFonts w:ascii="Verdana" w:hAnsi="Verdana"/>
          <w:b/>
          <w:sz w:val="22"/>
          <w:szCs w:val="22"/>
          <w:lang w:val="en-CA"/>
        </w:rPr>
        <w:t>E  D</w:t>
      </w:r>
      <w:proofErr w:type="gramEnd"/>
      <w:r w:rsidRPr="0046028A">
        <w:rPr>
          <w:rFonts w:ascii="Verdana" w:hAnsi="Verdana"/>
          <w:b/>
          <w:sz w:val="22"/>
          <w:szCs w:val="22"/>
          <w:lang w:val="en-CA"/>
        </w:rPr>
        <w:t xml:space="preserve"> </w:t>
      </w:r>
      <w:proofErr w:type="gramStart"/>
      <w:r w:rsidRPr="0046028A">
        <w:rPr>
          <w:rFonts w:ascii="Verdana" w:hAnsi="Verdana"/>
          <w:b/>
          <w:sz w:val="22"/>
          <w:szCs w:val="22"/>
          <w:lang w:val="en-CA"/>
        </w:rPr>
        <w:t>E  Q</w:t>
      </w:r>
      <w:proofErr w:type="gramEnd"/>
      <w:r w:rsidRPr="0046028A">
        <w:rPr>
          <w:rFonts w:ascii="Verdana" w:hAnsi="Verdana"/>
          <w:b/>
          <w:sz w:val="22"/>
          <w:szCs w:val="22"/>
          <w:lang w:val="en-CA"/>
        </w:rPr>
        <w:t xml:space="preserve"> U É B E C</w:t>
      </w:r>
    </w:p>
    <w:p w14:paraId="5068402E" w14:textId="77777777" w:rsidR="00474709" w:rsidRPr="0046028A" w:rsidRDefault="000B7CDC" w:rsidP="00796ACD">
      <w:pPr>
        <w:spacing w:after="120"/>
        <w:rPr>
          <w:rFonts w:ascii="Verdana" w:hAnsi="Verdana"/>
          <w:b/>
          <w:sz w:val="22"/>
          <w:szCs w:val="22"/>
        </w:rPr>
      </w:pPr>
      <w:r w:rsidRPr="0046028A">
        <w:rPr>
          <w:rFonts w:ascii="Verdana" w:hAnsi="Verdana"/>
          <w:b/>
          <w:sz w:val="22"/>
          <w:szCs w:val="22"/>
        </w:rPr>
        <w:t>MRC DE LA MATAPÉDIA</w:t>
      </w:r>
    </w:p>
    <w:p w14:paraId="4A72FB67" w14:textId="77777777" w:rsidR="00474709" w:rsidRPr="0046028A" w:rsidRDefault="00474709" w:rsidP="00796ACD">
      <w:pPr>
        <w:spacing w:after="120"/>
        <w:rPr>
          <w:rFonts w:ascii="Verdana" w:hAnsi="Verdana"/>
          <w:b/>
          <w:sz w:val="22"/>
          <w:szCs w:val="22"/>
        </w:rPr>
      </w:pPr>
      <w:r w:rsidRPr="0046028A">
        <w:rPr>
          <w:rFonts w:ascii="Verdana" w:hAnsi="Verdana"/>
          <w:b/>
          <w:sz w:val="22"/>
          <w:szCs w:val="22"/>
        </w:rPr>
        <w:t>MUNICIPALITÉ DE SAYABEC</w:t>
      </w:r>
    </w:p>
    <w:bookmarkEnd w:id="0"/>
    <w:p w14:paraId="38237E54" w14:textId="504DEEEE" w:rsidR="00474709" w:rsidRPr="0046028A" w:rsidRDefault="00474709" w:rsidP="00474709">
      <w:pPr>
        <w:tabs>
          <w:tab w:val="left" w:pos="540"/>
        </w:tabs>
        <w:jc w:val="both"/>
        <w:rPr>
          <w:rFonts w:ascii="Verdana" w:hAnsi="Verdana"/>
          <w:sz w:val="22"/>
          <w:szCs w:val="22"/>
        </w:rPr>
      </w:pPr>
    </w:p>
    <w:p w14:paraId="44B2232C" w14:textId="77777777" w:rsidR="00474709" w:rsidRPr="0046028A" w:rsidRDefault="00474709" w:rsidP="00474709">
      <w:pPr>
        <w:tabs>
          <w:tab w:val="left" w:pos="540"/>
        </w:tabs>
        <w:jc w:val="both"/>
        <w:rPr>
          <w:rFonts w:ascii="Verdana" w:hAnsi="Verdana"/>
          <w:sz w:val="22"/>
          <w:szCs w:val="22"/>
        </w:rPr>
      </w:pPr>
    </w:p>
    <w:p w14:paraId="0A2630EE" w14:textId="7918DCD1" w:rsidR="000223B8" w:rsidRPr="0046028A" w:rsidRDefault="000223B8" w:rsidP="000223B8">
      <w:pPr>
        <w:tabs>
          <w:tab w:val="left" w:pos="-4992"/>
        </w:tabs>
        <w:jc w:val="both"/>
        <w:rPr>
          <w:rFonts w:ascii="Verdana" w:hAnsi="Verdana"/>
          <w:sz w:val="22"/>
          <w:szCs w:val="22"/>
        </w:rPr>
      </w:pPr>
      <w:bookmarkStart w:id="2" w:name="_Hlk156546226"/>
      <w:bookmarkStart w:id="3" w:name="_Hlk37151994"/>
      <w:bookmarkStart w:id="4" w:name="_Hlk23852204"/>
      <w:bookmarkStart w:id="5" w:name="_Hlk87952813"/>
      <w:r w:rsidRPr="0046028A">
        <w:rPr>
          <w:rFonts w:ascii="Verdana" w:hAnsi="Verdana"/>
          <w:sz w:val="22"/>
          <w:szCs w:val="22"/>
        </w:rPr>
        <w:t xml:space="preserve">Séance ordinaire du conseil de la Municipalité de Sayabec tenue le </w:t>
      </w:r>
      <w:r w:rsidR="008B48D1" w:rsidRPr="0046028A">
        <w:rPr>
          <w:rFonts w:ascii="Verdana" w:hAnsi="Verdana"/>
          <w:sz w:val="22"/>
          <w:szCs w:val="22"/>
        </w:rPr>
        <w:t>lundi</w:t>
      </w:r>
      <w:r w:rsidR="004D0604">
        <w:rPr>
          <w:rFonts w:ascii="Verdana" w:hAnsi="Verdana"/>
          <w:sz w:val="22"/>
          <w:szCs w:val="22"/>
        </w:rPr>
        <w:t> 14 avril 2</w:t>
      </w:r>
      <w:r w:rsidRPr="0046028A">
        <w:rPr>
          <w:rFonts w:ascii="Verdana" w:hAnsi="Verdana"/>
          <w:sz w:val="22"/>
          <w:szCs w:val="22"/>
        </w:rPr>
        <w:t>02</w:t>
      </w:r>
      <w:r w:rsidR="00E86EE7" w:rsidRPr="0046028A">
        <w:rPr>
          <w:rFonts w:ascii="Verdana" w:hAnsi="Verdana"/>
          <w:sz w:val="22"/>
          <w:szCs w:val="22"/>
        </w:rPr>
        <w:t>5</w:t>
      </w:r>
      <w:r w:rsidRPr="0046028A">
        <w:rPr>
          <w:rFonts w:ascii="Verdana" w:hAnsi="Verdana"/>
          <w:sz w:val="22"/>
          <w:szCs w:val="22"/>
        </w:rPr>
        <w:t xml:space="preserve">, à 19 h 30 </w:t>
      </w:r>
      <w:r w:rsidR="00DA5942" w:rsidRPr="0046028A">
        <w:rPr>
          <w:rFonts w:ascii="Verdana" w:hAnsi="Verdana"/>
          <w:sz w:val="22"/>
          <w:szCs w:val="22"/>
        </w:rPr>
        <w:t>au sous-sol de l’église</w:t>
      </w:r>
      <w:r w:rsidRPr="0046028A">
        <w:rPr>
          <w:rFonts w:ascii="Verdana" w:hAnsi="Verdana"/>
          <w:sz w:val="22"/>
          <w:szCs w:val="22"/>
        </w:rPr>
        <w:t xml:space="preserve">, </w:t>
      </w:r>
      <w:r w:rsidR="0085049B" w:rsidRPr="0046028A">
        <w:rPr>
          <w:rFonts w:ascii="Verdana" w:hAnsi="Verdana"/>
          <w:sz w:val="22"/>
          <w:szCs w:val="22"/>
        </w:rPr>
        <w:t>1</w:t>
      </w:r>
      <w:r w:rsidRPr="0046028A">
        <w:rPr>
          <w:rFonts w:ascii="Verdana" w:hAnsi="Verdana"/>
          <w:sz w:val="22"/>
          <w:szCs w:val="22"/>
        </w:rPr>
        <w:t xml:space="preserve"> rue </w:t>
      </w:r>
      <w:r w:rsidR="0085049B" w:rsidRPr="0046028A">
        <w:rPr>
          <w:rFonts w:ascii="Verdana" w:hAnsi="Verdana"/>
          <w:sz w:val="22"/>
          <w:szCs w:val="22"/>
        </w:rPr>
        <w:t>de</w:t>
      </w:r>
      <w:r w:rsidR="0046028A">
        <w:rPr>
          <w:rFonts w:ascii="Verdana" w:hAnsi="Verdana"/>
          <w:sz w:val="22"/>
          <w:szCs w:val="22"/>
        </w:rPr>
        <w:t> </w:t>
      </w:r>
      <w:r w:rsidR="0085049B" w:rsidRPr="0046028A">
        <w:rPr>
          <w:rFonts w:ascii="Verdana" w:hAnsi="Verdana"/>
          <w:sz w:val="22"/>
          <w:szCs w:val="22"/>
        </w:rPr>
        <w:t>l’église</w:t>
      </w:r>
      <w:r w:rsidRPr="0046028A">
        <w:rPr>
          <w:rFonts w:ascii="Verdana" w:hAnsi="Verdana"/>
          <w:sz w:val="22"/>
          <w:szCs w:val="22"/>
        </w:rPr>
        <w:t>, à laquelle sont présents les conseillers suivants </w:t>
      </w:r>
      <w:bookmarkEnd w:id="2"/>
      <w:r w:rsidRPr="0046028A">
        <w:rPr>
          <w:rFonts w:ascii="Verdana" w:hAnsi="Verdana"/>
          <w:sz w:val="22"/>
          <w:szCs w:val="22"/>
        </w:rPr>
        <w:t>:</w:t>
      </w:r>
    </w:p>
    <w:p w14:paraId="09F8E626" w14:textId="77777777" w:rsidR="000223B8" w:rsidRPr="0046028A" w:rsidRDefault="000223B8" w:rsidP="000223B8">
      <w:pPr>
        <w:tabs>
          <w:tab w:val="left" w:pos="-4992"/>
        </w:tabs>
        <w:jc w:val="both"/>
        <w:rPr>
          <w:rFonts w:ascii="Verdana" w:hAnsi="Verdana"/>
          <w:sz w:val="22"/>
          <w:szCs w:val="22"/>
        </w:rPr>
      </w:pPr>
    </w:p>
    <w:p w14:paraId="5550A986" w14:textId="77777777" w:rsidR="005C5703" w:rsidRPr="0046028A" w:rsidRDefault="005C5703" w:rsidP="005C5703">
      <w:pPr>
        <w:tabs>
          <w:tab w:val="left" w:pos="540"/>
        </w:tabs>
        <w:jc w:val="both"/>
        <w:rPr>
          <w:rFonts w:ascii="Verdana" w:hAnsi="Verdana"/>
          <w:sz w:val="22"/>
          <w:szCs w:val="22"/>
        </w:rPr>
      </w:pPr>
      <w:bookmarkStart w:id="6" w:name="_Hlk166057145"/>
      <w:r w:rsidRPr="0046028A">
        <w:rPr>
          <w:rFonts w:ascii="Verdana" w:hAnsi="Verdana"/>
          <w:sz w:val="22"/>
          <w:szCs w:val="22"/>
        </w:rPr>
        <w:t>Siège #1 :</w:t>
      </w:r>
      <w:r w:rsidRPr="0046028A">
        <w:rPr>
          <w:rFonts w:ascii="Verdana" w:hAnsi="Verdana"/>
          <w:sz w:val="22"/>
          <w:szCs w:val="22"/>
        </w:rPr>
        <w:tab/>
      </w:r>
      <w:r w:rsidRPr="0046028A">
        <w:rPr>
          <w:rFonts w:ascii="Verdana" w:hAnsi="Verdana"/>
          <w:sz w:val="22"/>
          <w:szCs w:val="22"/>
        </w:rPr>
        <w:tab/>
        <w:t>Monsieur Frédéric Caron.</w:t>
      </w:r>
    </w:p>
    <w:p w14:paraId="12846FFF" w14:textId="77777777" w:rsidR="005C5703" w:rsidRPr="0046028A" w:rsidRDefault="005C5703" w:rsidP="005C5703">
      <w:pPr>
        <w:tabs>
          <w:tab w:val="left" w:pos="540"/>
        </w:tabs>
        <w:jc w:val="both"/>
        <w:rPr>
          <w:rFonts w:ascii="Verdana" w:hAnsi="Verdana"/>
          <w:sz w:val="22"/>
          <w:szCs w:val="22"/>
        </w:rPr>
      </w:pPr>
      <w:r w:rsidRPr="0046028A">
        <w:rPr>
          <w:rFonts w:ascii="Verdana" w:hAnsi="Verdana"/>
          <w:sz w:val="22"/>
          <w:szCs w:val="22"/>
        </w:rPr>
        <w:t>Siège #2 :</w:t>
      </w:r>
      <w:r w:rsidRPr="0046028A">
        <w:rPr>
          <w:rFonts w:ascii="Verdana" w:hAnsi="Verdana"/>
          <w:sz w:val="22"/>
          <w:szCs w:val="22"/>
        </w:rPr>
        <w:tab/>
      </w:r>
      <w:r w:rsidRPr="0046028A">
        <w:rPr>
          <w:rFonts w:ascii="Verdana" w:hAnsi="Verdana"/>
          <w:sz w:val="22"/>
          <w:szCs w:val="22"/>
        </w:rPr>
        <w:tab/>
        <w:t>Monsieur Rémi Carrier;</w:t>
      </w:r>
    </w:p>
    <w:p w14:paraId="61C72A62" w14:textId="0F624781" w:rsidR="000223B8" w:rsidRPr="0046028A" w:rsidRDefault="000223B8" w:rsidP="005C5703">
      <w:pPr>
        <w:tabs>
          <w:tab w:val="left" w:pos="540"/>
        </w:tabs>
        <w:jc w:val="both"/>
        <w:rPr>
          <w:rFonts w:ascii="Verdana" w:hAnsi="Verdana"/>
          <w:sz w:val="22"/>
          <w:szCs w:val="22"/>
        </w:rPr>
      </w:pPr>
      <w:r w:rsidRPr="0046028A">
        <w:rPr>
          <w:rFonts w:ascii="Verdana" w:hAnsi="Verdana"/>
          <w:sz w:val="22"/>
          <w:szCs w:val="22"/>
        </w:rPr>
        <w:t>Siège #3 :</w:t>
      </w:r>
      <w:r w:rsidRPr="0046028A">
        <w:rPr>
          <w:rFonts w:ascii="Verdana" w:hAnsi="Verdana"/>
          <w:sz w:val="22"/>
          <w:szCs w:val="22"/>
        </w:rPr>
        <w:tab/>
      </w:r>
      <w:r w:rsidRPr="0046028A">
        <w:rPr>
          <w:rFonts w:ascii="Verdana" w:hAnsi="Verdana"/>
          <w:sz w:val="22"/>
          <w:szCs w:val="22"/>
        </w:rPr>
        <w:tab/>
        <w:t>Madame Joannie Lajoie;</w:t>
      </w:r>
    </w:p>
    <w:p w14:paraId="7DC935D7" w14:textId="77777777" w:rsidR="005C5703" w:rsidRDefault="005C5703" w:rsidP="005C5703">
      <w:pPr>
        <w:tabs>
          <w:tab w:val="left" w:pos="540"/>
        </w:tabs>
        <w:jc w:val="both"/>
        <w:rPr>
          <w:rFonts w:ascii="Verdana" w:hAnsi="Verdana"/>
          <w:sz w:val="22"/>
          <w:szCs w:val="22"/>
        </w:rPr>
      </w:pPr>
      <w:r w:rsidRPr="0046028A">
        <w:rPr>
          <w:rFonts w:ascii="Verdana" w:hAnsi="Verdana"/>
          <w:sz w:val="22"/>
          <w:szCs w:val="22"/>
        </w:rPr>
        <w:t>Siège #4 :</w:t>
      </w:r>
      <w:r w:rsidRPr="0046028A">
        <w:rPr>
          <w:rFonts w:ascii="Verdana" w:hAnsi="Verdana"/>
          <w:sz w:val="22"/>
          <w:szCs w:val="22"/>
        </w:rPr>
        <w:tab/>
      </w:r>
      <w:r w:rsidRPr="0046028A">
        <w:rPr>
          <w:rFonts w:ascii="Verdana" w:hAnsi="Verdana"/>
          <w:sz w:val="22"/>
          <w:szCs w:val="22"/>
        </w:rPr>
        <w:tab/>
        <w:t>Monsieur Patrick Santerre;</w:t>
      </w:r>
    </w:p>
    <w:p w14:paraId="0662D0AF" w14:textId="077903A1" w:rsidR="00AA67F5" w:rsidRDefault="005C5703" w:rsidP="00AA67F5">
      <w:pPr>
        <w:tabs>
          <w:tab w:val="left" w:pos="540"/>
        </w:tabs>
        <w:jc w:val="both"/>
        <w:rPr>
          <w:rFonts w:ascii="Verdana" w:hAnsi="Verdana"/>
          <w:sz w:val="22"/>
          <w:szCs w:val="22"/>
        </w:rPr>
      </w:pPr>
      <w:r w:rsidRPr="0046028A">
        <w:rPr>
          <w:rFonts w:ascii="Verdana" w:hAnsi="Verdana"/>
          <w:sz w:val="22"/>
          <w:szCs w:val="22"/>
        </w:rPr>
        <w:t>Siège #6 :</w:t>
      </w:r>
      <w:r w:rsidRPr="0046028A">
        <w:rPr>
          <w:rFonts w:ascii="Verdana" w:hAnsi="Verdana"/>
          <w:sz w:val="22"/>
          <w:szCs w:val="22"/>
        </w:rPr>
        <w:tab/>
      </w:r>
      <w:r w:rsidRPr="0046028A">
        <w:rPr>
          <w:rFonts w:ascii="Verdana" w:hAnsi="Verdana"/>
          <w:sz w:val="22"/>
          <w:szCs w:val="22"/>
        </w:rPr>
        <w:tab/>
        <w:t>Monsieur Lorenzo Ouellet.</w:t>
      </w:r>
      <w:bookmarkEnd w:id="6"/>
    </w:p>
    <w:p w14:paraId="0EBF1EBE" w14:textId="77777777" w:rsidR="00707A2C" w:rsidRPr="000765F9" w:rsidRDefault="00707A2C" w:rsidP="00AA67F5">
      <w:pPr>
        <w:tabs>
          <w:tab w:val="left" w:pos="540"/>
        </w:tabs>
        <w:jc w:val="both"/>
        <w:rPr>
          <w:rFonts w:ascii="Verdana" w:hAnsi="Verdana"/>
          <w:sz w:val="22"/>
          <w:szCs w:val="22"/>
        </w:rPr>
      </w:pPr>
    </w:p>
    <w:p w14:paraId="4C938E24" w14:textId="77777777" w:rsidR="00707A2C" w:rsidRDefault="00707A2C" w:rsidP="00707A2C">
      <w:pPr>
        <w:tabs>
          <w:tab w:val="left" w:pos="540"/>
        </w:tabs>
        <w:jc w:val="both"/>
        <w:rPr>
          <w:rFonts w:ascii="Verdana" w:hAnsi="Verdana"/>
          <w:sz w:val="22"/>
          <w:szCs w:val="22"/>
        </w:rPr>
      </w:pPr>
      <w:r>
        <w:rPr>
          <w:rFonts w:ascii="Verdana" w:hAnsi="Verdana"/>
          <w:sz w:val="22"/>
          <w:szCs w:val="22"/>
        </w:rPr>
        <w:t>Absence motivée :</w:t>
      </w:r>
    </w:p>
    <w:p w14:paraId="53C0EA7F" w14:textId="77777777" w:rsidR="00707A2C" w:rsidRPr="000765F9" w:rsidRDefault="00707A2C" w:rsidP="00707A2C">
      <w:pPr>
        <w:tabs>
          <w:tab w:val="left" w:pos="540"/>
        </w:tabs>
        <w:jc w:val="both"/>
        <w:rPr>
          <w:rFonts w:ascii="Verdana" w:hAnsi="Verdana"/>
          <w:sz w:val="22"/>
          <w:szCs w:val="22"/>
        </w:rPr>
      </w:pPr>
    </w:p>
    <w:p w14:paraId="2AF0E7CC" w14:textId="10C547AC" w:rsidR="00707A2C" w:rsidRPr="0046028A" w:rsidRDefault="00707A2C" w:rsidP="00707A2C">
      <w:pPr>
        <w:tabs>
          <w:tab w:val="left" w:pos="540"/>
        </w:tabs>
        <w:jc w:val="both"/>
        <w:rPr>
          <w:rFonts w:ascii="Verdana" w:hAnsi="Verdana"/>
          <w:sz w:val="22"/>
          <w:szCs w:val="22"/>
        </w:rPr>
      </w:pPr>
      <w:r w:rsidRPr="0046028A">
        <w:rPr>
          <w:rFonts w:ascii="Verdana" w:hAnsi="Verdana"/>
          <w:sz w:val="22"/>
          <w:szCs w:val="22"/>
        </w:rPr>
        <w:t>Siège #</w:t>
      </w:r>
      <w:r>
        <w:rPr>
          <w:rFonts w:ascii="Verdana" w:hAnsi="Verdana"/>
          <w:sz w:val="22"/>
          <w:szCs w:val="22"/>
        </w:rPr>
        <w:t>5</w:t>
      </w:r>
      <w:r w:rsidRPr="0046028A">
        <w:rPr>
          <w:rFonts w:ascii="Verdana" w:hAnsi="Verdana"/>
          <w:sz w:val="22"/>
          <w:szCs w:val="22"/>
        </w:rPr>
        <w:t> :</w:t>
      </w:r>
      <w:r w:rsidRPr="0046028A">
        <w:rPr>
          <w:rFonts w:ascii="Verdana" w:hAnsi="Verdana"/>
          <w:sz w:val="22"/>
          <w:szCs w:val="22"/>
        </w:rPr>
        <w:tab/>
      </w:r>
      <w:r w:rsidRPr="0046028A">
        <w:rPr>
          <w:rFonts w:ascii="Verdana" w:hAnsi="Verdana"/>
          <w:sz w:val="22"/>
          <w:szCs w:val="22"/>
        </w:rPr>
        <w:tab/>
        <w:t xml:space="preserve">Madame Marie </w:t>
      </w:r>
      <w:proofErr w:type="spellStart"/>
      <w:r w:rsidRPr="0046028A">
        <w:rPr>
          <w:rFonts w:ascii="Verdana" w:hAnsi="Verdana"/>
          <w:sz w:val="22"/>
          <w:szCs w:val="22"/>
        </w:rPr>
        <w:t>Element</w:t>
      </w:r>
      <w:proofErr w:type="spellEnd"/>
      <w:r>
        <w:rPr>
          <w:rFonts w:ascii="Verdana" w:hAnsi="Verdana"/>
          <w:sz w:val="22"/>
          <w:szCs w:val="22"/>
        </w:rPr>
        <w:t>.</w:t>
      </w:r>
    </w:p>
    <w:p w14:paraId="2648A94C" w14:textId="77777777" w:rsidR="00707A2C" w:rsidRPr="0046028A" w:rsidRDefault="00707A2C" w:rsidP="00AA67F5">
      <w:pPr>
        <w:tabs>
          <w:tab w:val="left" w:pos="540"/>
        </w:tabs>
        <w:jc w:val="both"/>
        <w:rPr>
          <w:rFonts w:ascii="Verdana" w:hAnsi="Verdana"/>
          <w:sz w:val="22"/>
          <w:szCs w:val="22"/>
        </w:rPr>
      </w:pPr>
    </w:p>
    <w:p w14:paraId="43394347" w14:textId="77777777" w:rsidR="00AA67F5" w:rsidRPr="0046028A" w:rsidRDefault="00AA67F5" w:rsidP="000756F5">
      <w:pPr>
        <w:tabs>
          <w:tab w:val="left" w:pos="540"/>
        </w:tabs>
        <w:jc w:val="both"/>
        <w:rPr>
          <w:rFonts w:ascii="Verdana" w:hAnsi="Verdana"/>
          <w:sz w:val="22"/>
          <w:szCs w:val="22"/>
        </w:rPr>
      </w:pPr>
    </w:p>
    <w:bookmarkEnd w:id="1"/>
    <w:bookmarkEnd w:id="3"/>
    <w:bookmarkEnd w:id="4"/>
    <w:p w14:paraId="2D0207A4" w14:textId="2F8037EE" w:rsidR="0053321D" w:rsidRPr="0046028A" w:rsidRDefault="0053321D" w:rsidP="0053321D">
      <w:pPr>
        <w:tabs>
          <w:tab w:val="left" w:pos="540"/>
        </w:tabs>
        <w:jc w:val="both"/>
        <w:rPr>
          <w:rFonts w:ascii="Verdana" w:hAnsi="Verdana"/>
          <w:sz w:val="22"/>
          <w:szCs w:val="22"/>
        </w:rPr>
      </w:pPr>
      <w:r w:rsidRPr="0046028A">
        <w:rPr>
          <w:rFonts w:ascii="Verdana" w:hAnsi="Verdana"/>
          <w:sz w:val="22"/>
          <w:szCs w:val="22"/>
        </w:rPr>
        <w:t xml:space="preserve">Tous formant quorum sous la présidence de </w:t>
      </w:r>
      <w:r w:rsidR="001A2399" w:rsidRPr="0046028A">
        <w:rPr>
          <w:rFonts w:ascii="Verdana" w:hAnsi="Verdana"/>
          <w:sz w:val="22"/>
          <w:szCs w:val="22"/>
        </w:rPr>
        <w:t>m</w:t>
      </w:r>
      <w:r w:rsidRPr="0046028A">
        <w:rPr>
          <w:rFonts w:ascii="Verdana" w:hAnsi="Verdana"/>
          <w:sz w:val="22"/>
          <w:szCs w:val="22"/>
        </w:rPr>
        <w:t xml:space="preserve">onsieur Marcel Belzile, maire. </w:t>
      </w:r>
      <w:r w:rsidR="00B1355C" w:rsidRPr="0046028A">
        <w:rPr>
          <w:rFonts w:ascii="Verdana" w:hAnsi="Verdana"/>
          <w:sz w:val="22"/>
          <w:szCs w:val="22"/>
        </w:rPr>
        <w:t>Monsieur</w:t>
      </w:r>
      <w:r w:rsidR="00DA5942" w:rsidRPr="0046028A">
        <w:rPr>
          <w:rFonts w:ascii="Verdana" w:hAnsi="Verdana"/>
          <w:sz w:val="22"/>
          <w:szCs w:val="22"/>
        </w:rPr>
        <w:t xml:space="preserve"> Joël Charest, directeur général et greffier-trésorier</w:t>
      </w:r>
      <w:r w:rsidRPr="0046028A">
        <w:rPr>
          <w:rFonts w:ascii="Verdana" w:hAnsi="Verdana"/>
          <w:sz w:val="22"/>
          <w:szCs w:val="22"/>
        </w:rPr>
        <w:t>,</w:t>
      </w:r>
      <w:r w:rsidR="00AB503F" w:rsidRPr="0046028A">
        <w:rPr>
          <w:rFonts w:ascii="Verdana" w:hAnsi="Verdana"/>
          <w:sz w:val="22"/>
          <w:szCs w:val="22"/>
        </w:rPr>
        <w:t xml:space="preserve"> es</w:t>
      </w:r>
      <w:r w:rsidRPr="0046028A">
        <w:rPr>
          <w:rFonts w:ascii="Verdana" w:hAnsi="Verdana"/>
          <w:sz w:val="22"/>
          <w:szCs w:val="22"/>
        </w:rPr>
        <w:t>t aussi présent à cette séance.</w:t>
      </w:r>
    </w:p>
    <w:bookmarkEnd w:id="5"/>
    <w:p w14:paraId="647873C9" w14:textId="61511608" w:rsidR="00137C11" w:rsidRPr="0046028A" w:rsidRDefault="00137C11" w:rsidP="00504211">
      <w:pPr>
        <w:jc w:val="both"/>
        <w:rPr>
          <w:rFonts w:ascii="Verdana" w:hAnsi="Verdana"/>
          <w:sz w:val="22"/>
          <w:szCs w:val="22"/>
        </w:rPr>
      </w:pPr>
    </w:p>
    <w:p w14:paraId="4E29EA75" w14:textId="77777777" w:rsidR="00EC26BB" w:rsidRPr="0046028A" w:rsidRDefault="00EC26BB" w:rsidP="00504211">
      <w:pPr>
        <w:jc w:val="both"/>
        <w:rPr>
          <w:rFonts w:ascii="Verdana" w:hAnsi="Verdana"/>
          <w:sz w:val="22"/>
          <w:szCs w:val="22"/>
        </w:rPr>
      </w:pPr>
    </w:p>
    <w:p w14:paraId="1735E11A" w14:textId="5533FFD2" w:rsidR="00474709" w:rsidRPr="0046028A" w:rsidRDefault="00474709" w:rsidP="00474709">
      <w:pPr>
        <w:jc w:val="both"/>
        <w:rPr>
          <w:rFonts w:ascii="Verdana" w:hAnsi="Verdana"/>
          <w:b/>
          <w:sz w:val="22"/>
          <w:szCs w:val="22"/>
          <w:u w:val="single"/>
        </w:rPr>
      </w:pPr>
      <w:r w:rsidRPr="0046028A">
        <w:rPr>
          <w:rFonts w:ascii="Verdana" w:hAnsi="Verdana"/>
          <w:b/>
          <w:sz w:val="22"/>
          <w:szCs w:val="22"/>
          <w:u w:val="single"/>
        </w:rPr>
        <w:t xml:space="preserve">Résolution </w:t>
      </w:r>
      <w:r w:rsidR="00E86EE7" w:rsidRPr="0046028A">
        <w:rPr>
          <w:rFonts w:ascii="Verdana" w:hAnsi="Verdana"/>
          <w:b/>
          <w:sz w:val="22"/>
          <w:szCs w:val="22"/>
          <w:u w:val="single"/>
        </w:rPr>
        <w:t>2025-</w:t>
      </w:r>
      <w:r w:rsidR="004D0604">
        <w:rPr>
          <w:rFonts w:ascii="Verdana" w:hAnsi="Verdana"/>
          <w:b/>
          <w:sz w:val="22"/>
          <w:szCs w:val="22"/>
          <w:u w:val="single"/>
        </w:rPr>
        <w:t>04</w:t>
      </w:r>
      <w:r w:rsidR="00E86EE7" w:rsidRPr="0046028A">
        <w:rPr>
          <w:rFonts w:ascii="Verdana" w:hAnsi="Verdana"/>
          <w:b/>
          <w:sz w:val="22"/>
          <w:szCs w:val="22"/>
          <w:u w:val="single"/>
        </w:rPr>
        <w:t>-</w:t>
      </w:r>
      <w:r w:rsidR="00B47330">
        <w:rPr>
          <w:rFonts w:ascii="Verdana" w:hAnsi="Verdana"/>
          <w:b/>
          <w:sz w:val="22"/>
          <w:szCs w:val="22"/>
          <w:u w:val="single"/>
        </w:rPr>
        <w:t>53</w:t>
      </w:r>
      <w:r w:rsidRPr="0046028A">
        <w:rPr>
          <w:rFonts w:ascii="Verdana" w:hAnsi="Verdana"/>
          <w:sz w:val="22"/>
          <w:szCs w:val="22"/>
        </w:rPr>
        <w:tab/>
      </w:r>
      <w:r w:rsidRPr="0046028A">
        <w:rPr>
          <w:rFonts w:ascii="Verdana" w:hAnsi="Verdana"/>
          <w:sz w:val="22"/>
          <w:szCs w:val="22"/>
        </w:rPr>
        <w:tab/>
      </w:r>
      <w:r w:rsidRPr="0046028A">
        <w:rPr>
          <w:rFonts w:ascii="Verdana" w:hAnsi="Verdana"/>
          <w:sz w:val="22"/>
          <w:szCs w:val="22"/>
        </w:rPr>
        <w:tab/>
      </w:r>
      <w:r w:rsidR="00F454AF" w:rsidRPr="0046028A">
        <w:rPr>
          <w:rFonts w:ascii="Verdana" w:hAnsi="Verdana"/>
          <w:sz w:val="22"/>
          <w:szCs w:val="22"/>
        </w:rPr>
        <w:tab/>
      </w:r>
      <w:r w:rsidRPr="00D43A3F">
        <w:rPr>
          <w:rFonts w:ascii="Verdana" w:hAnsi="Verdana"/>
          <w:b/>
          <w:sz w:val="22"/>
          <w:szCs w:val="22"/>
        </w:rPr>
        <w:t>Ordre du jour</w:t>
      </w:r>
    </w:p>
    <w:p w14:paraId="09095699" w14:textId="77777777" w:rsidR="00474709" w:rsidRPr="0046028A" w:rsidRDefault="00474709" w:rsidP="00474709">
      <w:pPr>
        <w:jc w:val="both"/>
        <w:rPr>
          <w:rFonts w:ascii="Verdana" w:hAnsi="Verdana"/>
          <w:b/>
          <w:sz w:val="22"/>
          <w:szCs w:val="22"/>
          <w:u w:val="single"/>
        </w:rPr>
      </w:pPr>
    </w:p>
    <w:p w14:paraId="464BEF3E" w14:textId="77777777" w:rsidR="00474709" w:rsidRPr="0046028A" w:rsidRDefault="00474709" w:rsidP="006B702C">
      <w:pPr>
        <w:jc w:val="both"/>
        <w:rPr>
          <w:rFonts w:ascii="Verdana" w:hAnsi="Verdana"/>
          <w:sz w:val="22"/>
          <w:szCs w:val="22"/>
        </w:rPr>
      </w:pPr>
    </w:p>
    <w:p w14:paraId="2416AF45" w14:textId="7B08CCA7" w:rsidR="009105C8" w:rsidRPr="0046028A" w:rsidRDefault="00222DE1" w:rsidP="0046028A">
      <w:pPr>
        <w:tabs>
          <w:tab w:val="left" w:leader="underscore" w:pos="540"/>
          <w:tab w:val="left" w:leader="underscore" w:pos="6804"/>
        </w:tabs>
        <w:jc w:val="both"/>
        <w:rPr>
          <w:rFonts w:ascii="Verdana" w:hAnsi="Verdana"/>
          <w:sz w:val="22"/>
          <w:szCs w:val="22"/>
        </w:rPr>
      </w:pPr>
      <w:r w:rsidRPr="0046028A">
        <w:rPr>
          <w:rFonts w:ascii="Verdana" w:eastAsiaTheme="minorHAnsi" w:hAnsi="Verdana"/>
          <w:b/>
          <w:bCs/>
          <w:sz w:val="22"/>
          <w:szCs w:val="22"/>
          <w:lang w:eastAsia="en-US"/>
        </w:rPr>
        <w:t>IL EST PROPOSÉ</w:t>
      </w:r>
      <w:r w:rsidRPr="0046028A">
        <w:rPr>
          <w:rFonts w:ascii="Verdana" w:hAnsi="Verdana"/>
          <w:sz w:val="22"/>
          <w:szCs w:val="22"/>
        </w:rPr>
        <w:t xml:space="preserve"> </w:t>
      </w:r>
      <w:r w:rsidR="008C6442" w:rsidRPr="0046028A">
        <w:rPr>
          <w:rFonts w:ascii="Verdana" w:hAnsi="Verdana"/>
          <w:sz w:val="22"/>
          <w:szCs w:val="22"/>
        </w:rPr>
        <w:t>par</w:t>
      </w:r>
      <w:r w:rsidR="00685DC1" w:rsidRPr="0046028A">
        <w:rPr>
          <w:rFonts w:ascii="Verdana" w:hAnsi="Verdana"/>
          <w:sz w:val="22"/>
          <w:szCs w:val="22"/>
        </w:rPr>
        <w:t xml:space="preserve"> </w:t>
      </w:r>
      <w:r w:rsidR="00827A69">
        <w:rPr>
          <w:rFonts w:ascii="Verdana" w:hAnsi="Verdana"/>
          <w:sz w:val="22"/>
          <w:szCs w:val="22"/>
        </w:rPr>
        <w:t>M</w:t>
      </w:r>
      <w:r w:rsidR="00827A69" w:rsidRPr="00B250E8">
        <w:rPr>
          <w:rFonts w:ascii="Verdana" w:hAnsi="Verdana"/>
          <w:sz w:val="22"/>
          <w:szCs w:val="22"/>
          <w:vertAlign w:val="superscript"/>
        </w:rPr>
        <w:t xml:space="preserve">me </w:t>
      </w:r>
      <w:r w:rsidR="00827A69">
        <w:rPr>
          <w:rFonts w:ascii="Verdana" w:hAnsi="Verdana"/>
          <w:sz w:val="22"/>
          <w:szCs w:val="22"/>
        </w:rPr>
        <w:t>Joannie Lajoie</w:t>
      </w:r>
      <w:r w:rsidR="00D24F35" w:rsidRPr="0046028A">
        <w:rPr>
          <w:rFonts w:ascii="Verdana" w:hAnsi="Verdana"/>
          <w:sz w:val="22"/>
          <w:szCs w:val="22"/>
        </w:rPr>
        <w:t>,</w:t>
      </w:r>
      <w:r w:rsidR="00EE14D5" w:rsidRPr="0046028A">
        <w:rPr>
          <w:rFonts w:ascii="Verdana" w:hAnsi="Verdana"/>
          <w:sz w:val="22"/>
          <w:szCs w:val="22"/>
        </w:rPr>
        <w:t xml:space="preserve"> </w:t>
      </w:r>
      <w:r w:rsidR="00FB4311" w:rsidRPr="0046028A">
        <w:rPr>
          <w:rFonts w:ascii="Verdana" w:hAnsi="Verdana"/>
          <w:sz w:val="22"/>
          <w:szCs w:val="22"/>
        </w:rPr>
        <w:t>et</w:t>
      </w:r>
      <w:r w:rsidR="00474709" w:rsidRPr="0046028A">
        <w:rPr>
          <w:rFonts w:ascii="Verdana" w:hAnsi="Verdana"/>
          <w:sz w:val="22"/>
          <w:szCs w:val="22"/>
        </w:rPr>
        <w:t xml:space="preserve"> résolu unanimement par les membres du conseil municipal de Sayabec d’a</w:t>
      </w:r>
      <w:r w:rsidR="009D5CFE" w:rsidRPr="0046028A">
        <w:rPr>
          <w:rFonts w:ascii="Verdana" w:hAnsi="Verdana"/>
          <w:sz w:val="22"/>
          <w:szCs w:val="22"/>
        </w:rPr>
        <w:t>dopter</w:t>
      </w:r>
      <w:r w:rsidR="00474709" w:rsidRPr="0046028A">
        <w:rPr>
          <w:rFonts w:ascii="Verdana" w:hAnsi="Verdana"/>
          <w:sz w:val="22"/>
          <w:szCs w:val="22"/>
        </w:rPr>
        <w:t xml:space="preserve"> l’ordre du jour tel que </w:t>
      </w:r>
      <w:r w:rsidR="009D5CFE" w:rsidRPr="0046028A">
        <w:rPr>
          <w:rFonts w:ascii="Verdana" w:hAnsi="Verdana"/>
          <w:sz w:val="22"/>
          <w:szCs w:val="22"/>
        </w:rPr>
        <w:t>présenté</w:t>
      </w:r>
      <w:r w:rsidR="00474709" w:rsidRPr="0046028A">
        <w:rPr>
          <w:rFonts w:ascii="Verdana" w:hAnsi="Verdana"/>
          <w:sz w:val="22"/>
          <w:szCs w:val="22"/>
        </w:rPr>
        <w:t>.</w:t>
      </w:r>
      <w:bookmarkStart w:id="7" w:name="_Hlk95125945"/>
    </w:p>
    <w:p w14:paraId="103E0CB4" w14:textId="77777777" w:rsidR="0028238B" w:rsidRPr="0046028A" w:rsidRDefault="0028238B" w:rsidP="0028238B">
      <w:pPr>
        <w:spacing w:after="120"/>
        <w:jc w:val="both"/>
        <w:rPr>
          <w:rFonts w:ascii="Verdana" w:hAnsi="Verdana"/>
          <w:b/>
          <w:sz w:val="22"/>
          <w:szCs w:val="22"/>
        </w:rPr>
      </w:pPr>
      <w:bookmarkStart w:id="8" w:name="_Hlk36029295"/>
      <w:bookmarkStart w:id="9" w:name="OLE_LINK1"/>
      <w:bookmarkStart w:id="10" w:name="_Hlk29540945"/>
      <w:bookmarkStart w:id="11" w:name="_Hlk73700433"/>
      <w:bookmarkEnd w:id="7"/>
    </w:p>
    <w:bookmarkEnd w:id="8"/>
    <w:bookmarkEnd w:id="9"/>
    <w:bookmarkEnd w:id="10"/>
    <w:bookmarkEnd w:id="11"/>
    <w:p w14:paraId="47222C04" w14:textId="77777777" w:rsidR="00B66370" w:rsidRPr="0046028A" w:rsidRDefault="00B66370" w:rsidP="00B66370">
      <w:pPr>
        <w:spacing w:after="120"/>
        <w:jc w:val="both"/>
        <w:rPr>
          <w:rFonts w:ascii="Verdana" w:hAnsi="Verdana"/>
          <w:b/>
          <w:sz w:val="22"/>
          <w:szCs w:val="22"/>
        </w:rPr>
      </w:pPr>
      <w:r w:rsidRPr="0046028A">
        <w:rPr>
          <w:rFonts w:ascii="Verdana" w:hAnsi="Verdana"/>
          <w:b/>
          <w:sz w:val="22"/>
          <w:szCs w:val="22"/>
        </w:rPr>
        <w:t xml:space="preserve">P R O V I N C </w:t>
      </w:r>
      <w:proofErr w:type="gramStart"/>
      <w:r w:rsidRPr="0046028A">
        <w:rPr>
          <w:rFonts w:ascii="Verdana" w:hAnsi="Verdana"/>
          <w:b/>
          <w:sz w:val="22"/>
          <w:szCs w:val="22"/>
        </w:rPr>
        <w:t>E  DE</w:t>
      </w:r>
      <w:proofErr w:type="gramEnd"/>
      <w:r w:rsidRPr="0046028A">
        <w:rPr>
          <w:rFonts w:ascii="Verdana" w:hAnsi="Verdana"/>
          <w:b/>
          <w:sz w:val="22"/>
          <w:szCs w:val="22"/>
        </w:rPr>
        <w:t xml:space="preserve">  Q U É B E C</w:t>
      </w:r>
    </w:p>
    <w:p w14:paraId="04FF7404" w14:textId="77777777" w:rsidR="00B66370" w:rsidRPr="0046028A" w:rsidRDefault="00B66370" w:rsidP="00B66370">
      <w:pPr>
        <w:spacing w:after="120"/>
        <w:jc w:val="both"/>
        <w:rPr>
          <w:rFonts w:ascii="Verdana" w:hAnsi="Verdana"/>
          <w:b/>
          <w:sz w:val="22"/>
          <w:szCs w:val="22"/>
        </w:rPr>
      </w:pPr>
      <w:r w:rsidRPr="0046028A">
        <w:rPr>
          <w:rFonts w:ascii="Verdana" w:hAnsi="Verdana"/>
          <w:b/>
          <w:sz w:val="22"/>
          <w:szCs w:val="22"/>
        </w:rPr>
        <w:t>MRC DE LA MATAPÉDIA</w:t>
      </w:r>
    </w:p>
    <w:p w14:paraId="571279C5" w14:textId="77777777" w:rsidR="00B66370" w:rsidRPr="0046028A" w:rsidRDefault="00B66370" w:rsidP="00B66370">
      <w:pPr>
        <w:tabs>
          <w:tab w:val="left" w:pos="482"/>
        </w:tabs>
        <w:jc w:val="both"/>
        <w:rPr>
          <w:rFonts w:ascii="Verdana" w:hAnsi="Verdana"/>
          <w:b/>
          <w:sz w:val="22"/>
          <w:szCs w:val="22"/>
        </w:rPr>
      </w:pPr>
      <w:r w:rsidRPr="0046028A">
        <w:rPr>
          <w:rFonts w:ascii="Verdana" w:hAnsi="Verdana"/>
          <w:b/>
          <w:sz w:val="22"/>
          <w:szCs w:val="22"/>
        </w:rPr>
        <w:t>MUNICIPALITÉ DE SAYABEC</w:t>
      </w:r>
    </w:p>
    <w:p w14:paraId="7AD65CDE" w14:textId="77777777" w:rsidR="00B66370" w:rsidRPr="0046028A" w:rsidRDefault="00B66370" w:rsidP="00B66370">
      <w:pPr>
        <w:pStyle w:val="Titre"/>
        <w:tabs>
          <w:tab w:val="left" w:pos="482"/>
        </w:tabs>
        <w:jc w:val="both"/>
        <w:rPr>
          <w:rFonts w:ascii="Verdana" w:hAnsi="Verdana"/>
          <w:szCs w:val="22"/>
        </w:rPr>
      </w:pPr>
    </w:p>
    <w:p w14:paraId="0CB5BCD8" w14:textId="77777777" w:rsidR="00B66370" w:rsidRPr="0046028A" w:rsidRDefault="00B66370" w:rsidP="00B66370">
      <w:pPr>
        <w:pStyle w:val="Titre"/>
        <w:tabs>
          <w:tab w:val="left" w:pos="482"/>
        </w:tabs>
        <w:jc w:val="both"/>
        <w:rPr>
          <w:rFonts w:ascii="Verdana" w:hAnsi="Verdana"/>
          <w:szCs w:val="22"/>
        </w:rPr>
      </w:pPr>
    </w:p>
    <w:p w14:paraId="4E0870A0" w14:textId="77777777" w:rsidR="00E868E1" w:rsidRPr="0002471E" w:rsidRDefault="00E868E1" w:rsidP="00E868E1">
      <w:pPr>
        <w:jc w:val="center"/>
        <w:rPr>
          <w:rFonts w:ascii="Verdana" w:hAnsi="Verdana"/>
          <w:b/>
          <w:sz w:val="22"/>
          <w:szCs w:val="22"/>
        </w:rPr>
      </w:pPr>
      <w:r w:rsidRPr="0002471E">
        <w:rPr>
          <w:rFonts w:ascii="Verdana" w:hAnsi="Verdana"/>
          <w:b/>
          <w:sz w:val="22"/>
          <w:szCs w:val="22"/>
        </w:rPr>
        <w:t>Réunion ordinaire</w:t>
      </w:r>
    </w:p>
    <w:p w14:paraId="34D58504" w14:textId="016695E1" w:rsidR="00E868E1" w:rsidRPr="0002471E" w:rsidRDefault="00E868E1" w:rsidP="00E868E1">
      <w:pPr>
        <w:jc w:val="center"/>
        <w:rPr>
          <w:rFonts w:ascii="Verdana" w:hAnsi="Verdana"/>
          <w:b/>
          <w:sz w:val="22"/>
          <w:szCs w:val="22"/>
        </w:rPr>
      </w:pPr>
      <w:r>
        <w:rPr>
          <w:rFonts w:ascii="Verdana" w:hAnsi="Verdana"/>
          <w:b/>
          <w:sz w:val="22"/>
          <w:szCs w:val="22"/>
        </w:rPr>
        <w:t>1</w:t>
      </w:r>
      <w:r w:rsidR="00200026">
        <w:rPr>
          <w:rFonts w:ascii="Verdana" w:hAnsi="Verdana"/>
          <w:b/>
          <w:sz w:val="22"/>
          <w:szCs w:val="22"/>
        </w:rPr>
        <w:t>4 avril</w:t>
      </w:r>
      <w:r>
        <w:rPr>
          <w:rFonts w:ascii="Verdana" w:hAnsi="Verdana"/>
          <w:b/>
          <w:sz w:val="22"/>
          <w:szCs w:val="22"/>
        </w:rPr>
        <w:t xml:space="preserve"> 2025</w:t>
      </w:r>
    </w:p>
    <w:p w14:paraId="7E5CAA97" w14:textId="77777777" w:rsidR="00E868E1" w:rsidRPr="0002471E" w:rsidRDefault="00E868E1" w:rsidP="00E868E1">
      <w:pPr>
        <w:jc w:val="center"/>
        <w:rPr>
          <w:rFonts w:ascii="Verdana" w:hAnsi="Verdana"/>
          <w:b/>
          <w:sz w:val="22"/>
          <w:szCs w:val="22"/>
        </w:rPr>
      </w:pPr>
      <w:r w:rsidRPr="0002471E">
        <w:rPr>
          <w:rFonts w:ascii="Verdana" w:hAnsi="Verdana"/>
          <w:b/>
          <w:sz w:val="22"/>
          <w:szCs w:val="22"/>
        </w:rPr>
        <w:t>Ordre du jour</w:t>
      </w:r>
    </w:p>
    <w:p w14:paraId="44094F47" w14:textId="77777777" w:rsidR="00E868E1" w:rsidRPr="0002471E" w:rsidRDefault="00E868E1" w:rsidP="00E868E1">
      <w:pPr>
        <w:jc w:val="both"/>
        <w:rPr>
          <w:rFonts w:ascii="Verdana" w:hAnsi="Verdana"/>
          <w:sz w:val="22"/>
          <w:szCs w:val="22"/>
        </w:rPr>
      </w:pPr>
    </w:p>
    <w:p w14:paraId="34332A57" w14:textId="77777777" w:rsidR="00E868E1" w:rsidRPr="0002471E" w:rsidRDefault="00E868E1" w:rsidP="00E868E1">
      <w:pPr>
        <w:jc w:val="both"/>
        <w:rPr>
          <w:rFonts w:ascii="Verdana" w:hAnsi="Verdana"/>
          <w:sz w:val="22"/>
          <w:szCs w:val="22"/>
        </w:rPr>
      </w:pPr>
    </w:p>
    <w:p w14:paraId="7F595A83" w14:textId="77777777" w:rsidR="00AE4DF3" w:rsidRPr="00212B58" w:rsidRDefault="00AE4DF3" w:rsidP="00AE4DF3">
      <w:pPr>
        <w:widowControl/>
        <w:numPr>
          <w:ilvl w:val="0"/>
          <w:numId w:val="2"/>
        </w:numPr>
        <w:autoSpaceDE/>
        <w:autoSpaceDN/>
        <w:adjustRightInd/>
        <w:ind w:left="0" w:firstLine="0"/>
        <w:jc w:val="both"/>
        <w:rPr>
          <w:rFonts w:ascii="Verdana" w:hAnsi="Verdana"/>
          <w:sz w:val="22"/>
          <w:szCs w:val="22"/>
        </w:rPr>
      </w:pPr>
      <w:bookmarkStart w:id="12" w:name="_Hlk47970072"/>
      <w:bookmarkStart w:id="13" w:name="_Hlk187154503"/>
      <w:bookmarkStart w:id="14" w:name="_Hlk165536777"/>
      <w:r w:rsidRPr="00212B58">
        <w:rPr>
          <w:rFonts w:ascii="Verdana" w:hAnsi="Verdana"/>
          <w:sz w:val="22"/>
          <w:szCs w:val="22"/>
        </w:rPr>
        <w:t>Mot de bienvenue du maire</w:t>
      </w:r>
      <w:r w:rsidRPr="00212B58">
        <w:rPr>
          <w:rFonts w:ascii="Verdana" w:hAnsi="Verdana" w:cstheme="minorHAnsi"/>
          <w:sz w:val="22"/>
          <w:szCs w:val="22"/>
        </w:rPr>
        <w:t>;</w:t>
      </w:r>
    </w:p>
    <w:p w14:paraId="21F25345" w14:textId="77777777" w:rsidR="00AE4DF3" w:rsidRPr="00212B58" w:rsidRDefault="00AE4DF3" w:rsidP="00AE4DF3">
      <w:pPr>
        <w:jc w:val="both"/>
        <w:rPr>
          <w:rFonts w:ascii="Verdana" w:hAnsi="Verdana"/>
          <w:sz w:val="22"/>
          <w:szCs w:val="22"/>
        </w:rPr>
      </w:pPr>
    </w:p>
    <w:p w14:paraId="68714552" w14:textId="77777777" w:rsidR="00AE4DF3" w:rsidRPr="00212B58" w:rsidRDefault="00AE4DF3" w:rsidP="00AE4DF3">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Lecture et adoption de l’ordre du jour;</w:t>
      </w:r>
    </w:p>
    <w:p w14:paraId="5C7D5106" w14:textId="77777777" w:rsidR="00AE4DF3" w:rsidRPr="00212B58" w:rsidRDefault="00AE4DF3" w:rsidP="00AE4DF3">
      <w:pPr>
        <w:jc w:val="both"/>
        <w:rPr>
          <w:rFonts w:ascii="Verdana" w:hAnsi="Verdana"/>
          <w:sz w:val="22"/>
          <w:szCs w:val="22"/>
        </w:rPr>
      </w:pPr>
    </w:p>
    <w:p w14:paraId="4E9A4525" w14:textId="77777777" w:rsidR="00AE4DF3" w:rsidRPr="00212B58" w:rsidRDefault="00AE4DF3" w:rsidP="00AE4DF3">
      <w:pPr>
        <w:pStyle w:val="Paragraphedeliste"/>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Période de questions concernant des sujets hors de l’ordre du jour;</w:t>
      </w:r>
    </w:p>
    <w:p w14:paraId="0F5B80D9" w14:textId="77777777" w:rsidR="00AE4DF3" w:rsidRPr="00212B58" w:rsidRDefault="00AE4DF3" w:rsidP="00AE4DF3">
      <w:pPr>
        <w:jc w:val="both"/>
        <w:rPr>
          <w:rFonts w:ascii="Verdana" w:hAnsi="Verdana"/>
          <w:sz w:val="22"/>
          <w:szCs w:val="22"/>
        </w:rPr>
      </w:pPr>
    </w:p>
    <w:p w14:paraId="446AC798" w14:textId="77777777" w:rsidR="00AE4DF3" w:rsidRPr="007C2F5C" w:rsidRDefault="00AE4DF3" w:rsidP="00AE4DF3">
      <w:pPr>
        <w:pStyle w:val="Paragraphedeliste"/>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 xml:space="preserve">Dispense de lecture et adoption du </w:t>
      </w:r>
      <w:r w:rsidRPr="007C2F5C">
        <w:rPr>
          <w:rFonts w:ascii="Verdana" w:hAnsi="Verdana"/>
          <w:sz w:val="22"/>
          <w:szCs w:val="22"/>
        </w:rPr>
        <w:t xml:space="preserve">procès-verbal de </w:t>
      </w:r>
      <w:r>
        <w:rPr>
          <w:rFonts w:ascii="Verdana" w:hAnsi="Verdana"/>
          <w:sz w:val="22"/>
          <w:szCs w:val="22"/>
        </w:rPr>
        <w:t>mars</w:t>
      </w:r>
      <w:r w:rsidRPr="007C2F5C">
        <w:rPr>
          <w:rFonts w:ascii="Verdana" w:hAnsi="Verdana"/>
          <w:sz w:val="22"/>
          <w:szCs w:val="22"/>
        </w:rPr>
        <w:t xml:space="preserve"> 202</w:t>
      </w:r>
      <w:r>
        <w:rPr>
          <w:rFonts w:ascii="Verdana" w:hAnsi="Verdana"/>
          <w:sz w:val="22"/>
          <w:szCs w:val="22"/>
        </w:rPr>
        <w:t>5</w:t>
      </w:r>
      <w:r w:rsidRPr="007C2F5C">
        <w:rPr>
          <w:rFonts w:ascii="Verdana" w:hAnsi="Verdana"/>
          <w:sz w:val="22"/>
          <w:szCs w:val="22"/>
        </w:rPr>
        <w:t>;</w:t>
      </w:r>
    </w:p>
    <w:p w14:paraId="4F77E5FD" w14:textId="77777777" w:rsidR="00AE4DF3" w:rsidRPr="007C2F5C" w:rsidRDefault="00AE4DF3" w:rsidP="00AE4DF3">
      <w:pPr>
        <w:tabs>
          <w:tab w:val="num" w:pos="480"/>
        </w:tabs>
        <w:jc w:val="both"/>
        <w:rPr>
          <w:rFonts w:ascii="Verdana" w:hAnsi="Verdana"/>
          <w:sz w:val="22"/>
          <w:szCs w:val="22"/>
        </w:rPr>
      </w:pPr>
    </w:p>
    <w:p w14:paraId="45BEF799" w14:textId="77777777" w:rsidR="00AE4DF3" w:rsidRPr="007C2F5C" w:rsidRDefault="00AE4DF3" w:rsidP="00AE4DF3">
      <w:pPr>
        <w:widowControl/>
        <w:numPr>
          <w:ilvl w:val="0"/>
          <w:numId w:val="2"/>
        </w:numPr>
        <w:autoSpaceDE/>
        <w:autoSpaceDN/>
        <w:adjustRightInd/>
        <w:ind w:left="0" w:firstLine="0"/>
        <w:jc w:val="both"/>
        <w:rPr>
          <w:rFonts w:ascii="Verdana" w:hAnsi="Verdana"/>
          <w:sz w:val="22"/>
          <w:szCs w:val="22"/>
        </w:rPr>
      </w:pPr>
      <w:r w:rsidRPr="007C2F5C">
        <w:rPr>
          <w:rFonts w:ascii="Verdana" w:hAnsi="Verdana"/>
          <w:sz w:val="22"/>
          <w:szCs w:val="22"/>
        </w:rPr>
        <w:t xml:space="preserve">Comptes à accepter – </w:t>
      </w:r>
      <w:r>
        <w:rPr>
          <w:rFonts w:ascii="Verdana" w:hAnsi="Verdana"/>
          <w:sz w:val="22"/>
          <w:szCs w:val="22"/>
        </w:rPr>
        <w:t>mars 2025</w:t>
      </w:r>
      <w:r w:rsidRPr="007C2F5C">
        <w:rPr>
          <w:rFonts w:ascii="Verdana" w:hAnsi="Verdana"/>
          <w:sz w:val="22"/>
          <w:szCs w:val="22"/>
        </w:rPr>
        <w:t>;</w:t>
      </w:r>
    </w:p>
    <w:p w14:paraId="4A2D7682" w14:textId="77777777" w:rsidR="00AE4DF3" w:rsidRPr="00212B58" w:rsidRDefault="00AE4DF3" w:rsidP="00AE4DF3">
      <w:pPr>
        <w:pStyle w:val="Paragraphedeliste"/>
        <w:tabs>
          <w:tab w:val="num" w:pos="480"/>
        </w:tabs>
        <w:ind w:left="0"/>
        <w:jc w:val="both"/>
        <w:rPr>
          <w:rFonts w:ascii="Verdana" w:hAnsi="Verdana"/>
          <w:sz w:val="22"/>
          <w:szCs w:val="22"/>
        </w:rPr>
      </w:pPr>
    </w:p>
    <w:p w14:paraId="4D282F78" w14:textId="77777777" w:rsidR="00AE4DF3" w:rsidRPr="00212B58" w:rsidRDefault="00AE4DF3" w:rsidP="00AE4DF3">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Administration :</w:t>
      </w:r>
    </w:p>
    <w:p w14:paraId="19B1EB0F" w14:textId="77777777" w:rsidR="00AE4DF3" w:rsidRPr="00212B58" w:rsidRDefault="00AE4DF3" w:rsidP="00AE4DF3">
      <w:pPr>
        <w:widowControl/>
        <w:numPr>
          <w:ilvl w:val="1"/>
          <w:numId w:val="2"/>
        </w:numPr>
        <w:autoSpaceDE/>
        <w:autoSpaceDN/>
        <w:adjustRightInd/>
        <w:jc w:val="both"/>
        <w:rPr>
          <w:rFonts w:ascii="Verdana" w:hAnsi="Verdana" w:cstheme="minorHAnsi"/>
          <w:sz w:val="22"/>
          <w:szCs w:val="22"/>
        </w:rPr>
      </w:pPr>
      <w:r w:rsidRPr="00212B58">
        <w:rPr>
          <w:rFonts w:ascii="Verdana" w:hAnsi="Verdana" w:cstheme="minorHAnsi"/>
          <w:sz w:val="22"/>
          <w:szCs w:val="22"/>
        </w:rPr>
        <w:t xml:space="preserve">Propos du maire et rapports des conseillers; </w:t>
      </w:r>
    </w:p>
    <w:p w14:paraId="59935778" w14:textId="77777777" w:rsidR="00AE4DF3" w:rsidRPr="00212B58" w:rsidRDefault="00AE4DF3" w:rsidP="00AE4DF3">
      <w:pPr>
        <w:widowControl/>
        <w:numPr>
          <w:ilvl w:val="1"/>
          <w:numId w:val="2"/>
        </w:numPr>
        <w:autoSpaceDE/>
        <w:autoSpaceDN/>
        <w:adjustRightInd/>
        <w:jc w:val="both"/>
        <w:rPr>
          <w:rFonts w:ascii="Verdana" w:hAnsi="Verdana" w:cstheme="minorHAnsi"/>
          <w:sz w:val="22"/>
          <w:szCs w:val="22"/>
        </w:rPr>
      </w:pPr>
      <w:r w:rsidRPr="00212B58">
        <w:rPr>
          <w:rFonts w:ascii="Verdana" w:hAnsi="Verdana" w:cstheme="minorHAnsi"/>
          <w:sz w:val="22"/>
          <w:szCs w:val="22"/>
        </w:rPr>
        <w:t>Dépôt de la correspondance;</w:t>
      </w:r>
    </w:p>
    <w:p w14:paraId="048F7934" w14:textId="77777777" w:rsidR="00AE4DF3" w:rsidRDefault="00AE4DF3" w:rsidP="00AE4DF3">
      <w:pPr>
        <w:widowControl/>
        <w:numPr>
          <w:ilvl w:val="1"/>
          <w:numId w:val="2"/>
        </w:numPr>
        <w:autoSpaceDE/>
        <w:autoSpaceDN/>
        <w:adjustRightInd/>
        <w:jc w:val="both"/>
        <w:rPr>
          <w:rFonts w:ascii="Verdana" w:hAnsi="Verdana"/>
          <w:sz w:val="22"/>
          <w:szCs w:val="22"/>
        </w:rPr>
      </w:pPr>
      <w:bookmarkStart w:id="15" w:name="_Hlk26194522"/>
      <w:r w:rsidRPr="00212B58">
        <w:rPr>
          <w:rFonts w:ascii="Verdana" w:hAnsi="Verdana" w:cstheme="minorHAnsi"/>
          <w:sz w:val="22"/>
          <w:szCs w:val="22"/>
        </w:rPr>
        <w:t>C</w:t>
      </w:r>
      <w:r w:rsidRPr="00212B58">
        <w:rPr>
          <w:rFonts w:ascii="Verdana" w:hAnsi="Verdana"/>
          <w:sz w:val="22"/>
          <w:szCs w:val="22"/>
        </w:rPr>
        <w:t>ompte courant – Paiement des factures excédant 5 000 $;</w:t>
      </w:r>
      <w:bookmarkStart w:id="16" w:name="_Hlk95116189"/>
      <w:bookmarkStart w:id="17" w:name="_Hlk89413372"/>
      <w:bookmarkStart w:id="18" w:name="_Hlk32242387"/>
      <w:bookmarkEnd w:id="15"/>
    </w:p>
    <w:p w14:paraId="0F2974DE" w14:textId="77777777" w:rsidR="00AE4DF3" w:rsidRDefault="00AE4DF3" w:rsidP="00AE4DF3">
      <w:pPr>
        <w:widowControl/>
        <w:numPr>
          <w:ilvl w:val="1"/>
          <w:numId w:val="2"/>
        </w:numPr>
        <w:autoSpaceDE/>
        <w:autoSpaceDN/>
        <w:adjustRightInd/>
        <w:jc w:val="both"/>
        <w:rPr>
          <w:rFonts w:ascii="Verdana" w:hAnsi="Verdana"/>
          <w:sz w:val="22"/>
          <w:szCs w:val="22"/>
        </w:rPr>
      </w:pPr>
      <w:r w:rsidRPr="00D669EB">
        <w:rPr>
          <w:rFonts w:ascii="Verdana" w:hAnsi="Verdana"/>
          <w:sz w:val="22"/>
          <w:szCs w:val="22"/>
        </w:rPr>
        <w:lastRenderedPageBreak/>
        <w:t>Règlement 2025-02 instituant un programme d’aide financière visant à favoriser l’ajout de logements locatifs sur tout le territoire de la Municipalité de Sayabec</w:t>
      </w:r>
      <w:r>
        <w:rPr>
          <w:rFonts w:ascii="Verdana" w:hAnsi="Verdana"/>
          <w:sz w:val="22"/>
          <w:szCs w:val="22"/>
        </w:rPr>
        <w:t xml:space="preserve"> - Adoption;</w:t>
      </w:r>
    </w:p>
    <w:p w14:paraId="44752C3C" w14:textId="77777777" w:rsidR="00AE4DF3" w:rsidRDefault="00AE4DF3" w:rsidP="00AE4DF3">
      <w:pPr>
        <w:widowControl/>
        <w:numPr>
          <w:ilvl w:val="1"/>
          <w:numId w:val="2"/>
        </w:numPr>
        <w:autoSpaceDE/>
        <w:autoSpaceDN/>
        <w:adjustRightInd/>
        <w:jc w:val="both"/>
        <w:rPr>
          <w:rFonts w:ascii="Verdana" w:hAnsi="Verdana"/>
          <w:sz w:val="22"/>
          <w:szCs w:val="22"/>
        </w:rPr>
      </w:pPr>
      <w:r>
        <w:rPr>
          <w:rFonts w:ascii="Verdana" w:hAnsi="Verdana"/>
          <w:sz w:val="22"/>
          <w:szCs w:val="22"/>
        </w:rPr>
        <w:t>Embauche secrétaire municipale;</w:t>
      </w:r>
    </w:p>
    <w:p w14:paraId="5E2ECD7E" w14:textId="77777777" w:rsidR="00AE4DF3" w:rsidRDefault="00AE4DF3" w:rsidP="00AE4DF3">
      <w:pPr>
        <w:widowControl/>
        <w:numPr>
          <w:ilvl w:val="1"/>
          <w:numId w:val="2"/>
        </w:numPr>
        <w:autoSpaceDE/>
        <w:autoSpaceDN/>
        <w:adjustRightInd/>
        <w:jc w:val="both"/>
        <w:rPr>
          <w:rFonts w:ascii="Verdana" w:hAnsi="Verdana"/>
          <w:sz w:val="22"/>
          <w:szCs w:val="22"/>
        </w:rPr>
      </w:pPr>
      <w:r>
        <w:rPr>
          <w:rFonts w:ascii="Verdana" w:hAnsi="Verdana"/>
          <w:sz w:val="22"/>
          <w:szCs w:val="22"/>
        </w:rPr>
        <w:t>Vente pour non-paiement de taxes – Représentant de la municipalité;</w:t>
      </w:r>
    </w:p>
    <w:p w14:paraId="448E307E" w14:textId="1E366A33" w:rsidR="00AE4DF3" w:rsidRDefault="00AE4DF3" w:rsidP="00AE4DF3">
      <w:pPr>
        <w:widowControl/>
        <w:numPr>
          <w:ilvl w:val="1"/>
          <w:numId w:val="2"/>
        </w:numPr>
        <w:autoSpaceDE/>
        <w:autoSpaceDN/>
        <w:adjustRightInd/>
        <w:jc w:val="both"/>
        <w:rPr>
          <w:rFonts w:ascii="Verdana" w:hAnsi="Verdana"/>
          <w:sz w:val="22"/>
          <w:szCs w:val="22"/>
        </w:rPr>
      </w:pPr>
      <w:r>
        <w:rPr>
          <w:rFonts w:ascii="Verdana" w:hAnsi="Verdana"/>
          <w:sz w:val="22"/>
          <w:szCs w:val="22"/>
        </w:rPr>
        <w:t xml:space="preserve">Demande de rétablissement du programme </w:t>
      </w:r>
      <w:proofErr w:type="spellStart"/>
      <w:r>
        <w:rPr>
          <w:rFonts w:ascii="Verdana" w:hAnsi="Verdana"/>
          <w:sz w:val="22"/>
          <w:szCs w:val="22"/>
        </w:rPr>
        <w:t>Réno</w:t>
      </w:r>
      <w:r w:rsidR="00833145">
        <w:rPr>
          <w:rFonts w:ascii="Verdana" w:hAnsi="Verdana"/>
          <w:sz w:val="22"/>
          <w:szCs w:val="22"/>
        </w:rPr>
        <w:t>R</w:t>
      </w:r>
      <w:r>
        <w:rPr>
          <w:rFonts w:ascii="Verdana" w:hAnsi="Verdana"/>
          <w:sz w:val="22"/>
          <w:szCs w:val="22"/>
        </w:rPr>
        <w:t>égion</w:t>
      </w:r>
      <w:proofErr w:type="spellEnd"/>
      <w:r>
        <w:rPr>
          <w:rFonts w:ascii="Verdana" w:hAnsi="Verdana"/>
          <w:sz w:val="22"/>
          <w:szCs w:val="22"/>
        </w:rPr>
        <w:t>;</w:t>
      </w:r>
    </w:p>
    <w:p w14:paraId="1DE723D3" w14:textId="77777777" w:rsidR="00AE4DF3" w:rsidRDefault="00AE4DF3" w:rsidP="00AE4DF3">
      <w:pPr>
        <w:widowControl/>
        <w:numPr>
          <w:ilvl w:val="1"/>
          <w:numId w:val="2"/>
        </w:numPr>
        <w:autoSpaceDE/>
        <w:autoSpaceDN/>
        <w:adjustRightInd/>
        <w:jc w:val="both"/>
        <w:rPr>
          <w:rFonts w:ascii="Verdana" w:hAnsi="Verdana"/>
          <w:sz w:val="22"/>
          <w:szCs w:val="22"/>
        </w:rPr>
      </w:pPr>
      <w:r>
        <w:rPr>
          <w:rFonts w:ascii="Verdana" w:hAnsi="Verdana"/>
          <w:sz w:val="22"/>
          <w:szCs w:val="22"/>
        </w:rPr>
        <w:t>Congrès de l’association des directeurs municipaux du Québec (ADMQ);</w:t>
      </w:r>
    </w:p>
    <w:p w14:paraId="47560528" w14:textId="39354C67" w:rsidR="00AE4DF3" w:rsidRPr="00212B58" w:rsidRDefault="00AE4DF3" w:rsidP="00AE4DF3">
      <w:pPr>
        <w:widowControl/>
        <w:numPr>
          <w:ilvl w:val="1"/>
          <w:numId w:val="2"/>
        </w:numPr>
        <w:autoSpaceDE/>
        <w:autoSpaceDN/>
        <w:adjustRightInd/>
        <w:jc w:val="both"/>
        <w:rPr>
          <w:rFonts w:ascii="Verdana" w:hAnsi="Verdana"/>
          <w:sz w:val="22"/>
          <w:szCs w:val="22"/>
        </w:rPr>
      </w:pPr>
      <w:bookmarkStart w:id="19" w:name="_Hlk195102227"/>
      <w:r>
        <w:rPr>
          <w:rFonts w:ascii="Verdana" w:hAnsi="Verdana"/>
          <w:sz w:val="22"/>
          <w:szCs w:val="22"/>
        </w:rPr>
        <w:t xml:space="preserve">Entente </w:t>
      </w:r>
      <w:r w:rsidR="00CF2CC4">
        <w:rPr>
          <w:rFonts w:ascii="Verdana" w:hAnsi="Verdana"/>
          <w:sz w:val="22"/>
          <w:szCs w:val="22"/>
        </w:rPr>
        <w:t>Centre de service</w:t>
      </w:r>
      <w:r w:rsidR="00FE64D9">
        <w:rPr>
          <w:rFonts w:ascii="Verdana" w:hAnsi="Verdana"/>
          <w:sz w:val="22"/>
          <w:szCs w:val="22"/>
        </w:rPr>
        <w:t>s</w:t>
      </w:r>
      <w:r w:rsidR="00CF2CC4">
        <w:rPr>
          <w:rFonts w:ascii="Verdana" w:hAnsi="Verdana"/>
          <w:sz w:val="22"/>
          <w:szCs w:val="22"/>
        </w:rPr>
        <w:t xml:space="preserve"> scolaire</w:t>
      </w:r>
      <w:r w:rsidR="00FD3122" w:rsidRPr="00FD3122">
        <w:rPr>
          <w:rFonts w:ascii="Verdana" w:hAnsi="Verdana"/>
          <w:sz w:val="22"/>
          <w:szCs w:val="22"/>
        </w:rPr>
        <w:t xml:space="preserve"> des Monts-et-Marées</w:t>
      </w:r>
      <w:r>
        <w:rPr>
          <w:rFonts w:ascii="Verdana" w:hAnsi="Verdana"/>
          <w:sz w:val="22"/>
          <w:szCs w:val="22"/>
        </w:rPr>
        <w:t xml:space="preserve"> – </w:t>
      </w:r>
      <w:r w:rsidR="00E55EA3">
        <w:rPr>
          <w:rFonts w:ascii="Verdana" w:hAnsi="Verdana"/>
          <w:sz w:val="22"/>
          <w:szCs w:val="22"/>
        </w:rPr>
        <w:t>Désignation des signataires</w:t>
      </w:r>
      <w:r>
        <w:rPr>
          <w:rFonts w:ascii="Verdana" w:hAnsi="Verdana"/>
          <w:sz w:val="22"/>
          <w:szCs w:val="22"/>
        </w:rPr>
        <w:t>;</w:t>
      </w:r>
    </w:p>
    <w:p w14:paraId="4A10AF84" w14:textId="77777777" w:rsidR="00AE4DF3" w:rsidRPr="00212B58" w:rsidRDefault="00AE4DF3" w:rsidP="00AE4DF3">
      <w:pPr>
        <w:jc w:val="both"/>
        <w:rPr>
          <w:rFonts w:ascii="Verdana" w:hAnsi="Verdana"/>
          <w:bCs/>
          <w:sz w:val="22"/>
          <w:szCs w:val="22"/>
        </w:rPr>
      </w:pPr>
      <w:bookmarkStart w:id="20" w:name="_Hlk159878236"/>
      <w:bookmarkEnd w:id="16"/>
      <w:bookmarkEnd w:id="19"/>
    </w:p>
    <w:bookmarkEnd w:id="17"/>
    <w:bookmarkEnd w:id="20"/>
    <w:p w14:paraId="7D2A2893" w14:textId="77777777" w:rsidR="00AE4DF3" w:rsidRPr="00212B58" w:rsidRDefault="00AE4DF3" w:rsidP="00AE4DF3">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Invitations et demandes d’appui :</w:t>
      </w:r>
    </w:p>
    <w:p w14:paraId="5563967F" w14:textId="77777777" w:rsidR="00AE4DF3" w:rsidRPr="00212B58" w:rsidRDefault="00AE4DF3" w:rsidP="00AE4DF3">
      <w:pPr>
        <w:widowControl/>
        <w:numPr>
          <w:ilvl w:val="1"/>
          <w:numId w:val="2"/>
        </w:numPr>
        <w:autoSpaceDE/>
        <w:autoSpaceDN/>
        <w:adjustRightInd/>
        <w:jc w:val="both"/>
        <w:rPr>
          <w:rFonts w:ascii="Verdana" w:hAnsi="Verdana"/>
          <w:sz w:val="22"/>
          <w:szCs w:val="22"/>
        </w:rPr>
      </w:pPr>
      <w:r w:rsidRPr="00212B58">
        <w:rPr>
          <w:rFonts w:ascii="Verdana" w:hAnsi="Verdana"/>
          <w:sz w:val="22"/>
          <w:szCs w:val="22"/>
        </w:rPr>
        <w:t>Recommandations du comité des dons</w:t>
      </w:r>
      <w:bookmarkEnd w:id="18"/>
      <w:r w:rsidRPr="00212B58">
        <w:rPr>
          <w:rFonts w:ascii="Verdana" w:hAnsi="Verdana"/>
          <w:sz w:val="22"/>
          <w:szCs w:val="22"/>
        </w:rPr>
        <w:t>;</w:t>
      </w:r>
    </w:p>
    <w:p w14:paraId="68917328" w14:textId="77777777" w:rsidR="00AE4DF3" w:rsidRPr="00212B58" w:rsidRDefault="00AE4DF3" w:rsidP="00AE4DF3">
      <w:pPr>
        <w:ind w:left="1440"/>
        <w:jc w:val="both"/>
        <w:rPr>
          <w:rFonts w:ascii="Verdana" w:hAnsi="Verdana"/>
          <w:sz w:val="22"/>
          <w:szCs w:val="22"/>
        </w:rPr>
      </w:pPr>
    </w:p>
    <w:p w14:paraId="2EFBAA63" w14:textId="77777777" w:rsidR="00AE4DF3" w:rsidRPr="00212B58" w:rsidRDefault="00AE4DF3" w:rsidP="00AE4DF3">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Sécurité publique :</w:t>
      </w:r>
    </w:p>
    <w:p w14:paraId="07C45E2D" w14:textId="77777777" w:rsidR="00AE4DF3" w:rsidRPr="00212B58" w:rsidRDefault="00AE4DF3" w:rsidP="00AE4DF3">
      <w:pPr>
        <w:widowControl/>
        <w:numPr>
          <w:ilvl w:val="1"/>
          <w:numId w:val="2"/>
        </w:numPr>
        <w:autoSpaceDE/>
        <w:autoSpaceDN/>
        <w:adjustRightInd/>
        <w:jc w:val="both"/>
        <w:rPr>
          <w:rFonts w:ascii="Verdana" w:hAnsi="Verdana"/>
          <w:sz w:val="22"/>
          <w:szCs w:val="22"/>
        </w:rPr>
      </w:pPr>
      <w:r>
        <w:rPr>
          <w:rFonts w:ascii="Verdana" w:hAnsi="Verdana"/>
          <w:sz w:val="22"/>
          <w:szCs w:val="22"/>
        </w:rPr>
        <w:t>;</w:t>
      </w:r>
    </w:p>
    <w:p w14:paraId="135D9F65" w14:textId="77777777" w:rsidR="00AE4DF3" w:rsidRPr="00212B58" w:rsidRDefault="00AE4DF3" w:rsidP="00AE4DF3">
      <w:pPr>
        <w:jc w:val="both"/>
        <w:rPr>
          <w:rFonts w:ascii="Verdana" w:hAnsi="Verdana"/>
          <w:sz w:val="22"/>
          <w:szCs w:val="22"/>
        </w:rPr>
      </w:pPr>
    </w:p>
    <w:p w14:paraId="09B89E44" w14:textId="77777777" w:rsidR="00AE4DF3" w:rsidRPr="00212B58" w:rsidRDefault="00AE4DF3" w:rsidP="00AE4DF3">
      <w:pPr>
        <w:widowControl/>
        <w:numPr>
          <w:ilvl w:val="0"/>
          <w:numId w:val="2"/>
        </w:numPr>
        <w:autoSpaceDE/>
        <w:autoSpaceDN/>
        <w:adjustRightInd/>
        <w:ind w:left="0" w:firstLine="0"/>
        <w:jc w:val="both"/>
        <w:rPr>
          <w:rFonts w:ascii="Verdana" w:hAnsi="Verdana"/>
          <w:sz w:val="22"/>
          <w:szCs w:val="22"/>
        </w:rPr>
      </w:pPr>
      <w:r w:rsidRPr="00212B58">
        <w:rPr>
          <w:rFonts w:ascii="Verdana" w:hAnsi="Verdana"/>
          <w:sz w:val="22"/>
          <w:szCs w:val="22"/>
        </w:rPr>
        <w:t>Transport :</w:t>
      </w:r>
    </w:p>
    <w:p w14:paraId="0A9C4F81" w14:textId="77777777" w:rsidR="00AE4DF3" w:rsidRPr="00212B58" w:rsidRDefault="00AE4DF3" w:rsidP="00AE4DF3">
      <w:pPr>
        <w:widowControl/>
        <w:numPr>
          <w:ilvl w:val="1"/>
          <w:numId w:val="2"/>
        </w:numPr>
        <w:autoSpaceDE/>
        <w:autoSpaceDN/>
        <w:adjustRightInd/>
        <w:jc w:val="both"/>
        <w:rPr>
          <w:rFonts w:ascii="Verdana" w:hAnsi="Verdana"/>
          <w:sz w:val="22"/>
          <w:szCs w:val="22"/>
        </w:rPr>
      </w:pPr>
      <w:r>
        <w:rPr>
          <w:rFonts w:ascii="Verdana" w:hAnsi="Verdana"/>
          <w:sz w:val="22"/>
          <w:szCs w:val="22"/>
        </w:rPr>
        <w:t>Balayage de rue</w:t>
      </w:r>
      <w:r w:rsidRPr="00212B58">
        <w:rPr>
          <w:rFonts w:ascii="Verdana" w:hAnsi="Verdana"/>
          <w:sz w:val="22"/>
          <w:szCs w:val="22"/>
        </w:rPr>
        <w:t xml:space="preserve">; </w:t>
      </w:r>
    </w:p>
    <w:p w14:paraId="29A2AF34" w14:textId="77777777" w:rsidR="00AE4DF3" w:rsidRPr="00212B58" w:rsidRDefault="00AE4DF3" w:rsidP="00AE4DF3">
      <w:pPr>
        <w:ind w:left="1440"/>
        <w:jc w:val="both"/>
        <w:rPr>
          <w:rFonts w:ascii="Verdana" w:hAnsi="Verdana"/>
          <w:sz w:val="22"/>
          <w:szCs w:val="22"/>
        </w:rPr>
      </w:pPr>
    </w:p>
    <w:p w14:paraId="61281F3A" w14:textId="77777777" w:rsidR="00AE4DF3" w:rsidRPr="00212B58" w:rsidRDefault="00AE4DF3" w:rsidP="00AE4DF3">
      <w:pPr>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Hygiène du milieu :</w:t>
      </w:r>
    </w:p>
    <w:p w14:paraId="5B42DCE5" w14:textId="77777777" w:rsidR="00AE4DF3" w:rsidRPr="00212B58" w:rsidRDefault="00AE4DF3" w:rsidP="00AE4DF3">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bookmarkStart w:id="21" w:name="_Hlk159878350"/>
      <w:r w:rsidRPr="00212B58">
        <w:rPr>
          <w:rFonts w:ascii="Verdana" w:hAnsi="Verdana" w:cstheme="minorHAnsi"/>
          <w:color w:val="000000" w:themeColor="text1"/>
          <w:sz w:val="22"/>
          <w:szCs w:val="22"/>
        </w:rPr>
        <w:t>;</w:t>
      </w:r>
    </w:p>
    <w:p w14:paraId="2F211B74" w14:textId="77777777" w:rsidR="00AE4DF3" w:rsidRPr="00212B58" w:rsidRDefault="00AE4DF3" w:rsidP="00AE4DF3">
      <w:pPr>
        <w:tabs>
          <w:tab w:val="left" w:pos="540"/>
        </w:tabs>
        <w:ind w:left="1440"/>
        <w:contextualSpacing/>
        <w:jc w:val="both"/>
        <w:rPr>
          <w:rFonts w:ascii="Verdana" w:hAnsi="Verdana" w:cstheme="minorHAnsi"/>
          <w:color w:val="000000" w:themeColor="text1"/>
          <w:sz w:val="22"/>
          <w:szCs w:val="22"/>
        </w:rPr>
      </w:pPr>
    </w:p>
    <w:bookmarkEnd w:id="21"/>
    <w:p w14:paraId="2426F7F3" w14:textId="77777777" w:rsidR="00AE4DF3" w:rsidRPr="00212B58" w:rsidRDefault="00AE4DF3" w:rsidP="00AE4DF3">
      <w:pPr>
        <w:widowControl/>
        <w:numPr>
          <w:ilvl w:val="0"/>
          <w:numId w:val="2"/>
        </w:numPr>
        <w:autoSpaceDE/>
        <w:autoSpaceDN/>
        <w:adjustRightInd/>
        <w:ind w:left="0" w:firstLine="0"/>
        <w:jc w:val="both"/>
        <w:rPr>
          <w:rFonts w:ascii="Verdana" w:hAnsi="Verdana" w:cstheme="minorHAnsi"/>
          <w:sz w:val="22"/>
          <w:szCs w:val="22"/>
        </w:rPr>
      </w:pPr>
      <w:r w:rsidRPr="00212B58">
        <w:rPr>
          <w:rFonts w:ascii="Verdana" w:hAnsi="Verdana" w:cstheme="minorHAnsi"/>
          <w:sz w:val="22"/>
          <w:szCs w:val="22"/>
        </w:rPr>
        <w:t>Aménagement, urbanisme et développement :</w:t>
      </w:r>
    </w:p>
    <w:p w14:paraId="0602F1B5" w14:textId="77777777" w:rsidR="00AE4DF3" w:rsidRDefault="00AE4DF3" w:rsidP="00AE4DF3">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bookmarkStart w:id="22" w:name="_Hlk159878390"/>
      <w:bookmarkStart w:id="23" w:name="_Hlk3218659"/>
      <w:r>
        <w:rPr>
          <w:rFonts w:ascii="Verdana" w:hAnsi="Verdana" w:cstheme="minorHAnsi"/>
          <w:color w:val="000000" w:themeColor="text1"/>
          <w:sz w:val="22"/>
          <w:szCs w:val="22"/>
        </w:rPr>
        <w:t>Modification numéro d’immeuble – 4 boul. Joubert Ouest</w:t>
      </w:r>
      <w:r w:rsidRPr="0071371A">
        <w:rPr>
          <w:rFonts w:ascii="Verdana" w:hAnsi="Verdana" w:cstheme="minorHAnsi"/>
          <w:color w:val="000000" w:themeColor="text1"/>
          <w:sz w:val="22"/>
          <w:szCs w:val="22"/>
        </w:rPr>
        <w:t>;</w:t>
      </w:r>
    </w:p>
    <w:p w14:paraId="39FF6AB8" w14:textId="77777777" w:rsidR="00AE4DF3" w:rsidRDefault="00AE4DF3" w:rsidP="00AE4DF3">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r>
        <w:rPr>
          <w:rFonts w:ascii="Verdana" w:hAnsi="Verdana" w:cstheme="minorHAnsi"/>
          <w:color w:val="000000" w:themeColor="text1"/>
          <w:sz w:val="22"/>
          <w:szCs w:val="22"/>
        </w:rPr>
        <w:t xml:space="preserve">Retrait numéro d’immeuble – 12-14 rue </w:t>
      </w:r>
      <w:proofErr w:type="spellStart"/>
      <w:r>
        <w:rPr>
          <w:rFonts w:ascii="Verdana" w:hAnsi="Verdana" w:cstheme="minorHAnsi"/>
          <w:color w:val="000000" w:themeColor="text1"/>
          <w:sz w:val="22"/>
          <w:szCs w:val="22"/>
        </w:rPr>
        <w:t>Boulay</w:t>
      </w:r>
      <w:proofErr w:type="spellEnd"/>
      <w:r>
        <w:rPr>
          <w:rFonts w:ascii="Verdana" w:hAnsi="Verdana" w:cstheme="minorHAnsi"/>
          <w:color w:val="000000" w:themeColor="text1"/>
          <w:sz w:val="22"/>
          <w:szCs w:val="22"/>
        </w:rPr>
        <w:t>;</w:t>
      </w:r>
    </w:p>
    <w:p w14:paraId="3600C84E" w14:textId="77777777" w:rsidR="001F509B" w:rsidRDefault="001F509B" w:rsidP="001F509B">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r>
        <w:rPr>
          <w:rFonts w:ascii="Verdana" w:hAnsi="Verdana" w:cstheme="minorHAnsi"/>
          <w:color w:val="000000" w:themeColor="text1"/>
          <w:sz w:val="22"/>
          <w:szCs w:val="22"/>
        </w:rPr>
        <w:t>Enveloppe de développement local 2025;</w:t>
      </w:r>
    </w:p>
    <w:p w14:paraId="571117A6" w14:textId="77777777" w:rsidR="001F509B" w:rsidRDefault="001F509B" w:rsidP="001F509B">
      <w:pPr>
        <w:widowControl/>
        <w:numPr>
          <w:ilvl w:val="1"/>
          <w:numId w:val="2"/>
        </w:numPr>
        <w:tabs>
          <w:tab w:val="left" w:pos="540"/>
        </w:tabs>
        <w:autoSpaceDE/>
        <w:autoSpaceDN/>
        <w:adjustRightInd/>
        <w:contextualSpacing/>
        <w:jc w:val="both"/>
        <w:rPr>
          <w:rFonts w:ascii="Verdana" w:hAnsi="Verdana" w:cstheme="minorHAnsi"/>
          <w:color w:val="000000" w:themeColor="text1"/>
          <w:sz w:val="22"/>
          <w:szCs w:val="22"/>
        </w:rPr>
      </w:pPr>
      <w:r>
        <w:rPr>
          <w:rFonts w:ascii="Verdana" w:hAnsi="Verdana" w:cstheme="minorHAnsi"/>
          <w:color w:val="000000" w:themeColor="text1"/>
          <w:sz w:val="22"/>
          <w:szCs w:val="22"/>
        </w:rPr>
        <w:t>Entente de développement local – Versement 2025;</w:t>
      </w:r>
    </w:p>
    <w:p w14:paraId="5DB51123" w14:textId="77777777" w:rsidR="00AE4DF3" w:rsidRPr="00212B58" w:rsidRDefault="00AE4DF3" w:rsidP="00AE4DF3">
      <w:pPr>
        <w:ind w:left="480"/>
        <w:jc w:val="both"/>
        <w:rPr>
          <w:rFonts w:ascii="Verdana" w:hAnsi="Verdana" w:cstheme="minorHAnsi"/>
          <w:sz w:val="22"/>
          <w:szCs w:val="22"/>
        </w:rPr>
      </w:pPr>
    </w:p>
    <w:bookmarkEnd w:id="22"/>
    <w:p w14:paraId="065F6387" w14:textId="77777777" w:rsidR="00AE4DF3" w:rsidRPr="00212B58" w:rsidRDefault="00AE4DF3" w:rsidP="00AE4DF3">
      <w:pPr>
        <w:widowControl/>
        <w:numPr>
          <w:ilvl w:val="0"/>
          <w:numId w:val="2"/>
        </w:numPr>
        <w:autoSpaceDE/>
        <w:autoSpaceDN/>
        <w:adjustRightInd/>
        <w:ind w:hanging="480"/>
        <w:jc w:val="both"/>
        <w:rPr>
          <w:rFonts w:ascii="Verdana" w:hAnsi="Verdana" w:cstheme="minorHAnsi"/>
          <w:sz w:val="22"/>
          <w:szCs w:val="22"/>
        </w:rPr>
      </w:pPr>
      <w:r w:rsidRPr="00212B58">
        <w:rPr>
          <w:rFonts w:ascii="Verdana" w:hAnsi="Verdana"/>
          <w:sz w:val="22"/>
          <w:szCs w:val="22"/>
        </w:rPr>
        <w:t>Loisir et culture :</w:t>
      </w:r>
    </w:p>
    <w:p w14:paraId="1479F688" w14:textId="50A3B0C6" w:rsidR="00AE4DF3" w:rsidRPr="00212B58" w:rsidRDefault="00AE4DF3" w:rsidP="00AE4DF3">
      <w:pPr>
        <w:widowControl/>
        <w:numPr>
          <w:ilvl w:val="1"/>
          <w:numId w:val="2"/>
        </w:numPr>
        <w:autoSpaceDE/>
        <w:autoSpaceDN/>
        <w:adjustRightInd/>
        <w:jc w:val="both"/>
        <w:rPr>
          <w:rFonts w:ascii="Verdana" w:hAnsi="Verdana" w:cstheme="minorHAnsi"/>
          <w:sz w:val="22"/>
          <w:szCs w:val="22"/>
        </w:rPr>
      </w:pPr>
      <w:r>
        <w:rPr>
          <w:rFonts w:ascii="Verdana" w:hAnsi="Verdana" w:cstheme="minorHAnsi"/>
          <w:sz w:val="22"/>
          <w:szCs w:val="22"/>
        </w:rPr>
        <w:t>Comité des loisirs – Versement d</w:t>
      </w:r>
      <w:r w:rsidR="00D74D47">
        <w:rPr>
          <w:rFonts w:ascii="Verdana" w:hAnsi="Verdana" w:cstheme="minorHAnsi"/>
          <w:sz w:val="22"/>
          <w:szCs w:val="22"/>
        </w:rPr>
        <w:t>u</w:t>
      </w:r>
      <w:r>
        <w:rPr>
          <w:rFonts w:ascii="Verdana" w:hAnsi="Verdana" w:cstheme="minorHAnsi"/>
          <w:sz w:val="22"/>
          <w:szCs w:val="22"/>
        </w:rPr>
        <w:t xml:space="preserve"> remboursement d’assurance</w:t>
      </w:r>
      <w:r w:rsidRPr="00212B58">
        <w:rPr>
          <w:rFonts w:ascii="Verdana" w:hAnsi="Verdana" w:cstheme="minorHAnsi"/>
          <w:sz w:val="22"/>
          <w:szCs w:val="22"/>
        </w:rPr>
        <w:t>;</w:t>
      </w:r>
    </w:p>
    <w:p w14:paraId="25F373A2" w14:textId="77777777" w:rsidR="00AE4DF3" w:rsidRPr="00212B58" w:rsidRDefault="00AE4DF3" w:rsidP="00AE4DF3">
      <w:pPr>
        <w:jc w:val="both"/>
        <w:rPr>
          <w:rFonts w:ascii="Verdana" w:hAnsi="Verdana" w:cstheme="minorHAnsi"/>
          <w:sz w:val="22"/>
          <w:szCs w:val="22"/>
        </w:rPr>
      </w:pPr>
    </w:p>
    <w:p w14:paraId="07A7D87C" w14:textId="77777777" w:rsidR="00AE4DF3" w:rsidRPr="00212B58" w:rsidRDefault="00AE4DF3" w:rsidP="00AE4DF3">
      <w:pPr>
        <w:widowControl/>
        <w:numPr>
          <w:ilvl w:val="0"/>
          <w:numId w:val="2"/>
        </w:numPr>
        <w:autoSpaceDE/>
        <w:autoSpaceDN/>
        <w:adjustRightInd/>
        <w:ind w:hanging="480"/>
        <w:jc w:val="both"/>
        <w:rPr>
          <w:rFonts w:ascii="Verdana" w:hAnsi="Verdana" w:cstheme="minorHAnsi"/>
          <w:sz w:val="22"/>
          <w:szCs w:val="22"/>
        </w:rPr>
      </w:pPr>
      <w:bookmarkStart w:id="24" w:name="_Hlk34654707"/>
      <w:r w:rsidRPr="00212B58">
        <w:rPr>
          <w:rFonts w:ascii="Verdana" w:hAnsi="Verdana" w:cstheme="minorHAnsi"/>
          <w:sz w:val="22"/>
          <w:szCs w:val="22"/>
        </w:rPr>
        <w:t>Santé et bien-être :</w:t>
      </w:r>
      <w:bookmarkStart w:id="25" w:name="_Hlk534987323"/>
      <w:bookmarkEnd w:id="23"/>
      <w:bookmarkEnd w:id="24"/>
    </w:p>
    <w:p w14:paraId="4D28BD3A" w14:textId="77777777" w:rsidR="00AE4DF3" w:rsidRPr="00212B58" w:rsidRDefault="00AE4DF3" w:rsidP="00AE4DF3">
      <w:pPr>
        <w:widowControl/>
        <w:numPr>
          <w:ilvl w:val="1"/>
          <w:numId w:val="2"/>
        </w:numPr>
        <w:autoSpaceDE/>
        <w:autoSpaceDN/>
        <w:adjustRightInd/>
        <w:jc w:val="both"/>
        <w:rPr>
          <w:rFonts w:ascii="Verdana" w:hAnsi="Verdana" w:cstheme="minorHAnsi"/>
          <w:sz w:val="22"/>
          <w:szCs w:val="22"/>
        </w:rPr>
      </w:pPr>
      <w:r>
        <w:rPr>
          <w:rFonts w:ascii="Verdana" w:hAnsi="Verdana" w:cstheme="minorHAnsi"/>
          <w:sz w:val="22"/>
          <w:szCs w:val="22"/>
        </w:rPr>
        <w:t>;</w:t>
      </w:r>
    </w:p>
    <w:p w14:paraId="2EF02C0B" w14:textId="77777777" w:rsidR="00AE4DF3" w:rsidRPr="00212B58" w:rsidRDefault="00AE4DF3" w:rsidP="00AE4DF3">
      <w:pPr>
        <w:jc w:val="both"/>
        <w:rPr>
          <w:rFonts w:ascii="Verdana" w:hAnsi="Verdana"/>
          <w:bCs/>
          <w:sz w:val="22"/>
          <w:szCs w:val="22"/>
        </w:rPr>
      </w:pPr>
    </w:p>
    <w:p w14:paraId="4ED670E5" w14:textId="77777777" w:rsidR="00AE4DF3" w:rsidRPr="00212B58" w:rsidRDefault="00AE4DF3" w:rsidP="00AE4DF3">
      <w:pPr>
        <w:widowControl/>
        <w:numPr>
          <w:ilvl w:val="0"/>
          <w:numId w:val="2"/>
        </w:numPr>
        <w:autoSpaceDE/>
        <w:autoSpaceDN/>
        <w:adjustRightInd/>
        <w:ind w:hanging="480"/>
        <w:jc w:val="both"/>
        <w:rPr>
          <w:rFonts w:ascii="Verdana" w:hAnsi="Verdana" w:cstheme="minorHAnsi"/>
          <w:sz w:val="22"/>
          <w:szCs w:val="22"/>
        </w:rPr>
      </w:pPr>
      <w:bookmarkStart w:id="26" w:name="_Hlk63343419"/>
      <w:r w:rsidRPr="00212B58">
        <w:rPr>
          <w:rFonts w:ascii="Verdana" w:hAnsi="Verdana" w:cstheme="minorHAnsi"/>
          <w:sz w:val="22"/>
          <w:szCs w:val="22"/>
        </w:rPr>
        <w:t>Projets d’investissement </w:t>
      </w:r>
      <w:bookmarkEnd w:id="25"/>
      <w:bookmarkEnd w:id="26"/>
      <w:r w:rsidRPr="00212B58">
        <w:rPr>
          <w:rFonts w:ascii="Verdana" w:hAnsi="Verdana" w:cstheme="minorHAnsi"/>
          <w:sz w:val="22"/>
          <w:szCs w:val="22"/>
        </w:rPr>
        <w:t>:</w:t>
      </w:r>
    </w:p>
    <w:p w14:paraId="13B5E54C" w14:textId="77777777" w:rsidR="00AE4DF3" w:rsidRDefault="00AE4DF3" w:rsidP="00AE4DF3">
      <w:pPr>
        <w:widowControl/>
        <w:numPr>
          <w:ilvl w:val="1"/>
          <w:numId w:val="2"/>
        </w:numPr>
        <w:autoSpaceDE/>
        <w:autoSpaceDN/>
        <w:adjustRightInd/>
        <w:jc w:val="both"/>
        <w:rPr>
          <w:rFonts w:ascii="Verdana" w:hAnsi="Verdana" w:cstheme="minorHAnsi"/>
          <w:sz w:val="22"/>
          <w:szCs w:val="22"/>
        </w:rPr>
      </w:pPr>
      <w:r w:rsidRPr="000B1523">
        <w:rPr>
          <w:rFonts w:ascii="Verdana" w:hAnsi="Verdana" w:cstheme="minorHAnsi"/>
          <w:sz w:val="22"/>
          <w:szCs w:val="22"/>
        </w:rPr>
        <w:t>Construction du nouveau complexe municipal;</w:t>
      </w:r>
    </w:p>
    <w:p w14:paraId="442A61DC" w14:textId="1AD08EFF" w:rsidR="00AE4DF3" w:rsidRPr="000B1523" w:rsidRDefault="00AE4DF3" w:rsidP="00AE4DF3">
      <w:pPr>
        <w:widowControl/>
        <w:numPr>
          <w:ilvl w:val="2"/>
          <w:numId w:val="2"/>
        </w:numPr>
        <w:tabs>
          <w:tab w:val="clear" w:pos="3054"/>
        </w:tabs>
        <w:autoSpaceDE/>
        <w:autoSpaceDN/>
        <w:adjustRightInd/>
        <w:jc w:val="both"/>
        <w:rPr>
          <w:rFonts w:ascii="Verdana" w:hAnsi="Verdana" w:cstheme="minorHAnsi"/>
          <w:sz w:val="22"/>
          <w:szCs w:val="22"/>
        </w:rPr>
      </w:pPr>
      <w:r>
        <w:rPr>
          <w:rFonts w:ascii="Verdana" w:hAnsi="Verdana" w:cstheme="minorHAnsi"/>
          <w:sz w:val="22"/>
          <w:szCs w:val="22"/>
        </w:rPr>
        <w:t>Go média</w:t>
      </w:r>
      <w:r w:rsidR="00B250E8">
        <w:rPr>
          <w:rFonts w:ascii="Verdana" w:hAnsi="Verdana" w:cstheme="minorHAnsi"/>
          <w:sz w:val="22"/>
          <w:szCs w:val="22"/>
        </w:rPr>
        <w:t xml:space="preserve"> </w:t>
      </w:r>
      <w:r w:rsidR="00B250E8" w:rsidRPr="00B250E8">
        <w:rPr>
          <w:rFonts w:ascii="Verdana" w:hAnsi="Verdana" w:cstheme="minorHAnsi"/>
          <w:b/>
          <w:bCs/>
          <w:sz w:val="22"/>
          <w:szCs w:val="22"/>
          <w:u w:val="single"/>
        </w:rPr>
        <w:t>(REPORTÉ)</w:t>
      </w:r>
      <w:r>
        <w:rPr>
          <w:rFonts w:ascii="Verdana" w:hAnsi="Verdana" w:cstheme="minorHAnsi"/>
          <w:sz w:val="22"/>
          <w:szCs w:val="22"/>
        </w:rPr>
        <w:t>;</w:t>
      </w:r>
    </w:p>
    <w:p w14:paraId="28F9192D" w14:textId="77777777" w:rsidR="00AE4DF3" w:rsidRPr="00212B58" w:rsidRDefault="00AE4DF3" w:rsidP="00AE4DF3">
      <w:pPr>
        <w:jc w:val="both"/>
        <w:rPr>
          <w:rFonts w:ascii="Verdana" w:hAnsi="Verdana" w:cstheme="minorHAnsi"/>
          <w:sz w:val="22"/>
          <w:szCs w:val="22"/>
        </w:rPr>
      </w:pPr>
    </w:p>
    <w:p w14:paraId="7747AE88" w14:textId="77777777" w:rsidR="00AE4DF3" w:rsidRPr="00212B58" w:rsidRDefault="00AE4DF3" w:rsidP="00AE4DF3">
      <w:pPr>
        <w:ind w:left="480"/>
        <w:jc w:val="both"/>
        <w:rPr>
          <w:rFonts w:ascii="Verdana" w:hAnsi="Verdana" w:cstheme="minorHAnsi"/>
          <w:sz w:val="22"/>
          <w:szCs w:val="22"/>
        </w:rPr>
      </w:pPr>
    </w:p>
    <w:p w14:paraId="13FF99C9" w14:textId="77777777" w:rsidR="00AE4DF3" w:rsidRPr="00212B58" w:rsidRDefault="00AE4DF3" w:rsidP="00AE4DF3">
      <w:pPr>
        <w:widowControl/>
        <w:numPr>
          <w:ilvl w:val="0"/>
          <w:numId w:val="2"/>
        </w:numPr>
        <w:autoSpaceDE/>
        <w:autoSpaceDN/>
        <w:adjustRightInd/>
        <w:ind w:hanging="480"/>
        <w:jc w:val="both"/>
        <w:rPr>
          <w:rFonts w:ascii="Verdana" w:hAnsi="Verdana" w:cstheme="minorHAnsi"/>
          <w:sz w:val="22"/>
          <w:szCs w:val="22"/>
        </w:rPr>
      </w:pPr>
      <w:r w:rsidRPr="00212B58">
        <w:rPr>
          <w:rFonts w:ascii="Verdana" w:hAnsi="Verdana" w:cstheme="minorHAnsi"/>
          <w:sz w:val="22"/>
          <w:szCs w:val="22"/>
        </w:rPr>
        <w:t>Affaires nouvelles :</w:t>
      </w:r>
    </w:p>
    <w:p w14:paraId="4FBB6998" w14:textId="705AF080" w:rsidR="00AE4DF3" w:rsidRPr="00212B58" w:rsidRDefault="007639ED" w:rsidP="00AE4DF3">
      <w:pPr>
        <w:pStyle w:val="Paragraphedeliste"/>
        <w:widowControl/>
        <w:numPr>
          <w:ilvl w:val="1"/>
          <w:numId w:val="2"/>
        </w:numPr>
        <w:autoSpaceDE/>
        <w:autoSpaceDN/>
        <w:adjustRightInd/>
        <w:jc w:val="both"/>
        <w:rPr>
          <w:rFonts w:ascii="Verdana" w:hAnsi="Verdana"/>
          <w:sz w:val="22"/>
          <w:szCs w:val="22"/>
        </w:rPr>
      </w:pPr>
      <w:r w:rsidRPr="007639ED">
        <w:rPr>
          <w:rFonts w:ascii="Verdana" w:hAnsi="Verdana"/>
          <w:sz w:val="22"/>
          <w:szCs w:val="22"/>
        </w:rPr>
        <w:t>Motion de félicitations au Club de patinage artistique Frimousses pour son 50e anniversaire de fondation</w:t>
      </w:r>
      <w:r w:rsidR="00AE4DF3" w:rsidRPr="00212B58">
        <w:rPr>
          <w:rFonts w:ascii="Verdana" w:hAnsi="Verdana"/>
          <w:sz w:val="22"/>
          <w:szCs w:val="22"/>
        </w:rPr>
        <w:t>;</w:t>
      </w:r>
    </w:p>
    <w:p w14:paraId="63CEC130" w14:textId="77777777" w:rsidR="00AE4DF3" w:rsidRPr="00212B58" w:rsidRDefault="00AE4DF3" w:rsidP="00AE4DF3">
      <w:pPr>
        <w:jc w:val="both"/>
        <w:rPr>
          <w:rFonts w:ascii="Verdana" w:hAnsi="Verdana"/>
          <w:sz w:val="22"/>
          <w:szCs w:val="22"/>
        </w:rPr>
      </w:pPr>
    </w:p>
    <w:p w14:paraId="0DD62788" w14:textId="77777777" w:rsidR="00AE4DF3" w:rsidRPr="00212B58" w:rsidRDefault="00AE4DF3" w:rsidP="00AE4DF3">
      <w:pPr>
        <w:pStyle w:val="Paragraphedeliste"/>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Période de questions;</w:t>
      </w:r>
    </w:p>
    <w:p w14:paraId="6BB73EC1" w14:textId="77777777" w:rsidR="00AE4DF3" w:rsidRPr="00212B58" w:rsidRDefault="00AE4DF3" w:rsidP="00AE4DF3">
      <w:pPr>
        <w:pStyle w:val="Paragraphedeliste"/>
        <w:ind w:left="0"/>
        <w:jc w:val="both"/>
        <w:rPr>
          <w:rFonts w:ascii="Verdana" w:hAnsi="Verdana"/>
          <w:sz w:val="22"/>
          <w:szCs w:val="22"/>
        </w:rPr>
      </w:pPr>
    </w:p>
    <w:p w14:paraId="4D3374F7" w14:textId="6FEF74B6" w:rsidR="00E868E1" w:rsidRPr="00212B58" w:rsidRDefault="00AE4DF3" w:rsidP="00AE4DF3">
      <w:pPr>
        <w:pStyle w:val="Paragraphedeliste"/>
        <w:widowControl/>
        <w:numPr>
          <w:ilvl w:val="0"/>
          <w:numId w:val="2"/>
        </w:numPr>
        <w:autoSpaceDE/>
        <w:autoSpaceDN/>
        <w:adjustRightInd/>
        <w:ind w:hanging="480"/>
        <w:jc w:val="both"/>
        <w:rPr>
          <w:rFonts w:ascii="Verdana" w:hAnsi="Verdana"/>
          <w:sz w:val="22"/>
          <w:szCs w:val="22"/>
        </w:rPr>
      </w:pPr>
      <w:r w:rsidRPr="00212B58">
        <w:rPr>
          <w:rFonts w:ascii="Verdana" w:hAnsi="Verdana"/>
          <w:sz w:val="22"/>
          <w:szCs w:val="22"/>
        </w:rPr>
        <w:t>Levée de la séance.</w:t>
      </w:r>
      <w:bookmarkEnd w:id="12"/>
    </w:p>
    <w:bookmarkEnd w:id="13"/>
    <w:bookmarkEnd w:id="14"/>
    <w:p w14:paraId="4A1AF847" w14:textId="77777777" w:rsidR="00E868E1" w:rsidRPr="0002471E" w:rsidRDefault="00E868E1" w:rsidP="00E868E1">
      <w:pPr>
        <w:jc w:val="both"/>
        <w:rPr>
          <w:rFonts w:ascii="Verdana" w:hAnsi="Verdana"/>
          <w:sz w:val="22"/>
          <w:szCs w:val="22"/>
        </w:rPr>
      </w:pPr>
    </w:p>
    <w:p w14:paraId="33D2E7EC" w14:textId="77777777" w:rsidR="009A3020" w:rsidRPr="0046028A" w:rsidRDefault="009A3020" w:rsidP="00474709">
      <w:pPr>
        <w:jc w:val="both"/>
        <w:rPr>
          <w:rFonts w:ascii="Verdana" w:hAnsi="Verdana"/>
          <w:sz w:val="22"/>
          <w:szCs w:val="22"/>
        </w:rPr>
      </w:pPr>
    </w:p>
    <w:p w14:paraId="54E3877F" w14:textId="77777777" w:rsidR="00AB3D87" w:rsidRPr="0046028A" w:rsidRDefault="00AB3D87" w:rsidP="00AB3D87">
      <w:pPr>
        <w:pBdr>
          <w:top w:val="single" w:sz="4" w:space="1" w:color="auto"/>
        </w:pBdr>
        <w:jc w:val="both"/>
        <w:rPr>
          <w:rFonts w:ascii="Verdana" w:hAnsi="Verdana"/>
          <w:b/>
          <w:sz w:val="22"/>
          <w:szCs w:val="22"/>
          <w:u w:val="single"/>
        </w:rPr>
      </w:pPr>
      <w:r w:rsidRPr="0046028A">
        <w:rPr>
          <w:rFonts w:ascii="Verdana" w:hAnsi="Verdana"/>
          <w:b/>
          <w:sz w:val="22"/>
          <w:szCs w:val="22"/>
          <w:u w:val="single"/>
        </w:rPr>
        <w:t>Période de questions :</w:t>
      </w:r>
    </w:p>
    <w:p w14:paraId="37D20182" w14:textId="77777777" w:rsidR="00AB3D87" w:rsidRPr="0046028A" w:rsidRDefault="00AB3D87" w:rsidP="00AB3D87">
      <w:pPr>
        <w:pBdr>
          <w:top w:val="single" w:sz="4" w:space="1" w:color="auto"/>
        </w:pBdr>
        <w:jc w:val="both"/>
        <w:rPr>
          <w:rFonts w:ascii="Verdana" w:hAnsi="Verdana"/>
          <w:sz w:val="22"/>
          <w:szCs w:val="22"/>
        </w:rPr>
      </w:pPr>
    </w:p>
    <w:p w14:paraId="0E90A10F" w14:textId="40897B65" w:rsidR="00AB3D87" w:rsidRPr="0046028A" w:rsidRDefault="003E3E51" w:rsidP="00AB3D87">
      <w:pPr>
        <w:pBdr>
          <w:bottom w:val="single" w:sz="2" w:space="1" w:color="auto"/>
        </w:pBdr>
        <w:jc w:val="both"/>
        <w:rPr>
          <w:rFonts w:ascii="Verdana" w:hAnsi="Verdana"/>
          <w:sz w:val="22"/>
          <w:szCs w:val="22"/>
        </w:rPr>
      </w:pPr>
      <w:r w:rsidRPr="0046028A">
        <w:rPr>
          <w:rFonts w:ascii="Verdana" w:hAnsi="Verdana"/>
          <w:sz w:val="22"/>
          <w:szCs w:val="22"/>
        </w:rPr>
        <w:t xml:space="preserve">Il est tenu une première période de questions au cours de laquelle les personnes présentes dans la salle sont invitées à poser leurs questions concernant des sujets hors de l’ordre du jour. </w:t>
      </w:r>
      <w:r w:rsidR="00AB3D87" w:rsidRPr="0046028A">
        <w:rPr>
          <w:rFonts w:ascii="Verdana" w:hAnsi="Verdana"/>
          <w:sz w:val="22"/>
          <w:szCs w:val="22"/>
        </w:rPr>
        <w:t>La séance</w:t>
      </w:r>
      <w:r w:rsidRPr="0046028A">
        <w:rPr>
          <w:rFonts w:ascii="Verdana" w:hAnsi="Verdana"/>
          <w:sz w:val="22"/>
          <w:szCs w:val="22"/>
        </w:rPr>
        <w:t xml:space="preserve"> </w:t>
      </w:r>
      <w:proofErr w:type="gramStart"/>
      <w:r w:rsidRPr="0046028A">
        <w:rPr>
          <w:rFonts w:ascii="Verdana" w:hAnsi="Verdana"/>
          <w:sz w:val="22"/>
          <w:szCs w:val="22"/>
        </w:rPr>
        <w:t>étant</w:t>
      </w:r>
      <w:proofErr w:type="gramEnd"/>
      <w:r w:rsidRPr="0046028A">
        <w:rPr>
          <w:rFonts w:ascii="Verdana" w:hAnsi="Verdana"/>
          <w:sz w:val="22"/>
          <w:szCs w:val="22"/>
        </w:rPr>
        <w:t xml:space="preserve"> diffusée en direct sur la page Facebook de la municipalité de Sayabec, les questions</w:t>
      </w:r>
      <w:r w:rsidR="00AB3D87" w:rsidRPr="0046028A">
        <w:rPr>
          <w:rFonts w:ascii="Verdana" w:hAnsi="Verdana"/>
          <w:sz w:val="22"/>
          <w:szCs w:val="22"/>
        </w:rPr>
        <w:t xml:space="preserve"> reçues</w:t>
      </w:r>
      <w:r w:rsidRPr="0046028A">
        <w:rPr>
          <w:rFonts w:ascii="Verdana" w:hAnsi="Verdana"/>
          <w:sz w:val="22"/>
          <w:szCs w:val="22"/>
        </w:rPr>
        <w:t xml:space="preserve"> en commentaire de la diffusion sont aussi posées.</w:t>
      </w:r>
    </w:p>
    <w:p w14:paraId="02A29417" w14:textId="6DCF5E42" w:rsidR="00E475A8" w:rsidRPr="0046028A" w:rsidRDefault="00E475A8" w:rsidP="005E55A0">
      <w:pPr>
        <w:ind w:left="4250" w:hanging="4250"/>
        <w:jc w:val="both"/>
        <w:rPr>
          <w:rFonts w:ascii="Verdana" w:hAnsi="Verdana"/>
          <w:b/>
          <w:sz w:val="22"/>
          <w:szCs w:val="22"/>
          <w:u w:val="single"/>
        </w:rPr>
      </w:pPr>
      <w:r w:rsidRPr="0046028A">
        <w:rPr>
          <w:rFonts w:ascii="Verdana" w:hAnsi="Verdana"/>
          <w:b/>
          <w:sz w:val="22"/>
          <w:szCs w:val="22"/>
          <w:u w:val="single"/>
        </w:rPr>
        <w:lastRenderedPageBreak/>
        <w:t xml:space="preserve">Résolution </w:t>
      </w:r>
      <w:r w:rsidR="00A215CA" w:rsidRPr="0046028A">
        <w:rPr>
          <w:rFonts w:ascii="Verdana" w:hAnsi="Verdana"/>
          <w:b/>
          <w:sz w:val="22"/>
          <w:szCs w:val="22"/>
          <w:u w:val="single"/>
        </w:rPr>
        <w:t>2025-</w:t>
      </w:r>
      <w:r w:rsidR="004D0604">
        <w:rPr>
          <w:rFonts w:ascii="Verdana" w:hAnsi="Verdana"/>
          <w:b/>
          <w:sz w:val="22"/>
          <w:szCs w:val="22"/>
          <w:u w:val="single"/>
        </w:rPr>
        <w:t>04</w:t>
      </w:r>
      <w:r w:rsidR="00A215CA" w:rsidRPr="0046028A">
        <w:rPr>
          <w:rFonts w:ascii="Verdana" w:hAnsi="Verdana"/>
          <w:b/>
          <w:sz w:val="22"/>
          <w:szCs w:val="22"/>
          <w:u w:val="single"/>
        </w:rPr>
        <w:t>-</w:t>
      </w:r>
      <w:r w:rsidR="00200026">
        <w:rPr>
          <w:rFonts w:ascii="Verdana" w:hAnsi="Verdana"/>
          <w:b/>
          <w:sz w:val="22"/>
          <w:szCs w:val="22"/>
          <w:u w:val="single"/>
        </w:rPr>
        <w:t>54</w:t>
      </w:r>
      <w:r w:rsidR="005E55A0" w:rsidRPr="0046028A">
        <w:rPr>
          <w:rFonts w:ascii="Verdana" w:hAnsi="Verdana"/>
          <w:b/>
          <w:sz w:val="22"/>
          <w:szCs w:val="22"/>
        </w:rPr>
        <w:tab/>
      </w:r>
      <w:r w:rsidR="00F454AF" w:rsidRPr="0046028A">
        <w:rPr>
          <w:rFonts w:ascii="Verdana" w:hAnsi="Verdana"/>
          <w:b/>
          <w:sz w:val="22"/>
          <w:szCs w:val="22"/>
        </w:rPr>
        <w:tab/>
      </w:r>
      <w:r w:rsidR="00AA67F5" w:rsidRPr="0046028A">
        <w:rPr>
          <w:rFonts w:ascii="Verdana" w:hAnsi="Verdana"/>
          <w:b/>
          <w:sz w:val="22"/>
          <w:szCs w:val="22"/>
        </w:rPr>
        <w:tab/>
      </w:r>
      <w:r w:rsidRPr="00D43A3F">
        <w:rPr>
          <w:rFonts w:ascii="Verdana" w:hAnsi="Verdana"/>
          <w:b/>
          <w:sz w:val="22"/>
          <w:szCs w:val="22"/>
        </w:rPr>
        <w:t>Procès-verbaux</w:t>
      </w:r>
    </w:p>
    <w:p w14:paraId="3217D920" w14:textId="77777777" w:rsidR="00E475A8" w:rsidRPr="0046028A" w:rsidRDefault="00E475A8" w:rsidP="00E475A8">
      <w:pPr>
        <w:jc w:val="both"/>
        <w:rPr>
          <w:rFonts w:ascii="Verdana" w:hAnsi="Verdana"/>
          <w:b/>
          <w:sz w:val="22"/>
          <w:szCs w:val="22"/>
          <w:u w:val="single"/>
        </w:rPr>
      </w:pPr>
    </w:p>
    <w:p w14:paraId="57F15EE4" w14:textId="77777777" w:rsidR="00E475A8" w:rsidRPr="0046028A" w:rsidRDefault="00E475A8" w:rsidP="00E475A8">
      <w:pPr>
        <w:jc w:val="both"/>
        <w:rPr>
          <w:rFonts w:ascii="Verdana" w:hAnsi="Verdana"/>
          <w:b/>
          <w:sz w:val="22"/>
          <w:szCs w:val="22"/>
          <w:u w:val="single"/>
        </w:rPr>
      </w:pPr>
    </w:p>
    <w:p w14:paraId="61D23F7F" w14:textId="1A86FD24" w:rsidR="00E475A8" w:rsidRPr="0046028A" w:rsidRDefault="00E475A8" w:rsidP="00E475A8">
      <w:pPr>
        <w:ind w:left="2832" w:hanging="2832"/>
        <w:jc w:val="both"/>
        <w:rPr>
          <w:rFonts w:ascii="Verdana" w:hAnsi="Verdana"/>
          <w:sz w:val="22"/>
          <w:szCs w:val="22"/>
        </w:rPr>
      </w:pPr>
      <w:r w:rsidRPr="0046028A">
        <w:rPr>
          <w:rFonts w:ascii="Verdana" w:hAnsi="Verdana"/>
          <w:b/>
          <w:sz w:val="22"/>
          <w:szCs w:val="22"/>
        </w:rPr>
        <w:t>CONSIDÉRANT QUE</w:t>
      </w:r>
      <w:r w:rsidRPr="0046028A">
        <w:rPr>
          <w:rFonts w:ascii="Verdana" w:hAnsi="Verdana"/>
          <w:sz w:val="22"/>
          <w:szCs w:val="22"/>
        </w:rPr>
        <w:t xml:space="preserve"> </w:t>
      </w:r>
      <w:r w:rsidRPr="0046028A">
        <w:rPr>
          <w:rFonts w:ascii="Verdana" w:hAnsi="Verdana"/>
          <w:sz w:val="22"/>
          <w:szCs w:val="22"/>
        </w:rPr>
        <w:tab/>
        <w:t>tous les membres du conseil ont reçu une copie d</w:t>
      </w:r>
      <w:r w:rsidR="0046028A">
        <w:rPr>
          <w:rFonts w:ascii="Verdana" w:hAnsi="Verdana"/>
          <w:sz w:val="22"/>
          <w:szCs w:val="22"/>
        </w:rPr>
        <w:t>u</w:t>
      </w:r>
      <w:r w:rsidR="00E428D3" w:rsidRPr="0046028A">
        <w:rPr>
          <w:rFonts w:ascii="Verdana" w:hAnsi="Verdana"/>
          <w:sz w:val="22"/>
          <w:szCs w:val="22"/>
        </w:rPr>
        <w:t xml:space="preserve"> procès-verb</w:t>
      </w:r>
      <w:r w:rsidR="00BF1D3B" w:rsidRPr="0046028A">
        <w:rPr>
          <w:rFonts w:ascii="Verdana" w:hAnsi="Verdana"/>
          <w:sz w:val="22"/>
          <w:szCs w:val="22"/>
        </w:rPr>
        <w:t>a</w:t>
      </w:r>
      <w:r w:rsidR="0046028A">
        <w:rPr>
          <w:rFonts w:ascii="Verdana" w:hAnsi="Verdana"/>
          <w:sz w:val="22"/>
          <w:szCs w:val="22"/>
        </w:rPr>
        <w:t>l</w:t>
      </w:r>
      <w:r w:rsidRPr="0046028A">
        <w:rPr>
          <w:rFonts w:ascii="Verdana" w:hAnsi="Verdana"/>
          <w:sz w:val="22"/>
          <w:szCs w:val="22"/>
        </w:rPr>
        <w:t xml:space="preserve"> à adopter, dans les délais prévus par la loi, permettant la dispense de lecture; </w:t>
      </w:r>
    </w:p>
    <w:p w14:paraId="59DACFD7" w14:textId="77777777" w:rsidR="00E475A8" w:rsidRPr="0046028A" w:rsidRDefault="00E475A8" w:rsidP="00E475A8">
      <w:pPr>
        <w:jc w:val="both"/>
        <w:rPr>
          <w:rFonts w:ascii="Verdana" w:hAnsi="Verdana"/>
          <w:sz w:val="22"/>
          <w:szCs w:val="22"/>
        </w:rPr>
      </w:pPr>
    </w:p>
    <w:p w14:paraId="3A6449BE" w14:textId="46AC4795" w:rsidR="00E475A8" w:rsidRPr="0046028A" w:rsidRDefault="00E475A8" w:rsidP="0046028A">
      <w:pPr>
        <w:tabs>
          <w:tab w:val="left" w:leader="underscore" w:pos="6804"/>
        </w:tabs>
        <w:jc w:val="both"/>
        <w:rPr>
          <w:rFonts w:ascii="Verdana" w:hAnsi="Verdana"/>
          <w:sz w:val="22"/>
          <w:szCs w:val="22"/>
        </w:rPr>
      </w:pPr>
      <w:r w:rsidRPr="0046028A">
        <w:rPr>
          <w:rFonts w:ascii="Verdana" w:hAnsi="Verdana"/>
          <w:b/>
          <w:sz w:val="22"/>
          <w:szCs w:val="22"/>
        </w:rPr>
        <w:t>EN CONSÉQUENCE</w:t>
      </w:r>
      <w:r w:rsidRPr="0046028A">
        <w:rPr>
          <w:rFonts w:ascii="Verdana" w:hAnsi="Verdana"/>
          <w:sz w:val="22"/>
          <w:szCs w:val="22"/>
        </w:rPr>
        <w:t xml:space="preserve">, il est proposé </w:t>
      </w:r>
      <w:r w:rsidR="0086466D" w:rsidRPr="0046028A">
        <w:rPr>
          <w:rFonts w:ascii="Verdana" w:hAnsi="Verdana"/>
          <w:sz w:val="22"/>
          <w:szCs w:val="22"/>
        </w:rPr>
        <w:t>par</w:t>
      </w:r>
      <w:r w:rsidR="00827A69">
        <w:rPr>
          <w:rFonts w:ascii="Verdana" w:hAnsi="Verdana"/>
          <w:sz w:val="22"/>
          <w:szCs w:val="22"/>
        </w:rPr>
        <w:t xml:space="preserve"> M. Lorenzo Ouellet</w:t>
      </w:r>
      <w:r w:rsidR="00CC7007" w:rsidRPr="0046028A">
        <w:rPr>
          <w:rFonts w:ascii="Verdana" w:hAnsi="Verdana"/>
          <w:sz w:val="22"/>
          <w:szCs w:val="22"/>
        </w:rPr>
        <w:t>,</w:t>
      </w:r>
      <w:r w:rsidR="00EE14D5" w:rsidRPr="0046028A">
        <w:rPr>
          <w:rFonts w:ascii="Verdana" w:hAnsi="Verdana"/>
          <w:sz w:val="22"/>
          <w:szCs w:val="22"/>
        </w:rPr>
        <w:t xml:space="preserve"> </w:t>
      </w:r>
      <w:r w:rsidRPr="0046028A">
        <w:rPr>
          <w:rFonts w:ascii="Verdana" w:hAnsi="Verdana"/>
          <w:sz w:val="22"/>
          <w:szCs w:val="22"/>
        </w:rPr>
        <w:t>et résolu unanimement par les membres du conseil municipal de Sayabec d’adopter le</w:t>
      </w:r>
      <w:r w:rsidR="00BF1D3B" w:rsidRPr="0046028A">
        <w:rPr>
          <w:rFonts w:ascii="Verdana" w:hAnsi="Verdana"/>
          <w:sz w:val="22"/>
          <w:szCs w:val="22"/>
        </w:rPr>
        <w:t xml:space="preserve"> procès-verb</w:t>
      </w:r>
      <w:r w:rsidR="0046028A">
        <w:rPr>
          <w:rFonts w:ascii="Verdana" w:hAnsi="Verdana"/>
          <w:sz w:val="22"/>
          <w:szCs w:val="22"/>
        </w:rPr>
        <w:t>al</w:t>
      </w:r>
      <w:r w:rsidRPr="0046028A">
        <w:rPr>
          <w:rFonts w:ascii="Verdana" w:hAnsi="Verdana"/>
          <w:sz w:val="22"/>
          <w:szCs w:val="22"/>
        </w:rPr>
        <w:t xml:space="preserve"> d</w:t>
      </w:r>
      <w:r w:rsidR="00A215CA" w:rsidRPr="0046028A">
        <w:rPr>
          <w:rFonts w:ascii="Verdana" w:hAnsi="Verdana"/>
          <w:sz w:val="22"/>
          <w:szCs w:val="22"/>
        </w:rPr>
        <w:t>e</w:t>
      </w:r>
      <w:r w:rsidR="0046028A">
        <w:rPr>
          <w:rFonts w:ascii="Verdana" w:hAnsi="Verdana"/>
          <w:sz w:val="22"/>
          <w:szCs w:val="22"/>
        </w:rPr>
        <w:t xml:space="preserve"> la</w:t>
      </w:r>
      <w:r w:rsidR="00A215CA" w:rsidRPr="0046028A">
        <w:rPr>
          <w:rFonts w:ascii="Verdana" w:hAnsi="Verdana"/>
          <w:sz w:val="22"/>
          <w:szCs w:val="22"/>
        </w:rPr>
        <w:t xml:space="preserve"> séance ordinaire de </w:t>
      </w:r>
      <w:r w:rsidR="004D0604">
        <w:rPr>
          <w:rFonts w:ascii="Verdana" w:hAnsi="Verdana"/>
          <w:sz w:val="22"/>
          <w:szCs w:val="22"/>
        </w:rPr>
        <w:t>mars</w:t>
      </w:r>
      <w:r w:rsidR="0046028A">
        <w:rPr>
          <w:rFonts w:ascii="Verdana" w:hAnsi="Verdana"/>
          <w:sz w:val="22"/>
          <w:szCs w:val="22"/>
        </w:rPr>
        <w:t> </w:t>
      </w:r>
      <w:r w:rsidR="00A215CA" w:rsidRPr="0046028A">
        <w:rPr>
          <w:rFonts w:ascii="Verdana" w:hAnsi="Verdana"/>
          <w:sz w:val="22"/>
          <w:szCs w:val="22"/>
        </w:rPr>
        <w:t>202</w:t>
      </w:r>
      <w:r w:rsidR="0046028A">
        <w:rPr>
          <w:rFonts w:ascii="Verdana" w:hAnsi="Verdana"/>
          <w:sz w:val="22"/>
          <w:szCs w:val="22"/>
        </w:rPr>
        <w:t>5</w:t>
      </w:r>
      <w:r w:rsidR="00A215CA" w:rsidRPr="0046028A">
        <w:rPr>
          <w:rFonts w:ascii="Verdana" w:hAnsi="Verdana"/>
          <w:sz w:val="22"/>
          <w:szCs w:val="22"/>
        </w:rPr>
        <w:t xml:space="preserve"> </w:t>
      </w:r>
      <w:r w:rsidRPr="0046028A">
        <w:rPr>
          <w:rFonts w:ascii="Verdana" w:hAnsi="Verdana"/>
          <w:sz w:val="22"/>
          <w:szCs w:val="22"/>
        </w:rPr>
        <w:t>tel que rédigé.</w:t>
      </w:r>
    </w:p>
    <w:p w14:paraId="719DD1E2" w14:textId="5960A9B4" w:rsidR="00C44A26" w:rsidRPr="0046028A" w:rsidRDefault="00C44A26" w:rsidP="00E475A8">
      <w:pPr>
        <w:jc w:val="both"/>
        <w:rPr>
          <w:rFonts w:ascii="Verdana" w:hAnsi="Verdana"/>
          <w:bCs/>
          <w:sz w:val="22"/>
          <w:szCs w:val="22"/>
        </w:rPr>
      </w:pPr>
    </w:p>
    <w:p w14:paraId="292377D9" w14:textId="77777777" w:rsidR="00EC26BB" w:rsidRPr="0046028A" w:rsidRDefault="00EC26BB" w:rsidP="00E475A8">
      <w:pPr>
        <w:jc w:val="both"/>
        <w:rPr>
          <w:rFonts w:ascii="Verdana" w:hAnsi="Verdana"/>
          <w:bCs/>
          <w:sz w:val="22"/>
          <w:szCs w:val="22"/>
        </w:rPr>
      </w:pPr>
    </w:p>
    <w:p w14:paraId="2E7BD738" w14:textId="77777777" w:rsidR="004D50EA" w:rsidRDefault="004D50EA" w:rsidP="00E475A8">
      <w:pPr>
        <w:jc w:val="both"/>
        <w:rPr>
          <w:rFonts w:ascii="Verdana" w:hAnsi="Verdana"/>
          <w:b/>
          <w:sz w:val="22"/>
          <w:szCs w:val="22"/>
          <w:u w:val="single"/>
        </w:rPr>
      </w:pPr>
    </w:p>
    <w:p w14:paraId="293437B1" w14:textId="77777777" w:rsidR="00DD6EA8" w:rsidRPr="0046028A" w:rsidRDefault="00DD6EA8" w:rsidP="00E475A8">
      <w:pPr>
        <w:jc w:val="both"/>
        <w:rPr>
          <w:rFonts w:ascii="Verdana" w:hAnsi="Verdana"/>
          <w:b/>
          <w:sz w:val="22"/>
          <w:szCs w:val="22"/>
          <w:u w:val="single"/>
        </w:rPr>
      </w:pPr>
    </w:p>
    <w:p w14:paraId="1363CDE3" w14:textId="0CD9BC53" w:rsidR="00E475A8" w:rsidRPr="0046028A" w:rsidRDefault="00E475A8" w:rsidP="00A215CA">
      <w:pPr>
        <w:ind w:left="4245" w:hanging="4245"/>
        <w:jc w:val="both"/>
        <w:rPr>
          <w:rFonts w:ascii="Verdana" w:hAnsi="Verdana"/>
          <w:b/>
          <w:sz w:val="22"/>
          <w:szCs w:val="22"/>
          <w:u w:val="single"/>
        </w:rPr>
      </w:pPr>
      <w:bookmarkStart w:id="27" w:name="_Hlk129093284"/>
      <w:r w:rsidRPr="0046028A">
        <w:rPr>
          <w:rFonts w:ascii="Verdana" w:hAnsi="Verdana"/>
          <w:b/>
          <w:sz w:val="22"/>
          <w:szCs w:val="22"/>
          <w:u w:val="single"/>
        </w:rPr>
        <w:t xml:space="preserve">Résolution </w:t>
      </w:r>
      <w:r w:rsidR="00D9253F" w:rsidRPr="0046028A">
        <w:rPr>
          <w:rFonts w:ascii="Verdana" w:hAnsi="Verdana"/>
          <w:b/>
          <w:sz w:val="22"/>
          <w:szCs w:val="22"/>
          <w:u w:val="single"/>
        </w:rPr>
        <w:t>202</w:t>
      </w:r>
      <w:r w:rsidR="00A215CA" w:rsidRPr="0046028A">
        <w:rPr>
          <w:rFonts w:ascii="Verdana" w:hAnsi="Verdana"/>
          <w:b/>
          <w:sz w:val="22"/>
          <w:szCs w:val="22"/>
          <w:u w:val="single"/>
        </w:rPr>
        <w:t>5-0</w:t>
      </w:r>
      <w:r w:rsidR="004D0604">
        <w:rPr>
          <w:rFonts w:ascii="Verdana" w:hAnsi="Verdana"/>
          <w:b/>
          <w:sz w:val="22"/>
          <w:szCs w:val="22"/>
          <w:u w:val="single"/>
        </w:rPr>
        <w:t>4</w:t>
      </w:r>
      <w:r w:rsidR="00A215CA" w:rsidRPr="0046028A">
        <w:rPr>
          <w:rFonts w:ascii="Verdana" w:hAnsi="Verdana"/>
          <w:b/>
          <w:sz w:val="22"/>
          <w:szCs w:val="22"/>
          <w:u w:val="single"/>
        </w:rPr>
        <w:t>-</w:t>
      </w:r>
      <w:r w:rsidR="00200026">
        <w:rPr>
          <w:rFonts w:ascii="Verdana" w:hAnsi="Verdana"/>
          <w:b/>
          <w:sz w:val="22"/>
          <w:szCs w:val="22"/>
          <w:u w:val="single"/>
        </w:rPr>
        <w:t>55</w:t>
      </w:r>
      <w:r w:rsidRPr="0046028A">
        <w:rPr>
          <w:rFonts w:ascii="Verdana" w:hAnsi="Verdana"/>
          <w:sz w:val="22"/>
          <w:szCs w:val="22"/>
        </w:rPr>
        <w:tab/>
      </w:r>
      <w:r w:rsidR="00AA67F5" w:rsidRPr="0046028A">
        <w:rPr>
          <w:rFonts w:ascii="Verdana" w:hAnsi="Verdana"/>
          <w:sz w:val="22"/>
          <w:szCs w:val="22"/>
        </w:rPr>
        <w:tab/>
      </w:r>
      <w:r w:rsidRPr="00D43A3F">
        <w:rPr>
          <w:rFonts w:ascii="Verdana" w:eastAsiaTheme="minorHAnsi" w:hAnsi="Verdana"/>
          <w:b/>
          <w:bCs/>
          <w:sz w:val="22"/>
          <w:szCs w:val="22"/>
          <w:lang w:eastAsia="en-US"/>
        </w:rPr>
        <w:t>Comptes</w:t>
      </w:r>
      <w:r w:rsidRPr="00D43A3F">
        <w:rPr>
          <w:rFonts w:ascii="Verdana" w:hAnsi="Verdana"/>
          <w:b/>
          <w:sz w:val="22"/>
          <w:szCs w:val="22"/>
        </w:rPr>
        <w:t xml:space="preserve"> à accepter</w:t>
      </w:r>
    </w:p>
    <w:p w14:paraId="76DE3B0E" w14:textId="77777777" w:rsidR="00E475A8" w:rsidRPr="0046028A" w:rsidRDefault="00E475A8" w:rsidP="006B702C">
      <w:pPr>
        <w:jc w:val="both"/>
        <w:rPr>
          <w:rFonts w:ascii="Verdana" w:hAnsi="Verdana"/>
          <w:sz w:val="22"/>
          <w:szCs w:val="22"/>
        </w:rPr>
      </w:pPr>
    </w:p>
    <w:p w14:paraId="468C6DC3" w14:textId="77777777" w:rsidR="00E475A8" w:rsidRPr="0046028A" w:rsidRDefault="00E475A8" w:rsidP="006B702C">
      <w:pPr>
        <w:jc w:val="both"/>
        <w:rPr>
          <w:rFonts w:ascii="Verdana" w:hAnsi="Verdana"/>
          <w:sz w:val="22"/>
          <w:szCs w:val="22"/>
        </w:rPr>
      </w:pPr>
    </w:p>
    <w:p w14:paraId="145BBE6A" w14:textId="7A9B069D" w:rsidR="00C44A26" w:rsidRPr="00C25561" w:rsidRDefault="00841E79" w:rsidP="0046028A">
      <w:pPr>
        <w:tabs>
          <w:tab w:val="left" w:leader="underscore" w:pos="6096"/>
        </w:tabs>
        <w:jc w:val="both"/>
        <w:rPr>
          <w:rFonts w:ascii="Verdana" w:hAnsi="Verdana"/>
          <w:sz w:val="22"/>
          <w:szCs w:val="22"/>
        </w:rPr>
      </w:pPr>
      <w:bookmarkStart w:id="28" w:name="_Hlk195686950"/>
      <w:r w:rsidRPr="0046028A">
        <w:rPr>
          <w:rFonts w:ascii="Verdana" w:eastAsiaTheme="minorHAnsi" w:hAnsi="Verdana"/>
          <w:b/>
          <w:bCs/>
          <w:sz w:val="22"/>
          <w:szCs w:val="22"/>
          <w:lang w:eastAsia="en-US"/>
        </w:rPr>
        <w:t>IL EST PROPOSÉ</w:t>
      </w:r>
      <w:r w:rsidRPr="0046028A">
        <w:rPr>
          <w:rFonts w:ascii="Verdana" w:hAnsi="Verdana"/>
          <w:sz w:val="22"/>
          <w:szCs w:val="22"/>
        </w:rPr>
        <w:t xml:space="preserve"> </w:t>
      </w:r>
      <w:r w:rsidR="00C44A26" w:rsidRPr="0046028A">
        <w:rPr>
          <w:rFonts w:ascii="Verdana" w:hAnsi="Verdana"/>
          <w:sz w:val="22"/>
          <w:szCs w:val="22"/>
        </w:rPr>
        <w:t>par</w:t>
      </w:r>
      <w:r w:rsidR="003B21A8" w:rsidRPr="0046028A">
        <w:rPr>
          <w:rFonts w:ascii="Verdana" w:hAnsi="Verdana"/>
          <w:sz w:val="22"/>
          <w:szCs w:val="22"/>
        </w:rPr>
        <w:t xml:space="preserve"> </w:t>
      </w:r>
      <w:r w:rsidR="00B250E8">
        <w:rPr>
          <w:rFonts w:ascii="Verdana" w:hAnsi="Verdana"/>
          <w:sz w:val="22"/>
          <w:szCs w:val="22"/>
        </w:rPr>
        <w:t xml:space="preserve">M. </w:t>
      </w:r>
      <w:r w:rsidR="00827A69">
        <w:rPr>
          <w:rFonts w:ascii="Verdana" w:hAnsi="Verdana"/>
          <w:sz w:val="22"/>
          <w:szCs w:val="22"/>
        </w:rPr>
        <w:t>Rémi Carrier</w:t>
      </w:r>
      <w:r w:rsidR="00CC7007" w:rsidRPr="0046028A">
        <w:rPr>
          <w:rFonts w:ascii="Verdana" w:hAnsi="Verdana"/>
          <w:sz w:val="22"/>
          <w:szCs w:val="22"/>
        </w:rPr>
        <w:t>,</w:t>
      </w:r>
      <w:r w:rsidR="00BA3522" w:rsidRPr="0046028A">
        <w:rPr>
          <w:rFonts w:ascii="Verdana" w:hAnsi="Verdana"/>
          <w:sz w:val="22"/>
          <w:szCs w:val="22"/>
        </w:rPr>
        <w:t xml:space="preserve"> </w:t>
      </w:r>
      <w:r w:rsidR="00C44A26" w:rsidRPr="0046028A">
        <w:rPr>
          <w:rFonts w:ascii="Verdana" w:hAnsi="Verdana"/>
          <w:sz w:val="22"/>
          <w:szCs w:val="22"/>
        </w:rPr>
        <w:t xml:space="preserve">et résolu unanimement par les membres du conseil municipal de Sayabec d'approuver le bordereau des dépenses </w:t>
      </w:r>
      <w:r w:rsidR="00112DD7" w:rsidRPr="0046028A">
        <w:rPr>
          <w:rFonts w:ascii="Verdana" w:hAnsi="Verdana"/>
          <w:sz w:val="22"/>
          <w:szCs w:val="22"/>
        </w:rPr>
        <w:t xml:space="preserve">de </w:t>
      </w:r>
      <w:r w:rsidR="004D0604">
        <w:rPr>
          <w:rFonts w:ascii="Verdana" w:hAnsi="Verdana"/>
          <w:sz w:val="22"/>
          <w:szCs w:val="22"/>
        </w:rPr>
        <w:t>mars </w:t>
      </w:r>
      <w:r w:rsidR="0051375C" w:rsidRPr="0046028A">
        <w:rPr>
          <w:rFonts w:ascii="Verdana" w:hAnsi="Verdana"/>
          <w:sz w:val="22"/>
          <w:szCs w:val="22"/>
        </w:rPr>
        <w:t>202</w:t>
      </w:r>
      <w:r w:rsidR="0046028A">
        <w:rPr>
          <w:rFonts w:ascii="Verdana" w:hAnsi="Verdana"/>
          <w:sz w:val="22"/>
          <w:szCs w:val="22"/>
        </w:rPr>
        <w:t>5</w:t>
      </w:r>
      <w:r w:rsidR="00C44A26" w:rsidRPr="0046028A">
        <w:rPr>
          <w:rFonts w:ascii="Verdana" w:hAnsi="Verdana"/>
          <w:sz w:val="22"/>
          <w:szCs w:val="22"/>
        </w:rPr>
        <w:t xml:space="preserve"> annexé au présent procès-verbal, </w:t>
      </w:r>
      <w:r w:rsidR="00807995" w:rsidRPr="0046028A">
        <w:rPr>
          <w:rFonts w:ascii="Verdana" w:hAnsi="Verdana"/>
          <w:sz w:val="22"/>
          <w:szCs w:val="22"/>
        </w:rPr>
        <w:t>pour un</w:t>
      </w:r>
      <w:r w:rsidR="00C44A26" w:rsidRPr="0046028A">
        <w:rPr>
          <w:rFonts w:ascii="Verdana" w:hAnsi="Verdana"/>
          <w:sz w:val="22"/>
          <w:szCs w:val="22"/>
        </w:rPr>
        <w:t xml:space="preserve"> montant </w:t>
      </w:r>
      <w:r w:rsidR="004F09BC" w:rsidRPr="0046028A">
        <w:rPr>
          <w:rFonts w:ascii="Verdana" w:hAnsi="Verdana"/>
          <w:sz w:val="22"/>
          <w:szCs w:val="22"/>
        </w:rPr>
        <w:t xml:space="preserve">total </w:t>
      </w:r>
      <w:r w:rsidR="00C44A26" w:rsidRPr="00A97846">
        <w:rPr>
          <w:rFonts w:ascii="Verdana" w:hAnsi="Verdana"/>
          <w:sz w:val="22"/>
          <w:szCs w:val="22"/>
        </w:rPr>
        <w:t>de</w:t>
      </w:r>
      <w:r w:rsidR="00757238" w:rsidRPr="00A97846">
        <w:rPr>
          <w:rFonts w:ascii="Verdana" w:hAnsi="Verdana"/>
          <w:sz w:val="22"/>
          <w:szCs w:val="22"/>
        </w:rPr>
        <w:t xml:space="preserve"> </w:t>
      </w:r>
      <w:r w:rsidR="00A97846" w:rsidRPr="00A97846">
        <w:rPr>
          <w:rFonts w:ascii="Verdana" w:hAnsi="Verdana"/>
          <w:sz w:val="22"/>
          <w:szCs w:val="22"/>
        </w:rPr>
        <w:t>389 479,21</w:t>
      </w:r>
      <w:r w:rsidR="00526575" w:rsidRPr="00A97846">
        <w:rPr>
          <w:rFonts w:ascii="Verdana" w:hAnsi="Verdana"/>
          <w:sz w:val="22"/>
          <w:szCs w:val="22"/>
        </w:rPr>
        <w:t> </w:t>
      </w:r>
      <w:r w:rsidR="00C44A26" w:rsidRPr="00A97846">
        <w:rPr>
          <w:rFonts w:ascii="Verdana" w:hAnsi="Verdana"/>
          <w:sz w:val="22"/>
          <w:szCs w:val="22"/>
        </w:rPr>
        <w:t>$,</w:t>
      </w:r>
      <w:r w:rsidR="00C44A26" w:rsidRPr="0046028A">
        <w:rPr>
          <w:rFonts w:ascii="Verdana" w:hAnsi="Verdana"/>
          <w:sz w:val="22"/>
          <w:szCs w:val="22"/>
        </w:rPr>
        <w:t xml:space="preserve"> comprenant les crédits </w:t>
      </w:r>
      <w:r w:rsidR="00C44A26" w:rsidRPr="00C25561">
        <w:rPr>
          <w:rFonts w:ascii="Verdana" w:hAnsi="Verdana"/>
          <w:sz w:val="22"/>
          <w:szCs w:val="22"/>
        </w:rPr>
        <w:t>budgétaires ou extrabudgétaires</w:t>
      </w:r>
      <w:r w:rsidR="004F09BC" w:rsidRPr="00C25561">
        <w:rPr>
          <w:rFonts w:ascii="Verdana" w:hAnsi="Verdana"/>
          <w:sz w:val="22"/>
          <w:szCs w:val="22"/>
        </w:rPr>
        <w:t>, à savoir :</w:t>
      </w:r>
    </w:p>
    <w:p w14:paraId="0A04B1E4" w14:textId="7214CB95" w:rsidR="004F09BC" w:rsidRPr="00C25561" w:rsidRDefault="004F09BC" w:rsidP="00EC496F">
      <w:pPr>
        <w:pStyle w:val="Paragraphedeliste"/>
        <w:numPr>
          <w:ilvl w:val="0"/>
          <w:numId w:val="3"/>
        </w:numPr>
        <w:jc w:val="both"/>
        <w:rPr>
          <w:rFonts w:ascii="Verdana" w:hAnsi="Verdana"/>
          <w:sz w:val="22"/>
          <w:szCs w:val="22"/>
        </w:rPr>
      </w:pPr>
      <w:r w:rsidRPr="00C25561">
        <w:rPr>
          <w:rFonts w:ascii="Verdana" w:hAnsi="Verdana"/>
          <w:sz w:val="22"/>
          <w:szCs w:val="22"/>
        </w:rPr>
        <w:t>Salaires du mois :</w:t>
      </w:r>
      <w:r w:rsidR="00276FD0" w:rsidRPr="00C25561">
        <w:rPr>
          <w:rFonts w:ascii="Verdana" w:hAnsi="Verdana"/>
          <w:sz w:val="22"/>
          <w:szCs w:val="22"/>
        </w:rPr>
        <w:t xml:space="preserve"> </w:t>
      </w:r>
      <w:r w:rsidR="00C25561" w:rsidRPr="00C25561">
        <w:rPr>
          <w:rFonts w:ascii="Verdana" w:hAnsi="Verdana"/>
          <w:sz w:val="22"/>
          <w:szCs w:val="22"/>
        </w:rPr>
        <w:t>55</w:t>
      </w:r>
      <w:r w:rsidR="00AB6843" w:rsidRPr="00C25561">
        <w:rPr>
          <w:rFonts w:ascii="Verdana" w:hAnsi="Verdana"/>
          <w:sz w:val="22"/>
          <w:szCs w:val="22"/>
        </w:rPr>
        <w:t> </w:t>
      </w:r>
      <w:r w:rsidR="00C25561" w:rsidRPr="00C25561">
        <w:rPr>
          <w:rFonts w:ascii="Verdana" w:hAnsi="Verdana"/>
          <w:sz w:val="22"/>
          <w:szCs w:val="22"/>
        </w:rPr>
        <w:t>574</w:t>
      </w:r>
      <w:r w:rsidR="00AB6843" w:rsidRPr="00C25561">
        <w:rPr>
          <w:rFonts w:ascii="Verdana" w:hAnsi="Verdana"/>
          <w:sz w:val="22"/>
          <w:szCs w:val="22"/>
        </w:rPr>
        <w:t>.</w:t>
      </w:r>
      <w:r w:rsidR="00C25561" w:rsidRPr="00C25561">
        <w:rPr>
          <w:rFonts w:ascii="Verdana" w:hAnsi="Verdana"/>
          <w:sz w:val="22"/>
          <w:szCs w:val="22"/>
        </w:rPr>
        <w:t>07</w:t>
      </w:r>
      <w:r w:rsidR="00A97846">
        <w:rPr>
          <w:rFonts w:ascii="Verdana" w:hAnsi="Verdana"/>
          <w:sz w:val="22"/>
          <w:szCs w:val="22"/>
        </w:rPr>
        <w:t xml:space="preserve"> </w:t>
      </w:r>
      <w:r w:rsidR="00453D1E" w:rsidRPr="00C25561">
        <w:rPr>
          <w:rFonts w:ascii="Verdana" w:hAnsi="Verdana"/>
          <w:sz w:val="22"/>
          <w:szCs w:val="22"/>
        </w:rPr>
        <w:t>$</w:t>
      </w:r>
    </w:p>
    <w:p w14:paraId="13A6DE2E" w14:textId="1F546C31" w:rsidR="004F09BC" w:rsidRPr="0046028A" w:rsidRDefault="004F09BC" w:rsidP="00306B99">
      <w:pPr>
        <w:pStyle w:val="Paragraphedeliste"/>
        <w:numPr>
          <w:ilvl w:val="0"/>
          <w:numId w:val="3"/>
        </w:numPr>
        <w:jc w:val="both"/>
        <w:rPr>
          <w:rFonts w:ascii="Verdana" w:hAnsi="Verdana"/>
          <w:sz w:val="22"/>
          <w:szCs w:val="22"/>
        </w:rPr>
      </w:pPr>
      <w:r w:rsidRPr="0046028A">
        <w:rPr>
          <w:rFonts w:ascii="Verdana" w:hAnsi="Verdana"/>
          <w:sz w:val="22"/>
          <w:szCs w:val="22"/>
        </w:rPr>
        <w:t xml:space="preserve">Comptes </w:t>
      </w:r>
      <w:r w:rsidR="00876C2E" w:rsidRPr="0046028A">
        <w:rPr>
          <w:rFonts w:ascii="Verdana" w:hAnsi="Verdana"/>
          <w:sz w:val="22"/>
          <w:szCs w:val="22"/>
        </w:rPr>
        <w:t>du mois (incluant les incompressibles)</w:t>
      </w:r>
      <w:r w:rsidRPr="0046028A">
        <w:rPr>
          <w:rFonts w:ascii="Verdana" w:hAnsi="Verdana"/>
          <w:sz w:val="22"/>
          <w:szCs w:val="22"/>
        </w:rPr>
        <w:t> :</w:t>
      </w:r>
      <w:r w:rsidR="00470C6C" w:rsidRPr="0046028A">
        <w:rPr>
          <w:rFonts w:ascii="Verdana" w:hAnsi="Verdana"/>
          <w:sz w:val="22"/>
          <w:szCs w:val="22"/>
        </w:rPr>
        <w:t xml:space="preserve"> </w:t>
      </w:r>
      <w:r w:rsidR="00D66771">
        <w:rPr>
          <w:rFonts w:ascii="Verdana" w:hAnsi="Verdana"/>
          <w:sz w:val="22"/>
          <w:szCs w:val="22"/>
        </w:rPr>
        <w:t>333 905.14</w:t>
      </w:r>
      <w:r w:rsidR="000C3AB3" w:rsidRPr="0046028A">
        <w:rPr>
          <w:rFonts w:ascii="Verdana" w:hAnsi="Verdana"/>
          <w:sz w:val="22"/>
          <w:szCs w:val="22"/>
        </w:rPr>
        <w:t> $</w:t>
      </w:r>
    </w:p>
    <w:p w14:paraId="1EA4A38E" w14:textId="77777777" w:rsidR="00C44A26" w:rsidRPr="0046028A" w:rsidRDefault="00C44A26" w:rsidP="00C44A26">
      <w:pPr>
        <w:jc w:val="both"/>
        <w:rPr>
          <w:rFonts w:ascii="Verdana" w:hAnsi="Verdana"/>
          <w:sz w:val="22"/>
          <w:szCs w:val="22"/>
        </w:rPr>
      </w:pPr>
    </w:p>
    <w:p w14:paraId="2D233729" w14:textId="1A40E735" w:rsidR="00C44A26" w:rsidRPr="0046028A" w:rsidRDefault="00DA5942" w:rsidP="00C44A26">
      <w:pPr>
        <w:jc w:val="both"/>
        <w:rPr>
          <w:rFonts w:ascii="Verdana" w:hAnsi="Verdana"/>
          <w:sz w:val="22"/>
          <w:szCs w:val="22"/>
        </w:rPr>
      </w:pPr>
      <w:r w:rsidRPr="0046028A">
        <w:rPr>
          <w:rFonts w:ascii="Verdana" w:hAnsi="Verdana"/>
          <w:sz w:val="22"/>
          <w:szCs w:val="22"/>
        </w:rPr>
        <w:t>Je, soussigné Joël Charest, directeur général et greffier-trésorier</w:t>
      </w:r>
      <w:r w:rsidR="00DF549D" w:rsidRPr="0046028A">
        <w:rPr>
          <w:rFonts w:ascii="Verdana" w:hAnsi="Verdana"/>
          <w:sz w:val="22"/>
          <w:szCs w:val="22"/>
        </w:rPr>
        <w:t>,</w:t>
      </w:r>
      <w:r w:rsidR="00C44A26" w:rsidRPr="0046028A">
        <w:rPr>
          <w:rFonts w:ascii="Verdana" w:hAnsi="Verdana"/>
          <w:sz w:val="22"/>
          <w:szCs w:val="22"/>
        </w:rPr>
        <w:t xml:space="preserve"> atteste que la Municipalité de Sayabec dispose des crédits suffisants pour assumer le paiement de ces dépenses.</w:t>
      </w:r>
    </w:p>
    <w:bookmarkEnd w:id="27"/>
    <w:bookmarkEnd w:id="28"/>
    <w:p w14:paraId="3B07D8B1" w14:textId="07F5666B" w:rsidR="000D2D3D" w:rsidRPr="0046028A" w:rsidRDefault="000D2D3D" w:rsidP="00F87A39">
      <w:pPr>
        <w:jc w:val="both"/>
        <w:rPr>
          <w:rFonts w:ascii="Verdana" w:hAnsi="Verdana"/>
          <w:sz w:val="22"/>
          <w:szCs w:val="22"/>
          <w:u w:val="single"/>
        </w:rPr>
      </w:pPr>
    </w:p>
    <w:p w14:paraId="76A322B2" w14:textId="77777777" w:rsidR="00EC26BB" w:rsidRDefault="00EC26BB" w:rsidP="00F87A39">
      <w:pPr>
        <w:jc w:val="both"/>
        <w:rPr>
          <w:rFonts w:ascii="Verdana" w:hAnsi="Verdana"/>
          <w:sz w:val="22"/>
          <w:szCs w:val="22"/>
          <w:u w:val="single"/>
        </w:rPr>
      </w:pPr>
    </w:p>
    <w:p w14:paraId="3D963A29" w14:textId="77777777" w:rsidR="00DD6EA8" w:rsidRDefault="00DD6EA8" w:rsidP="00F87A39">
      <w:pPr>
        <w:jc w:val="both"/>
        <w:rPr>
          <w:rFonts w:ascii="Verdana" w:hAnsi="Verdana"/>
          <w:sz w:val="22"/>
          <w:szCs w:val="22"/>
          <w:u w:val="single"/>
        </w:rPr>
      </w:pPr>
    </w:p>
    <w:p w14:paraId="764D5427" w14:textId="77777777" w:rsidR="0086466D" w:rsidRPr="0046028A" w:rsidRDefault="0086466D" w:rsidP="00F87A39">
      <w:pPr>
        <w:jc w:val="both"/>
        <w:rPr>
          <w:rFonts w:ascii="Verdana" w:hAnsi="Verdana"/>
          <w:sz w:val="22"/>
          <w:szCs w:val="22"/>
        </w:rPr>
      </w:pPr>
      <w:bookmarkStart w:id="29" w:name="_Hlk129093725"/>
    </w:p>
    <w:bookmarkEnd w:id="29"/>
    <w:p w14:paraId="2FEDD2DA" w14:textId="6451A647" w:rsidR="00474709" w:rsidRPr="0046028A" w:rsidRDefault="00330100" w:rsidP="00F87A39">
      <w:pPr>
        <w:pBdr>
          <w:top w:val="single" w:sz="2" w:space="1" w:color="auto"/>
        </w:pBdr>
        <w:jc w:val="both"/>
        <w:rPr>
          <w:rFonts w:ascii="Verdana" w:hAnsi="Verdana"/>
          <w:b/>
          <w:sz w:val="22"/>
          <w:szCs w:val="22"/>
          <w:u w:val="single"/>
        </w:rPr>
      </w:pPr>
      <w:r w:rsidRPr="0046028A">
        <w:rPr>
          <w:rFonts w:ascii="Verdana" w:hAnsi="Verdana"/>
          <w:b/>
          <w:sz w:val="22"/>
          <w:szCs w:val="22"/>
          <w:u w:val="single"/>
        </w:rPr>
        <w:t>PROPOS DU MAIRE ET RAPPORTS DES CONSEILLERS</w:t>
      </w:r>
      <w:r w:rsidR="00474709" w:rsidRPr="0046028A">
        <w:rPr>
          <w:rFonts w:ascii="Verdana" w:hAnsi="Verdana"/>
          <w:b/>
          <w:sz w:val="22"/>
          <w:szCs w:val="22"/>
          <w:u w:val="single"/>
        </w:rPr>
        <w:t> :</w:t>
      </w:r>
    </w:p>
    <w:p w14:paraId="51BED374" w14:textId="77777777" w:rsidR="00F87A39" w:rsidRPr="0046028A" w:rsidRDefault="00F87A39" w:rsidP="00275BAB">
      <w:pPr>
        <w:jc w:val="both"/>
        <w:rPr>
          <w:rFonts w:ascii="Verdana" w:hAnsi="Verdana"/>
          <w:b/>
          <w:sz w:val="22"/>
          <w:szCs w:val="22"/>
          <w:u w:val="single"/>
        </w:rPr>
      </w:pPr>
    </w:p>
    <w:p w14:paraId="615087D7" w14:textId="57264420" w:rsidR="0086466D" w:rsidRDefault="00382654" w:rsidP="00DD6EA8">
      <w:pPr>
        <w:pStyle w:val="NormalWeb"/>
        <w:pBdr>
          <w:bottom w:val="single" w:sz="4" w:space="1" w:color="auto"/>
        </w:pBdr>
        <w:spacing w:before="0" w:beforeAutospacing="0" w:after="0" w:afterAutospacing="0"/>
        <w:ind w:right="77"/>
        <w:jc w:val="both"/>
        <w:rPr>
          <w:rFonts w:ascii="Verdana" w:hAnsi="Verdana"/>
          <w:sz w:val="22"/>
          <w:szCs w:val="22"/>
        </w:rPr>
      </w:pPr>
      <w:r w:rsidRPr="0046028A">
        <w:rPr>
          <w:rFonts w:ascii="Verdana" w:hAnsi="Verdana"/>
          <w:sz w:val="22"/>
          <w:szCs w:val="22"/>
        </w:rPr>
        <w:t xml:space="preserve">Le maire et les conseillers </w:t>
      </w:r>
      <w:r w:rsidR="0088066C" w:rsidRPr="0046028A">
        <w:rPr>
          <w:rFonts w:ascii="Verdana" w:hAnsi="Verdana"/>
          <w:sz w:val="22"/>
          <w:szCs w:val="22"/>
        </w:rPr>
        <w:t>font rapport des activités ayant eu cour</w:t>
      </w:r>
      <w:r w:rsidR="005673E8" w:rsidRPr="0046028A">
        <w:rPr>
          <w:rFonts w:ascii="Verdana" w:hAnsi="Verdana"/>
          <w:sz w:val="22"/>
          <w:szCs w:val="22"/>
        </w:rPr>
        <w:t>s</w:t>
      </w:r>
      <w:r w:rsidR="0088066C" w:rsidRPr="0046028A">
        <w:rPr>
          <w:rFonts w:ascii="Verdana" w:hAnsi="Verdana"/>
          <w:sz w:val="22"/>
          <w:szCs w:val="22"/>
        </w:rPr>
        <w:t xml:space="preserve"> dans le dernier mois.</w:t>
      </w:r>
    </w:p>
    <w:p w14:paraId="6CBF835F" w14:textId="77777777" w:rsidR="00DD6EA8" w:rsidRDefault="00DD6EA8" w:rsidP="00DD6EA8">
      <w:pPr>
        <w:pStyle w:val="NormalWeb"/>
        <w:pBdr>
          <w:bottom w:val="single" w:sz="4" w:space="1" w:color="auto"/>
        </w:pBdr>
        <w:spacing w:before="0" w:beforeAutospacing="0" w:after="0" w:afterAutospacing="0"/>
        <w:ind w:right="77"/>
        <w:jc w:val="both"/>
        <w:rPr>
          <w:rFonts w:ascii="Verdana" w:hAnsi="Verdana"/>
          <w:sz w:val="22"/>
          <w:szCs w:val="22"/>
        </w:rPr>
      </w:pPr>
    </w:p>
    <w:p w14:paraId="00241B2A" w14:textId="77777777" w:rsidR="00DD6EA8" w:rsidRPr="0046028A" w:rsidRDefault="00DD6EA8" w:rsidP="00DD6EA8">
      <w:pPr>
        <w:pStyle w:val="NormalWeb"/>
        <w:pBdr>
          <w:bottom w:val="single" w:sz="4" w:space="1" w:color="auto"/>
        </w:pBdr>
        <w:spacing w:before="0" w:beforeAutospacing="0" w:after="0" w:afterAutospacing="0"/>
        <w:ind w:right="77"/>
        <w:jc w:val="both"/>
        <w:rPr>
          <w:rFonts w:ascii="Verdana" w:hAnsi="Verdana"/>
          <w:sz w:val="22"/>
          <w:szCs w:val="22"/>
        </w:rPr>
      </w:pPr>
    </w:p>
    <w:p w14:paraId="1CCB196B" w14:textId="77777777" w:rsidR="00D74D47" w:rsidRDefault="00D74D47" w:rsidP="00D74D47">
      <w:pPr>
        <w:widowControl/>
        <w:ind w:left="708" w:hanging="708"/>
        <w:jc w:val="both"/>
        <w:rPr>
          <w:rFonts w:ascii="Verdana" w:hAnsi="Verdana"/>
          <w:b/>
          <w:bCs/>
          <w:sz w:val="22"/>
          <w:szCs w:val="22"/>
          <w:u w:val="single"/>
        </w:rPr>
      </w:pPr>
    </w:p>
    <w:p w14:paraId="12A38BCD" w14:textId="77777777" w:rsidR="00D74D47" w:rsidRPr="0046028A" w:rsidRDefault="00D74D47" w:rsidP="00D74D47">
      <w:pPr>
        <w:widowControl/>
        <w:ind w:left="708" w:hanging="708"/>
        <w:jc w:val="both"/>
        <w:rPr>
          <w:rFonts w:ascii="Verdana" w:hAnsi="Verdana"/>
          <w:b/>
          <w:bCs/>
          <w:sz w:val="22"/>
          <w:szCs w:val="22"/>
          <w:u w:val="single"/>
        </w:rPr>
      </w:pPr>
    </w:p>
    <w:p w14:paraId="3C4A3859" w14:textId="77777777" w:rsidR="00DD6EA8" w:rsidRDefault="00DD6EA8" w:rsidP="00DD6EA8">
      <w:pPr>
        <w:widowControl/>
        <w:ind w:left="708" w:hanging="708"/>
        <w:jc w:val="both"/>
        <w:rPr>
          <w:rFonts w:ascii="Verdana" w:hAnsi="Verdana"/>
          <w:b/>
          <w:bCs/>
          <w:sz w:val="22"/>
          <w:szCs w:val="22"/>
          <w:u w:val="single"/>
        </w:rPr>
      </w:pPr>
    </w:p>
    <w:p w14:paraId="3CB45B6E" w14:textId="77777777" w:rsidR="00DD6EA8" w:rsidRDefault="00DD6EA8" w:rsidP="00DD6EA8">
      <w:pPr>
        <w:widowControl/>
        <w:ind w:left="708" w:hanging="708"/>
        <w:jc w:val="both"/>
        <w:rPr>
          <w:rFonts w:ascii="Verdana" w:hAnsi="Verdana"/>
          <w:b/>
          <w:bCs/>
          <w:sz w:val="22"/>
          <w:szCs w:val="22"/>
          <w:u w:val="single"/>
        </w:rPr>
      </w:pPr>
    </w:p>
    <w:p w14:paraId="036D12F8" w14:textId="77777777" w:rsidR="00DD6EA8" w:rsidRDefault="00DD6EA8" w:rsidP="00DD6EA8">
      <w:pPr>
        <w:widowControl/>
        <w:ind w:left="708" w:hanging="708"/>
        <w:jc w:val="both"/>
        <w:rPr>
          <w:rFonts w:ascii="Verdana" w:hAnsi="Verdana"/>
          <w:b/>
          <w:bCs/>
          <w:sz w:val="22"/>
          <w:szCs w:val="22"/>
          <w:u w:val="single"/>
        </w:rPr>
      </w:pPr>
    </w:p>
    <w:p w14:paraId="432E7CBA" w14:textId="6E2458BC" w:rsidR="0086466D" w:rsidRPr="0046028A" w:rsidRDefault="0086466D" w:rsidP="00DD6EA8">
      <w:pPr>
        <w:widowControl/>
        <w:pBdr>
          <w:top w:val="single" w:sz="4" w:space="1" w:color="auto"/>
        </w:pBdr>
        <w:ind w:left="708" w:hanging="708"/>
        <w:jc w:val="both"/>
        <w:rPr>
          <w:rFonts w:ascii="Verdana" w:hAnsi="Verdana"/>
          <w:b/>
          <w:bCs/>
          <w:sz w:val="22"/>
          <w:szCs w:val="22"/>
          <w:u w:val="single"/>
        </w:rPr>
      </w:pPr>
      <w:r w:rsidRPr="0046028A">
        <w:rPr>
          <w:rFonts w:ascii="Verdana" w:hAnsi="Verdana"/>
          <w:b/>
          <w:bCs/>
          <w:sz w:val="22"/>
          <w:szCs w:val="22"/>
          <w:u w:val="single"/>
        </w:rPr>
        <w:t>CORRESPONDANCE :</w:t>
      </w:r>
    </w:p>
    <w:p w14:paraId="033203D3" w14:textId="77777777" w:rsidR="0086466D" w:rsidRPr="0046028A" w:rsidRDefault="0086466D" w:rsidP="0086466D">
      <w:pPr>
        <w:widowControl/>
        <w:ind w:left="708" w:hanging="708"/>
        <w:jc w:val="both"/>
        <w:rPr>
          <w:rFonts w:ascii="Verdana" w:hAnsi="Verdana"/>
          <w:sz w:val="22"/>
          <w:szCs w:val="22"/>
        </w:rPr>
      </w:pPr>
    </w:p>
    <w:p w14:paraId="66375003" w14:textId="3DDE393E" w:rsidR="00B518FD" w:rsidRPr="0046028A" w:rsidRDefault="00E30FA5" w:rsidP="00B518FD">
      <w:pPr>
        <w:widowControl/>
        <w:ind w:left="708" w:hanging="708"/>
        <w:jc w:val="both"/>
        <w:rPr>
          <w:rFonts w:ascii="Verdana" w:hAnsi="Verdana"/>
          <w:sz w:val="22"/>
          <w:szCs w:val="22"/>
        </w:rPr>
      </w:pPr>
      <w:r w:rsidRPr="0046028A">
        <w:rPr>
          <w:rFonts w:ascii="Verdana" w:hAnsi="Verdana"/>
          <w:sz w:val="22"/>
          <w:szCs w:val="22"/>
        </w:rPr>
        <w:t>6</w:t>
      </w:r>
      <w:r w:rsidR="00EC16A8" w:rsidRPr="0046028A">
        <w:rPr>
          <w:rFonts w:ascii="Verdana" w:hAnsi="Verdana"/>
          <w:sz w:val="22"/>
          <w:szCs w:val="22"/>
        </w:rPr>
        <w:t>.2</w:t>
      </w:r>
      <w:r w:rsidR="0086466D" w:rsidRPr="0046028A">
        <w:rPr>
          <w:rFonts w:ascii="Verdana" w:hAnsi="Verdana"/>
          <w:sz w:val="22"/>
          <w:szCs w:val="22"/>
        </w:rPr>
        <w:t>a.</w:t>
      </w:r>
      <w:r w:rsidR="00446EAD" w:rsidRPr="0046028A">
        <w:rPr>
          <w:rFonts w:ascii="Verdana" w:hAnsi="Verdana"/>
          <w:sz w:val="22"/>
          <w:szCs w:val="22"/>
        </w:rPr>
        <w:t xml:space="preserve"> </w:t>
      </w:r>
      <w:r w:rsidR="00446EAD" w:rsidRPr="0046028A">
        <w:rPr>
          <w:rFonts w:ascii="Verdana" w:hAnsi="Verdana"/>
          <w:sz w:val="22"/>
          <w:szCs w:val="22"/>
        </w:rPr>
        <w:tab/>
      </w:r>
      <w:r w:rsidR="0075738B">
        <w:rPr>
          <w:rFonts w:ascii="Verdana" w:hAnsi="Verdana"/>
          <w:sz w:val="22"/>
          <w:szCs w:val="22"/>
        </w:rPr>
        <w:t>Dépôt d’une lettre sur la sollicitation par appel téléphonique</w:t>
      </w:r>
      <w:r w:rsidR="00923758" w:rsidRPr="0046028A">
        <w:rPr>
          <w:rFonts w:ascii="Verdana" w:hAnsi="Verdana"/>
          <w:sz w:val="22"/>
          <w:szCs w:val="22"/>
        </w:rPr>
        <w:t>;</w:t>
      </w:r>
    </w:p>
    <w:p w14:paraId="75B826CF" w14:textId="34B5D068" w:rsidR="00330100" w:rsidRPr="0046028A" w:rsidRDefault="00330100" w:rsidP="0086466D">
      <w:pPr>
        <w:widowControl/>
        <w:ind w:left="708" w:hanging="708"/>
        <w:jc w:val="both"/>
        <w:rPr>
          <w:rFonts w:ascii="Verdana" w:hAnsi="Verdana"/>
          <w:sz w:val="22"/>
          <w:szCs w:val="22"/>
        </w:rPr>
      </w:pPr>
    </w:p>
    <w:p w14:paraId="78E5DCC8" w14:textId="3B738B96" w:rsidR="00AF691F" w:rsidRPr="0046028A" w:rsidRDefault="00330100" w:rsidP="00C0726B">
      <w:pPr>
        <w:widowControl/>
        <w:ind w:left="708" w:hanging="708"/>
        <w:jc w:val="both"/>
        <w:rPr>
          <w:rFonts w:ascii="Verdana" w:hAnsi="Verdana"/>
          <w:sz w:val="22"/>
          <w:szCs w:val="22"/>
        </w:rPr>
      </w:pPr>
      <w:r w:rsidRPr="0046028A">
        <w:rPr>
          <w:rFonts w:ascii="Verdana" w:hAnsi="Verdana"/>
          <w:sz w:val="22"/>
          <w:szCs w:val="22"/>
        </w:rPr>
        <w:t>6.2b.</w:t>
      </w:r>
      <w:r w:rsidR="00446EAD" w:rsidRPr="0046028A">
        <w:rPr>
          <w:rFonts w:ascii="Verdana" w:hAnsi="Verdana"/>
          <w:sz w:val="22"/>
          <w:szCs w:val="22"/>
        </w:rPr>
        <w:t xml:space="preserve"> </w:t>
      </w:r>
      <w:r w:rsidR="00446EAD" w:rsidRPr="0046028A">
        <w:rPr>
          <w:rFonts w:ascii="Verdana" w:hAnsi="Verdana"/>
          <w:sz w:val="22"/>
          <w:szCs w:val="22"/>
        </w:rPr>
        <w:tab/>
      </w:r>
      <w:r w:rsidR="0075738B">
        <w:rPr>
          <w:rFonts w:ascii="Verdana" w:hAnsi="Verdana"/>
          <w:sz w:val="22"/>
          <w:szCs w:val="22"/>
        </w:rPr>
        <w:t>Dépôt d’une communication sur l’octroi de la subvention du programme d’aide à la voirie locale 2025</w:t>
      </w:r>
      <w:r w:rsidR="00425361" w:rsidRPr="0046028A">
        <w:rPr>
          <w:rFonts w:ascii="Verdana" w:hAnsi="Verdana"/>
          <w:sz w:val="22"/>
          <w:szCs w:val="22"/>
        </w:rPr>
        <w:t>;</w:t>
      </w:r>
    </w:p>
    <w:p w14:paraId="5604C0D9" w14:textId="77777777" w:rsidR="00AF691F" w:rsidRPr="0046028A" w:rsidRDefault="00AF691F" w:rsidP="00AF691F">
      <w:pPr>
        <w:widowControl/>
        <w:ind w:left="708" w:hanging="708"/>
        <w:jc w:val="both"/>
        <w:rPr>
          <w:rFonts w:ascii="Verdana" w:hAnsi="Verdana"/>
          <w:sz w:val="22"/>
          <w:szCs w:val="22"/>
        </w:rPr>
      </w:pPr>
    </w:p>
    <w:p w14:paraId="5F4DC63D" w14:textId="6F5D4007" w:rsidR="00AF691F" w:rsidRPr="0046028A" w:rsidRDefault="00F65F0A" w:rsidP="00C0726B">
      <w:pPr>
        <w:widowControl/>
        <w:ind w:left="708" w:hanging="708"/>
        <w:jc w:val="both"/>
        <w:rPr>
          <w:rFonts w:ascii="Verdana" w:hAnsi="Verdana"/>
          <w:sz w:val="22"/>
          <w:szCs w:val="22"/>
        </w:rPr>
      </w:pPr>
      <w:r w:rsidRPr="0046028A">
        <w:rPr>
          <w:rFonts w:ascii="Verdana" w:hAnsi="Verdana"/>
          <w:sz w:val="22"/>
          <w:szCs w:val="22"/>
        </w:rPr>
        <w:t xml:space="preserve">6.2c. </w:t>
      </w:r>
      <w:r w:rsidR="007C75E3" w:rsidRPr="0046028A">
        <w:rPr>
          <w:rFonts w:ascii="Verdana" w:hAnsi="Verdana"/>
          <w:sz w:val="22"/>
          <w:szCs w:val="22"/>
        </w:rPr>
        <w:tab/>
      </w:r>
      <w:r w:rsidR="0075738B">
        <w:rPr>
          <w:rFonts w:ascii="Verdana" w:hAnsi="Verdana"/>
          <w:sz w:val="22"/>
          <w:szCs w:val="22"/>
        </w:rPr>
        <w:t>Dépôt du rapport d’inspection municipale 2024</w:t>
      </w:r>
      <w:r w:rsidR="00D97759">
        <w:rPr>
          <w:rFonts w:ascii="Verdana" w:hAnsi="Verdana"/>
          <w:sz w:val="22"/>
          <w:szCs w:val="22"/>
        </w:rPr>
        <w:t>;</w:t>
      </w:r>
    </w:p>
    <w:p w14:paraId="2577FC3A" w14:textId="77777777" w:rsidR="00652A9D" w:rsidRPr="0046028A" w:rsidRDefault="00652A9D" w:rsidP="00C0726B">
      <w:pPr>
        <w:widowControl/>
        <w:ind w:left="708" w:hanging="708"/>
        <w:jc w:val="both"/>
        <w:rPr>
          <w:rFonts w:ascii="Verdana" w:hAnsi="Verdana"/>
          <w:sz w:val="22"/>
          <w:szCs w:val="22"/>
        </w:rPr>
      </w:pPr>
    </w:p>
    <w:p w14:paraId="1131486A" w14:textId="77777777" w:rsidR="00F65F0A" w:rsidRPr="0046028A" w:rsidRDefault="00F65F0A" w:rsidP="001838E2">
      <w:pPr>
        <w:widowControl/>
        <w:pBdr>
          <w:bottom w:val="single" w:sz="4" w:space="1" w:color="auto"/>
        </w:pBdr>
        <w:jc w:val="both"/>
        <w:rPr>
          <w:rFonts w:ascii="Verdana" w:hAnsi="Verdana"/>
          <w:sz w:val="22"/>
          <w:szCs w:val="22"/>
        </w:rPr>
      </w:pPr>
    </w:p>
    <w:p w14:paraId="784D1AB9" w14:textId="4642BBEB" w:rsidR="003705DA" w:rsidRDefault="003705DA" w:rsidP="000B2586">
      <w:pPr>
        <w:ind w:right="-6"/>
        <w:jc w:val="both"/>
        <w:rPr>
          <w:rFonts w:ascii="Verdana" w:hAnsi="Verdana"/>
          <w:sz w:val="22"/>
          <w:szCs w:val="22"/>
        </w:rPr>
      </w:pPr>
    </w:p>
    <w:p w14:paraId="3EB9A88B" w14:textId="77777777" w:rsidR="00DD6EA8" w:rsidRDefault="00DD6EA8" w:rsidP="000B2586">
      <w:pPr>
        <w:ind w:right="-6"/>
        <w:jc w:val="both"/>
        <w:rPr>
          <w:rFonts w:ascii="Verdana" w:hAnsi="Verdana"/>
          <w:sz w:val="22"/>
          <w:szCs w:val="22"/>
        </w:rPr>
      </w:pPr>
    </w:p>
    <w:p w14:paraId="3EB294C0" w14:textId="77777777" w:rsidR="00DD6EA8" w:rsidRDefault="00DD6EA8" w:rsidP="000B2586">
      <w:pPr>
        <w:ind w:right="-6"/>
        <w:jc w:val="both"/>
        <w:rPr>
          <w:rFonts w:ascii="Verdana" w:hAnsi="Verdana"/>
          <w:sz w:val="22"/>
          <w:szCs w:val="22"/>
        </w:rPr>
      </w:pPr>
    </w:p>
    <w:p w14:paraId="235974E9" w14:textId="77777777" w:rsidR="00DD6EA8" w:rsidRPr="0046028A" w:rsidRDefault="00DD6EA8" w:rsidP="000B2586">
      <w:pPr>
        <w:ind w:right="-6"/>
        <w:jc w:val="both"/>
        <w:rPr>
          <w:rFonts w:ascii="Verdana" w:hAnsi="Verdana"/>
          <w:sz w:val="22"/>
          <w:szCs w:val="22"/>
        </w:rPr>
      </w:pPr>
    </w:p>
    <w:p w14:paraId="74ABCFEE" w14:textId="77777777" w:rsidR="00D74D47" w:rsidRDefault="00D74D47" w:rsidP="000B2586">
      <w:pPr>
        <w:ind w:right="-6"/>
        <w:jc w:val="both"/>
        <w:rPr>
          <w:rFonts w:ascii="Verdana" w:hAnsi="Verdana"/>
          <w:sz w:val="22"/>
          <w:szCs w:val="22"/>
        </w:rPr>
      </w:pPr>
    </w:p>
    <w:p w14:paraId="19F3870F" w14:textId="77777777" w:rsidR="00D74D47" w:rsidRDefault="00D74D47" w:rsidP="000B2586">
      <w:pPr>
        <w:ind w:right="-6"/>
        <w:jc w:val="both"/>
        <w:rPr>
          <w:rFonts w:ascii="Verdana" w:hAnsi="Verdana"/>
          <w:sz w:val="22"/>
          <w:szCs w:val="22"/>
        </w:rPr>
      </w:pPr>
    </w:p>
    <w:p w14:paraId="6895BCE8" w14:textId="6B38BA5F" w:rsidR="00E03307" w:rsidRPr="0046028A" w:rsidRDefault="004F0799" w:rsidP="00744CAB">
      <w:pPr>
        <w:ind w:left="4250" w:hanging="4250"/>
        <w:jc w:val="both"/>
        <w:rPr>
          <w:rFonts w:ascii="Verdana" w:hAnsi="Verdana"/>
          <w:b/>
          <w:sz w:val="22"/>
          <w:szCs w:val="22"/>
          <w:u w:val="single"/>
        </w:rPr>
      </w:pPr>
      <w:bookmarkStart w:id="30" w:name="_Hlk42001379"/>
      <w:bookmarkStart w:id="31" w:name="_Hlk48036946"/>
      <w:bookmarkStart w:id="32" w:name="_Hlk61349734"/>
      <w:bookmarkStart w:id="33" w:name="_Hlk535323643"/>
      <w:bookmarkStart w:id="34" w:name="_Hlk23852484"/>
      <w:r w:rsidRPr="0046028A">
        <w:rPr>
          <w:rFonts w:ascii="Verdana" w:hAnsi="Verdana"/>
          <w:b/>
          <w:sz w:val="22"/>
          <w:szCs w:val="22"/>
          <w:u w:val="single"/>
        </w:rPr>
        <w:lastRenderedPageBreak/>
        <w:t xml:space="preserve">Résolution </w:t>
      </w:r>
      <w:r w:rsidR="009A3020" w:rsidRPr="0046028A">
        <w:rPr>
          <w:rFonts w:ascii="Verdana" w:hAnsi="Verdana"/>
          <w:b/>
          <w:sz w:val="22"/>
          <w:szCs w:val="22"/>
          <w:u w:val="single"/>
        </w:rPr>
        <w:t>2025-0</w:t>
      </w:r>
      <w:r w:rsidR="004D0604">
        <w:rPr>
          <w:rFonts w:ascii="Verdana" w:hAnsi="Verdana"/>
          <w:b/>
          <w:sz w:val="22"/>
          <w:szCs w:val="22"/>
          <w:u w:val="single"/>
        </w:rPr>
        <w:t>4</w:t>
      </w:r>
      <w:r w:rsidR="009A3020" w:rsidRPr="0046028A">
        <w:rPr>
          <w:rFonts w:ascii="Verdana" w:hAnsi="Verdana"/>
          <w:b/>
          <w:sz w:val="22"/>
          <w:szCs w:val="22"/>
          <w:u w:val="single"/>
        </w:rPr>
        <w:t>-</w:t>
      </w:r>
      <w:r w:rsidR="00A41720">
        <w:rPr>
          <w:rFonts w:ascii="Verdana" w:hAnsi="Verdana"/>
          <w:b/>
          <w:sz w:val="22"/>
          <w:szCs w:val="22"/>
          <w:u w:val="single"/>
        </w:rPr>
        <w:t>56</w:t>
      </w:r>
      <w:r w:rsidRPr="0046028A">
        <w:rPr>
          <w:rFonts w:ascii="Verdana" w:hAnsi="Verdana"/>
          <w:sz w:val="22"/>
          <w:szCs w:val="22"/>
        </w:rPr>
        <w:tab/>
      </w:r>
      <w:bookmarkStart w:id="35" w:name="_Hlk39565799"/>
      <w:bookmarkEnd w:id="30"/>
      <w:r w:rsidR="00090174" w:rsidRPr="0046028A">
        <w:rPr>
          <w:rFonts w:ascii="Verdana" w:hAnsi="Verdana"/>
          <w:b/>
          <w:sz w:val="22"/>
          <w:szCs w:val="22"/>
          <w:u w:val="single"/>
        </w:rPr>
        <w:t xml:space="preserve">Compte </w:t>
      </w:r>
      <w:r w:rsidR="00B032F5" w:rsidRPr="0046028A">
        <w:rPr>
          <w:rFonts w:ascii="Verdana" w:hAnsi="Verdana"/>
          <w:b/>
          <w:sz w:val="22"/>
          <w:szCs w:val="22"/>
          <w:u w:val="single"/>
        </w:rPr>
        <w:t>courant – Paiement de facture</w:t>
      </w:r>
      <w:r w:rsidR="00705063" w:rsidRPr="0046028A">
        <w:rPr>
          <w:rFonts w:ascii="Verdana" w:hAnsi="Verdana"/>
          <w:b/>
          <w:sz w:val="22"/>
          <w:szCs w:val="22"/>
          <w:u w:val="single"/>
        </w:rPr>
        <w:t>s</w:t>
      </w:r>
      <w:r w:rsidR="00B032F5" w:rsidRPr="0046028A">
        <w:rPr>
          <w:rFonts w:ascii="Verdana" w:hAnsi="Verdana"/>
          <w:b/>
          <w:sz w:val="22"/>
          <w:szCs w:val="22"/>
          <w:u w:val="single"/>
        </w:rPr>
        <w:t xml:space="preserve"> excédant 5 000 $</w:t>
      </w:r>
      <w:bookmarkEnd w:id="31"/>
      <w:bookmarkEnd w:id="35"/>
    </w:p>
    <w:p w14:paraId="588F2C1A" w14:textId="77777777" w:rsidR="00E30FA5" w:rsidRPr="0046028A" w:rsidRDefault="00E30FA5" w:rsidP="00F4460E">
      <w:pPr>
        <w:widowControl/>
        <w:tabs>
          <w:tab w:val="left" w:pos="6804"/>
        </w:tabs>
        <w:autoSpaceDE/>
        <w:autoSpaceDN/>
        <w:adjustRightInd/>
        <w:jc w:val="both"/>
        <w:rPr>
          <w:rFonts w:ascii="Verdana" w:eastAsiaTheme="minorHAnsi" w:hAnsi="Verdana"/>
          <w:b/>
          <w:bCs/>
          <w:sz w:val="22"/>
          <w:szCs w:val="22"/>
          <w:lang w:eastAsia="en-US"/>
        </w:rPr>
      </w:pPr>
    </w:p>
    <w:p w14:paraId="1844643A" w14:textId="77777777" w:rsidR="003F48FD" w:rsidRPr="0046028A" w:rsidRDefault="003F48FD" w:rsidP="00F4460E">
      <w:pPr>
        <w:widowControl/>
        <w:tabs>
          <w:tab w:val="left" w:pos="6804"/>
        </w:tabs>
        <w:autoSpaceDE/>
        <w:autoSpaceDN/>
        <w:adjustRightInd/>
        <w:jc w:val="both"/>
        <w:rPr>
          <w:rFonts w:ascii="Verdana" w:eastAsiaTheme="minorHAnsi" w:hAnsi="Verdana"/>
          <w:b/>
          <w:bCs/>
          <w:sz w:val="22"/>
          <w:szCs w:val="22"/>
          <w:lang w:eastAsia="en-US"/>
        </w:rPr>
      </w:pPr>
    </w:p>
    <w:p w14:paraId="417DC327" w14:textId="7C738DE4" w:rsidR="008151C4" w:rsidRPr="0046028A" w:rsidRDefault="00841E79" w:rsidP="00D97759">
      <w:pPr>
        <w:tabs>
          <w:tab w:val="left" w:leader="underscore" w:pos="5670"/>
        </w:tabs>
        <w:jc w:val="both"/>
        <w:rPr>
          <w:rFonts w:ascii="Verdana" w:hAnsi="Verdana"/>
          <w:sz w:val="22"/>
          <w:szCs w:val="22"/>
        </w:rPr>
      </w:pPr>
      <w:bookmarkStart w:id="36" w:name="_Hlk195686997"/>
      <w:r w:rsidRPr="0046028A">
        <w:rPr>
          <w:rFonts w:ascii="Verdana" w:eastAsiaTheme="minorHAnsi" w:hAnsi="Verdana"/>
          <w:b/>
          <w:bCs/>
          <w:sz w:val="22"/>
          <w:szCs w:val="22"/>
          <w:lang w:eastAsia="en-US"/>
        </w:rPr>
        <w:t>IL EST PROPOSÉ</w:t>
      </w:r>
      <w:r w:rsidR="00BD43E0" w:rsidRPr="0046028A">
        <w:rPr>
          <w:rFonts w:ascii="Verdana" w:hAnsi="Verdana"/>
          <w:sz w:val="22"/>
          <w:szCs w:val="22"/>
        </w:rPr>
        <w:t xml:space="preserve"> par</w:t>
      </w:r>
      <w:r w:rsidR="00FC7320" w:rsidRPr="0046028A">
        <w:rPr>
          <w:rFonts w:ascii="Verdana" w:hAnsi="Verdana"/>
          <w:sz w:val="22"/>
          <w:szCs w:val="22"/>
        </w:rPr>
        <w:t xml:space="preserve"> </w:t>
      </w:r>
      <w:r w:rsidR="00827A69">
        <w:rPr>
          <w:rFonts w:ascii="Verdana" w:hAnsi="Verdana"/>
          <w:sz w:val="22"/>
          <w:szCs w:val="22"/>
        </w:rPr>
        <w:t>M. Frédéric Caron</w:t>
      </w:r>
      <w:r w:rsidR="00BA3522" w:rsidRPr="0046028A">
        <w:rPr>
          <w:rFonts w:ascii="Verdana" w:hAnsi="Verdana"/>
          <w:sz w:val="22"/>
          <w:szCs w:val="22"/>
        </w:rPr>
        <w:t xml:space="preserve">, </w:t>
      </w:r>
      <w:r w:rsidR="00BD43E0" w:rsidRPr="0046028A">
        <w:rPr>
          <w:rFonts w:ascii="Verdana" w:hAnsi="Verdana"/>
          <w:sz w:val="22"/>
          <w:szCs w:val="22"/>
        </w:rPr>
        <w:t>et résolu unanimement par les membres du conseil municipal de Sayabec d’autoriser le paiement de</w:t>
      </w:r>
      <w:r w:rsidR="00CF00A5" w:rsidRPr="0046028A">
        <w:rPr>
          <w:rFonts w:ascii="Verdana" w:hAnsi="Verdana"/>
          <w:sz w:val="22"/>
          <w:szCs w:val="22"/>
        </w:rPr>
        <w:t xml:space="preserve"> la</w:t>
      </w:r>
      <w:r w:rsidR="00BD43E0" w:rsidRPr="0046028A">
        <w:rPr>
          <w:rFonts w:ascii="Verdana" w:hAnsi="Verdana"/>
          <w:sz w:val="22"/>
          <w:szCs w:val="22"/>
        </w:rPr>
        <w:t xml:space="preserve"> facture présentée au tableau ci-bas au </w:t>
      </w:r>
      <w:r w:rsidR="007E6CA3" w:rsidRPr="0046028A">
        <w:rPr>
          <w:rFonts w:ascii="Verdana" w:hAnsi="Verdana"/>
          <w:sz w:val="22"/>
          <w:szCs w:val="22"/>
        </w:rPr>
        <w:t>coût</w:t>
      </w:r>
      <w:r w:rsidR="00BD43E0" w:rsidRPr="0046028A">
        <w:rPr>
          <w:rFonts w:ascii="Verdana" w:hAnsi="Verdana"/>
          <w:sz w:val="22"/>
          <w:szCs w:val="22"/>
        </w:rPr>
        <w:t xml:space="preserve"> total </w:t>
      </w:r>
      <w:r w:rsidR="00AF2F7B" w:rsidRPr="0046028A">
        <w:rPr>
          <w:rFonts w:ascii="Verdana" w:hAnsi="Verdana"/>
          <w:sz w:val="22"/>
          <w:szCs w:val="22"/>
        </w:rPr>
        <w:t xml:space="preserve">de </w:t>
      </w:r>
      <w:r w:rsidR="00A97846">
        <w:rPr>
          <w:rFonts w:ascii="Verdana" w:hAnsi="Verdana"/>
          <w:sz w:val="22"/>
          <w:szCs w:val="22"/>
        </w:rPr>
        <w:t>243 523.72</w:t>
      </w:r>
      <w:r w:rsidR="008151C4" w:rsidRPr="0046028A">
        <w:rPr>
          <w:rFonts w:ascii="Verdana" w:hAnsi="Verdana"/>
          <w:sz w:val="22"/>
          <w:szCs w:val="22"/>
        </w:rPr>
        <w:t> $</w:t>
      </w:r>
      <w:r w:rsidR="00BD43E0" w:rsidRPr="0046028A">
        <w:rPr>
          <w:rFonts w:ascii="Verdana" w:hAnsi="Verdana"/>
          <w:sz w:val="22"/>
          <w:szCs w:val="22"/>
        </w:rPr>
        <w:t>, taxes incluses, puisqu’elle excède 5 000 $.</w:t>
      </w:r>
    </w:p>
    <w:bookmarkEnd w:id="36"/>
    <w:p w14:paraId="69042719" w14:textId="77777777" w:rsidR="00652A9D" w:rsidRDefault="00652A9D" w:rsidP="008151C4">
      <w:pPr>
        <w:jc w:val="both"/>
        <w:rPr>
          <w:rFonts w:ascii="Verdana" w:hAnsi="Verdana"/>
          <w:sz w:val="22"/>
          <w:szCs w:val="22"/>
        </w:rPr>
      </w:pPr>
    </w:p>
    <w:p w14:paraId="1401736E" w14:textId="103A67E7" w:rsidR="00A97846" w:rsidRDefault="00A97846" w:rsidP="008151C4">
      <w:pPr>
        <w:jc w:val="both"/>
        <w:rPr>
          <w:rFonts w:ascii="Verdana" w:hAnsi="Verdana"/>
          <w:sz w:val="22"/>
          <w:szCs w:val="22"/>
        </w:rPr>
      </w:pPr>
      <w:r w:rsidRPr="00A97846">
        <w:rPr>
          <w:noProof/>
        </w:rPr>
        <w:drawing>
          <wp:inline distT="0" distB="0" distL="0" distR="0" wp14:anchorId="39901C94" wp14:editId="5F84735E">
            <wp:extent cx="5351576" cy="1796903"/>
            <wp:effectExtent l="0" t="0" r="1905" b="0"/>
            <wp:docPr id="16248307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560" cy="1813350"/>
                    </a:xfrm>
                    <a:prstGeom prst="rect">
                      <a:avLst/>
                    </a:prstGeom>
                    <a:noFill/>
                    <a:ln>
                      <a:noFill/>
                    </a:ln>
                  </pic:spPr>
                </pic:pic>
              </a:graphicData>
            </a:graphic>
          </wp:inline>
        </w:drawing>
      </w:r>
    </w:p>
    <w:p w14:paraId="5C99A56B" w14:textId="77777777" w:rsidR="00A97846" w:rsidRPr="0046028A" w:rsidRDefault="00A97846" w:rsidP="008151C4">
      <w:pPr>
        <w:jc w:val="both"/>
        <w:rPr>
          <w:rFonts w:ascii="Verdana" w:hAnsi="Verdana"/>
          <w:sz w:val="22"/>
          <w:szCs w:val="22"/>
        </w:rPr>
      </w:pPr>
    </w:p>
    <w:p w14:paraId="2A3BFBC1" w14:textId="6D1A869C" w:rsidR="00A970EE" w:rsidRPr="0046028A" w:rsidRDefault="00BD43E0" w:rsidP="008151C4">
      <w:pPr>
        <w:jc w:val="both"/>
        <w:rPr>
          <w:rFonts w:ascii="Verdana" w:hAnsi="Verdana"/>
          <w:sz w:val="22"/>
          <w:szCs w:val="22"/>
        </w:rPr>
      </w:pPr>
      <w:r w:rsidRPr="0046028A">
        <w:rPr>
          <w:rFonts w:ascii="Verdana" w:hAnsi="Verdana"/>
          <w:sz w:val="22"/>
          <w:szCs w:val="22"/>
        </w:rPr>
        <w:t>Par la même résolution, les conseillers municipaux autorisent que ce</w:t>
      </w:r>
      <w:r w:rsidR="00CF00A5" w:rsidRPr="0046028A">
        <w:rPr>
          <w:rFonts w:ascii="Verdana" w:hAnsi="Verdana"/>
          <w:sz w:val="22"/>
          <w:szCs w:val="22"/>
        </w:rPr>
        <w:t>tte</w:t>
      </w:r>
      <w:r w:rsidRPr="0046028A">
        <w:rPr>
          <w:rFonts w:ascii="Verdana" w:hAnsi="Verdana"/>
          <w:sz w:val="22"/>
          <w:szCs w:val="22"/>
        </w:rPr>
        <w:t xml:space="preserve"> dépense prévue au budget soit payée à même le budget courant au compte 500714.</w:t>
      </w:r>
      <w:bookmarkStart w:id="37" w:name="_Hlk119503117"/>
      <w:bookmarkEnd w:id="32"/>
    </w:p>
    <w:p w14:paraId="7FB455BD" w14:textId="77777777" w:rsidR="00EC26BB" w:rsidRPr="0046028A" w:rsidRDefault="00EC26BB" w:rsidP="008151C4">
      <w:pPr>
        <w:jc w:val="both"/>
        <w:rPr>
          <w:rFonts w:ascii="Verdana" w:hAnsi="Verdana"/>
          <w:b/>
          <w:sz w:val="22"/>
          <w:szCs w:val="22"/>
          <w:u w:val="single"/>
        </w:rPr>
      </w:pPr>
    </w:p>
    <w:p w14:paraId="3267371D" w14:textId="77777777" w:rsidR="001F3EAF" w:rsidRPr="0046028A" w:rsidRDefault="001F3EAF" w:rsidP="008151C4">
      <w:pPr>
        <w:jc w:val="both"/>
        <w:rPr>
          <w:rFonts w:ascii="Verdana" w:hAnsi="Verdana"/>
          <w:b/>
          <w:sz w:val="22"/>
          <w:szCs w:val="22"/>
          <w:u w:val="single"/>
        </w:rPr>
      </w:pPr>
    </w:p>
    <w:p w14:paraId="3ADD63C4" w14:textId="77777777" w:rsidR="001F3EAF" w:rsidRPr="0046028A" w:rsidRDefault="001F3EAF" w:rsidP="008151C4">
      <w:pPr>
        <w:jc w:val="both"/>
        <w:rPr>
          <w:rFonts w:ascii="Verdana" w:hAnsi="Verdana"/>
          <w:b/>
          <w:sz w:val="22"/>
          <w:szCs w:val="22"/>
          <w:u w:val="single"/>
        </w:rPr>
      </w:pPr>
    </w:p>
    <w:p w14:paraId="4B43BDF2" w14:textId="1D900BCE" w:rsidR="00A767FF" w:rsidRPr="00D43A3F" w:rsidRDefault="00A767FF" w:rsidP="00D43A3F">
      <w:pPr>
        <w:ind w:left="4245" w:hanging="4245"/>
        <w:jc w:val="both"/>
        <w:rPr>
          <w:rFonts w:ascii="Verdana" w:hAnsi="Verdana"/>
          <w:b/>
          <w:sz w:val="22"/>
          <w:szCs w:val="22"/>
        </w:rPr>
      </w:pPr>
      <w:bookmarkStart w:id="38" w:name="_Hlk160537443"/>
      <w:bookmarkStart w:id="39" w:name="_Hlk105493860"/>
      <w:bookmarkStart w:id="40" w:name="_Hlk95208249"/>
      <w:bookmarkStart w:id="41" w:name="_Hlk76626681"/>
      <w:bookmarkStart w:id="42" w:name="_Hlk79481022"/>
      <w:bookmarkEnd w:id="37"/>
      <w:r w:rsidRPr="0046028A">
        <w:rPr>
          <w:rFonts w:ascii="Verdana" w:hAnsi="Verdana"/>
          <w:b/>
          <w:sz w:val="22"/>
          <w:szCs w:val="22"/>
          <w:u w:val="single"/>
        </w:rPr>
        <w:t xml:space="preserve">Résolution </w:t>
      </w:r>
      <w:r w:rsidR="00811A98" w:rsidRPr="0046028A">
        <w:rPr>
          <w:rFonts w:ascii="Verdana" w:hAnsi="Verdana"/>
          <w:b/>
          <w:sz w:val="22"/>
          <w:szCs w:val="22"/>
          <w:u w:val="single"/>
        </w:rPr>
        <w:t>2025-</w:t>
      </w:r>
      <w:r w:rsidR="004D0604">
        <w:rPr>
          <w:rFonts w:ascii="Verdana" w:hAnsi="Verdana"/>
          <w:b/>
          <w:sz w:val="22"/>
          <w:szCs w:val="22"/>
          <w:u w:val="single"/>
        </w:rPr>
        <w:t>04</w:t>
      </w:r>
      <w:r w:rsidR="00811A98" w:rsidRPr="0046028A">
        <w:rPr>
          <w:rFonts w:ascii="Verdana" w:hAnsi="Verdana"/>
          <w:b/>
          <w:sz w:val="22"/>
          <w:szCs w:val="22"/>
          <w:u w:val="single"/>
        </w:rPr>
        <w:t>-</w:t>
      </w:r>
      <w:r w:rsidR="00A41720">
        <w:rPr>
          <w:rFonts w:ascii="Verdana" w:hAnsi="Verdana"/>
          <w:b/>
          <w:sz w:val="22"/>
          <w:szCs w:val="22"/>
          <w:u w:val="single"/>
        </w:rPr>
        <w:t>57</w:t>
      </w:r>
      <w:r w:rsidRPr="0046028A">
        <w:rPr>
          <w:rFonts w:ascii="Verdana" w:hAnsi="Verdana"/>
          <w:b/>
          <w:sz w:val="22"/>
          <w:szCs w:val="22"/>
        </w:rPr>
        <w:tab/>
      </w:r>
      <w:bookmarkStart w:id="43" w:name="_Hlk195687179"/>
      <w:r w:rsidR="00D43A3F" w:rsidRPr="00D43A3F">
        <w:rPr>
          <w:rFonts w:ascii="Verdana" w:hAnsi="Verdana"/>
          <w:b/>
          <w:sz w:val="22"/>
          <w:szCs w:val="22"/>
        </w:rPr>
        <w:t>Règlement 2025-02 instituant un programme d’aide financière visant à favoriser l’ajout de logements locatifs sur tout le territoire de la Municipalité de Sayabec - Adoption</w:t>
      </w:r>
      <w:bookmarkEnd w:id="43"/>
    </w:p>
    <w:p w14:paraId="17532A14" w14:textId="77777777" w:rsidR="003F48FD" w:rsidRPr="00D43A3F" w:rsidRDefault="003F48FD" w:rsidP="00A767FF">
      <w:pPr>
        <w:jc w:val="both"/>
        <w:rPr>
          <w:rFonts w:ascii="Verdana" w:eastAsiaTheme="minorHAnsi" w:hAnsi="Verdana"/>
          <w:b/>
          <w:bCs/>
          <w:sz w:val="22"/>
          <w:szCs w:val="22"/>
          <w:lang w:eastAsia="en-US"/>
        </w:rPr>
      </w:pPr>
    </w:p>
    <w:p w14:paraId="2D88D94E" w14:textId="77777777" w:rsidR="00D43A3F" w:rsidRPr="00AA67F5" w:rsidRDefault="00D43A3F" w:rsidP="00D43A3F">
      <w:pPr>
        <w:tabs>
          <w:tab w:val="left" w:pos="1418"/>
          <w:tab w:val="left" w:pos="2268"/>
          <w:tab w:val="left" w:pos="3240"/>
          <w:tab w:val="left" w:pos="5103"/>
        </w:tabs>
        <w:spacing w:after="120"/>
        <w:jc w:val="both"/>
        <w:rPr>
          <w:b/>
          <w:bCs/>
          <w:sz w:val="24"/>
          <w:szCs w:val="24"/>
          <w:lang w:val="de-DE"/>
        </w:rPr>
      </w:pPr>
      <w:bookmarkStart w:id="44" w:name="_Hlk195687247"/>
      <w:r w:rsidRPr="00AA67F5">
        <w:rPr>
          <w:b/>
          <w:bCs/>
          <w:sz w:val="24"/>
          <w:szCs w:val="24"/>
          <w:lang w:val="de-DE"/>
        </w:rPr>
        <w:t xml:space="preserve">P R O V I N C </w:t>
      </w:r>
      <w:proofErr w:type="gramStart"/>
      <w:r w:rsidRPr="00AA67F5">
        <w:rPr>
          <w:b/>
          <w:bCs/>
          <w:sz w:val="24"/>
          <w:szCs w:val="24"/>
          <w:lang w:val="de-DE"/>
        </w:rPr>
        <w:t>E  D</w:t>
      </w:r>
      <w:proofErr w:type="gramEnd"/>
      <w:r w:rsidRPr="00AA67F5">
        <w:rPr>
          <w:b/>
          <w:bCs/>
          <w:sz w:val="24"/>
          <w:szCs w:val="24"/>
          <w:lang w:val="de-DE"/>
        </w:rPr>
        <w:t xml:space="preserve"> </w:t>
      </w:r>
      <w:proofErr w:type="gramStart"/>
      <w:r w:rsidRPr="00AA67F5">
        <w:rPr>
          <w:b/>
          <w:bCs/>
          <w:sz w:val="24"/>
          <w:szCs w:val="24"/>
          <w:lang w:val="de-DE"/>
        </w:rPr>
        <w:t>E  Q</w:t>
      </w:r>
      <w:proofErr w:type="gramEnd"/>
      <w:r w:rsidRPr="00AA67F5">
        <w:rPr>
          <w:b/>
          <w:bCs/>
          <w:sz w:val="24"/>
          <w:szCs w:val="24"/>
          <w:lang w:val="de-DE"/>
        </w:rPr>
        <w:t xml:space="preserve"> U É B E C</w:t>
      </w:r>
    </w:p>
    <w:p w14:paraId="7605453F" w14:textId="77777777" w:rsidR="00D43A3F" w:rsidRPr="00AA67F5" w:rsidRDefault="00D43A3F" w:rsidP="00D43A3F">
      <w:pPr>
        <w:spacing w:after="120"/>
        <w:jc w:val="both"/>
        <w:rPr>
          <w:b/>
          <w:bCs/>
          <w:sz w:val="24"/>
          <w:szCs w:val="24"/>
          <w:lang w:val="de-DE"/>
        </w:rPr>
      </w:pPr>
      <w:r w:rsidRPr="00AA67F5">
        <w:rPr>
          <w:b/>
          <w:bCs/>
          <w:sz w:val="24"/>
          <w:szCs w:val="24"/>
          <w:lang w:val="de-DE"/>
        </w:rPr>
        <w:t>MRC DE LA MATAPÉDIA</w:t>
      </w:r>
    </w:p>
    <w:p w14:paraId="433E7FC4" w14:textId="77777777" w:rsidR="00D43A3F" w:rsidRPr="00AA67F5" w:rsidRDefault="00D43A3F" w:rsidP="00D43A3F">
      <w:pPr>
        <w:spacing w:after="120"/>
        <w:jc w:val="both"/>
        <w:rPr>
          <w:b/>
          <w:bCs/>
          <w:sz w:val="24"/>
          <w:szCs w:val="24"/>
          <w:lang w:val="de-DE"/>
        </w:rPr>
      </w:pPr>
      <w:r w:rsidRPr="00AA67F5">
        <w:rPr>
          <w:b/>
          <w:bCs/>
          <w:sz w:val="24"/>
          <w:szCs w:val="24"/>
          <w:lang w:val="de-DE"/>
        </w:rPr>
        <w:t>MUNICIPALITÉ DE SAYABEC</w:t>
      </w:r>
    </w:p>
    <w:p w14:paraId="4FF92848" w14:textId="77777777" w:rsidR="00905168" w:rsidRPr="00D43A3F" w:rsidRDefault="00905168" w:rsidP="00A767FF">
      <w:pPr>
        <w:jc w:val="both"/>
        <w:rPr>
          <w:rFonts w:ascii="Verdana" w:eastAsiaTheme="minorHAnsi" w:hAnsi="Verdana"/>
          <w:b/>
          <w:bCs/>
          <w:sz w:val="22"/>
          <w:szCs w:val="22"/>
          <w:lang w:val="de-DE" w:eastAsia="en-US"/>
        </w:rPr>
      </w:pPr>
    </w:p>
    <w:p w14:paraId="1B6C281C" w14:textId="77777777" w:rsidR="00D43A3F" w:rsidRDefault="00D43A3F" w:rsidP="00A767FF">
      <w:pPr>
        <w:jc w:val="both"/>
        <w:rPr>
          <w:rFonts w:ascii="Verdana" w:eastAsiaTheme="minorHAnsi" w:hAnsi="Verdana"/>
          <w:b/>
          <w:bCs/>
          <w:sz w:val="22"/>
          <w:szCs w:val="22"/>
          <w:lang w:eastAsia="en-US"/>
        </w:rPr>
      </w:pPr>
    </w:p>
    <w:p w14:paraId="1C16E254" w14:textId="77777777" w:rsidR="00D43A3F" w:rsidRDefault="00D43A3F" w:rsidP="00D43A3F">
      <w:pPr>
        <w:jc w:val="both"/>
        <w:rPr>
          <w:rFonts w:ascii="Verdana" w:hAnsi="Verdana" w:cs="Calibri-Bold"/>
          <w:b/>
          <w:bCs/>
          <w:color w:val="000000"/>
          <w:sz w:val="24"/>
          <w:szCs w:val="26"/>
        </w:rPr>
      </w:pPr>
      <w:bookmarkStart w:id="45" w:name="_Hlk129094270"/>
      <w:bookmarkStart w:id="46" w:name="_Hlk160617691"/>
      <w:bookmarkStart w:id="47" w:name="_Hlk87954273"/>
      <w:bookmarkEnd w:id="38"/>
      <w:r w:rsidRPr="00D43A3F">
        <w:rPr>
          <w:rFonts w:ascii="Verdana" w:hAnsi="Verdana" w:cs="Calibri-Bold"/>
          <w:b/>
          <w:bCs/>
          <w:color w:val="000000"/>
          <w:sz w:val="24"/>
          <w:szCs w:val="26"/>
        </w:rPr>
        <w:t>RÈGLEMENT NO 2025-02</w:t>
      </w:r>
    </w:p>
    <w:p w14:paraId="3BABAF31" w14:textId="77777777" w:rsidR="00D43A3F" w:rsidRPr="00D43A3F" w:rsidRDefault="00D43A3F" w:rsidP="00D43A3F">
      <w:pPr>
        <w:jc w:val="both"/>
        <w:rPr>
          <w:rFonts w:ascii="Verdana" w:hAnsi="Verdana" w:cs="Calibri-Bold"/>
          <w:b/>
          <w:bCs/>
          <w:color w:val="000000"/>
          <w:sz w:val="24"/>
          <w:szCs w:val="26"/>
        </w:rPr>
      </w:pPr>
    </w:p>
    <w:p w14:paraId="34F5680A" w14:textId="77777777" w:rsidR="00D43A3F" w:rsidRPr="00D43A3F" w:rsidRDefault="00D43A3F" w:rsidP="00D43A3F">
      <w:pPr>
        <w:jc w:val="both"/>
        <w:rPr>
          <w:rFonts w:ascii="Verdana" w:hAnsi="Verdana" w:cs="Calibri-Bold"/>
          <w:b/>
          <w:bCs/>
          <w:color w:val="000000"/>
          <w:sz w:val="24"/>
          <w:szCs w:val="26"/>
        </w:rPr>
      </w:pPr>
      <w:r w:rsidRPr="00D43A3F">
        <w:rPr>
          <w:rFonts w:ascii="Verdana" w:hAnsi="Verdana" w:cs="Calibri-Bold"/>
          <w:b/>
          <w:bCs/>
          <w:color w:val="000000"/>
          <w:sz w:val="24"/>
          <w:szCs w:val="26"/>
        </w:rPr>
        <w:t>RÈGLEMENT INSTITUANT UN PROGRAMME D’AIDE FINANCIÈRE VISANT À FAVORISER L’AJOUT DE LOGEMENTS LOCATIFS SUR TOUT LE TERRITOIRE DE LA MUNICIPALITÉ DE SAYABEC</w:t>
      </w:r>
    </w:p>
    <w:p w14:paraId="45A511F6" w14:textId="77777777" w:rsidR="00D43A3F" w:rsidRPr="00AB0C3D" w:rsidRDefault="00D43A3F" w:rsidP="00D43A3F">
      <w:pPr>
        <w:jc w:val="both"/>
        <w:rPr>
          <w:rFonts w:ascii="Verdana" w:hAnsi="Verdana" w:cs="Calibri-Bold"/>
          <w:b/>
          <w:bCs/>
          <w:color w:val="000000"/>
          <w:sz w:val="28"/>
          <w:szCs w:val="28"/>
        </w:rPr>
      </w:pPr>
    </w:p>
    <w:p w14:paraId="68AEEB66"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ATTENDU QUE </w:t>
      </w:r>
      <w:r w:rsidRPr="00DD6EA8">
        <w:rPr>
          <w:rFonts w:ascii="Verdana" w:hAnsi="Verdana" w:cs="Calibri"/>
          <w:color w:val="000000"/>
          <w:sz w:val="22"/>
          <w:szCs w:val="22"/>
        </w:rPr>
        <w:t>la pénurie de logements observée depuis plusieurs années dans la Municipalité de Sayabec;</w:t>
      </w:r>
    </w:p>
    <w:p w14:paraId="19898A83" w14:textId="77777777" w:rsidR="00D43A3F" w:rsidRPr="00DD6EA8" w:rsidRDefault="00D43A3F" w:rsidP="00D43A3F">
      <w:pPr>
        <w:jc w:val="both"/>
        <w:rPr>
          <w:rFonts w:ascii="Verdana" w:hAnsi="Verdana" w:cs="Calibri"/>
          <w:color w:val="000000"/>
          <w:sz w:val="22"/>
          <w:szCs w:val="22"/>
        </w:rPr>
      </w:pPr>
    </w:p>
    <w:p w14:paraId="4C9390FE"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ATTENDU QUE </w:t>
      </w:r>
      <w:r w:rsidRPr="00DD6EA8">
        <w:rPr>
          <w:rFonts w:ascii="Verdana" w:hAnsi="Verdana" w:cs="Calibri"/>
          <w:color w:val="000000"/>
          <w:sz w:val="22"/>
          <w:szCs w:val="22"/>
        </w:rPr>
        <w:t>plusieurs entreprises tentent d’attirer ou de retenir la main-d’œuvre et que le manque de logements est un enjeu majeur;</w:t>
      </w:r>
    </w:p>
    <w:p w14:paraId="542E2C1A" w14:textId="77777777" w:rsidR="00D43A3F" w:rsidRPr="00DD6EA8" w:rsidRDefault="00D43A3F" w:rsidP="00D43A3F">
      <w:pPr>
        <w:jc w:val="both"/>
        <w:rPr>
          <w:rFonts w:ascii="Verdana" w:hAnsi="Verdana" w:cs="Calibri"/>
          <w:color w:val="000000"/>
          <w:sz w:val="22"/>
          <w:szCs w:val="22"/>
        </w:rPr>
      </w:pPr>
    </w:p>
    <w:p w14:paraId="0A5EB465"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ATTENDU QUE </w:t>
      </w:r>
      <w:r w:rsidRPr="00DD6EA8">
        <w:rPr>
          <w:rFonts w:ascii="Verdana" w:hAnsi="Verdana" w:cs="Calibri"/>
          <w:color w:val="000000"/>
          <w:sz w:val="22"/>
          <w:szCs w:val="22"/>
        </w:rPr>
        <w:t>les coûts élevés de construction en raison du marché, de la situation géographique de Sayabec et de l’inflation;</w:t>
      </w:r>
    </w:p>
    <w:p w14:paraId="6E3B3D16" w14:textId="77777777" w:rsidR="00D43A3F" w:rsidRPr="00DD6EA8" w:rsidRDefault="00D43A3F" w:rsidP="00D43A3F">
      <w:pPr>
        <w:jc w:val="both"/>
        <w:rPr>
          <w:rFonts w:ascii="Verdana" w:hAnsi="Verdana" w:cs="Calibri"/>
          <w:color w:val="000000"/>
          <w:sz w:val="22"/>
          <w:szCs w:val="22"/>
        </w:rPr>
      </w:pPr>
    </w:p>
    <w:p w14:paraId="71A3703F"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ATTENDU QU’</w:t>
      </w:r>
      <w:r w:rsidRPr="00DD6EA8">
        <w:rPr>
          <w:rFonts w:ascii="Verdana" w:hAnsi="Verdana" w:cs="Calibri"/>
          <w:color w:val="000000"/>
          <w:sz w:val="22"/>
          <w:szCs w:val="22"/>
        </w:rPr>
        <w:t xml:space="preserve">en vertu de l’article 84.4 de la Loi sur les </w:t>
      </w:r>
      <w:r w:rsidRPr="00DD6EA8">
        <w:rPr>
          <w:rFonts w:ascii="Verdana" w:hAnsi="Verdana" w:cs="Calibri"/>
          <w:color w:val="000000"/>
          <w:sz w:val="22"/>
          <w:szCs w:val="22"/>
        </w:rPr>
        <w:lastRenderedPageBreak/>
        <w:t>compétences municipales, une municipalité peut adopter par règlement un programme visant à favoriser la construction ou l’aménagement de logements locatifs, à l’exception de ceux destinés à des fins touristiques;</w:t>
      </w:r>
    </w:p>
    <w:p w14:paraId="26161973" w14:textId="77777777" w:rsidR="00D43A3F" w:rsidRPr="00DD6EA8" w:rsidRDefault="00D43A3F" w:rsidP="00D43A3F">
      <w:pPr>
        <w:jc w:val="both"/>
        <w:rPr>
          <w:rFonts w:ascii="Verdana" w:hAnsi="Verdana" w:cs="Calibri"/>
          <w:color w:val="000000"/>
          <w:sz w:val="22"/>
          <w:szCs w:val="22"/>
        </w:rPr>
      </w:pPr>
    </w:p>
    <w:p w14:paraId="38DB0E4B"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ATTENDU QUE </w:t>
      </w:r>
      <w:r w:rsidRPr="00DD6EA8">
        <w:rPr>
          <w:rFonts w:ascii="Verdana" w:hAnsi="Verdana" w:cs="Calibri"/>
          <w:color w:val="000000"/>
          <w:sz w:val="22"/>
          <w:szCs w:val="22"/>
        </w:rPr>
        <w:t>les mesures d’aides financières d’un tel programme permettront de générer des revenus additionnels pour la Municipalité et des retombées socio-économiques sur l’ensemble de son territoire;</w:t>
      </w:r>
    </w:p>
    <w:p w14:paraId="56494E42"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ATTENDU QUE </w:t>
      </w:r>
      <w:r w:rsidRPr="00DD6EA8">
        <w:rPr>
          <w:rFonts w:ascii="Verdana" w:hAnsi="Verdana" w:cs="Calibri"/>
          <w:color w:val="000000"/>
          <w:sz w:val="22"/>
          <w:szCs w:val="22"/>
        </w:rPr>
        <w:t>la Municipalité de Sayabec désire apporter son soutien à toute personne qui, par des travaux visant l’ajout de logements locatifs, contribue à l’essor économique de la municipalité;</w:t>
      </w:r>
    </w:p>
    <w:p w14:paraId="554C140A" w14:textId="77777777" w:rsidR="00D43A3F" w:rsidRPr="00DD6EA8" w:rsidRDefault="00D43A3F" w:rsidP="00D43A3F">
      <w:pPr>
        <w:jc w:val="both"/>
        <w:rPr>
          <w:rFonts w:ascii="Verdana" w:hAnsi="Verdana" w:cs="Calibri"/>
          <w:color w:val="000000"/>
          <w:sz w:val="22"/>
          <w:szCs w:val="22"/>
        </w:rPr>
      </w:pPr>
    </w:p>
    <w:p w14:paraId="62A9AA35" w14:textId="53E644A7" w:rsidR="00D43A3F" w:rsidRPr="00DD6EA8" w:rsidRDefault="00D43A3F" w:rsidP="00D43A3F">
      <w:pPr>
        <w:tabs>
          <w:tab w:val="left" w:leader="underscore" w:pos="8647"/>
        </w:tabs>
        <w:jc w:val="both"/>
        <w:rPr>
          <w:rFonts w:ascii="Verdana" w:hAnsi="Verdana" w:cs="Calibri"/>
          <w:color w:val="000000"/>
          <w:sz w:val="22"/>
          <w:szCs w:val="22"/>
        </w:rPr>
      </w:pPr>
      <w:r w:rsidRPr="00DD6EA8">
        <w:rPr>
          <w:rFonts w:ascii="Verdana" w:hAnsi="Verdana" w:cs="Calibri-Bold"/>
          <w:b/>
          <w:bCs/>
          <w:color w:val="000000"/>
          <w:sz w:val="22"/>
          <w:szCs w:val="22"/>
        </w:rPr>
        <w:t xml:space="preserve">ATTENDU </w:t>
      </w:r>
      <w:proofErr w:type="spellStart"/>
      <w:r w:rsidRPr="00DD6EA8">
        <w:rPr>
          <w:rFonts w:ascii="Verdana" w:hAnsi="Verdana" w:cs="Calibri-Bold"/>
          <w:b/>
          <w:bCs/>
          <w:color w:val="000000"/>
          <w:sz w:val="22"/>
          <w:szCs w:val="22"/>
        </w:rPr>
        <w:t>QU’</w:t>
      </w:r>
      <w:r w:rsidRPr="00DD6EA8">
        <w:rPr>
          <w:rFonts w:ascii="Verdana" w:hAnsi="Verdana" w:cs="Calibri"/>
          <w:color w:val="000000"/>
          <w:sz w:val="22"/>
          <w:szCs w:val="22"/>
        </w:rPr>
        <w:t>un</w:t>
      </w:r>
      <w:proofErr w:type="spellEnd"/>
      <w:r w:rsidRPr="00DD6EA8">
        <w:rPr>
          <w:rFonts w:ascii="Verdana" w:hAnsi="Verdana" w:cs="Calibri"/>
          <w:color w:val="000000"/>
          <w:sz w:val="22"/>
          <w:szCs w:val="22"/>
        </w:rPr>
        <w:t xml:space="preserve"> avis de motion du présent règlement a été donné par </w:t>
      </w:r>
      <w:r w:rsidR="00DD6EA8" w:rsidRPr="00DD6EA8">
        <w:rPr>
          <w:rFonts w:ascii="Verdana" w:hAnsi="Verdana" w:cs="Calibri"/>
          <w:color w:val="000000"/>
          <w:sz w:val="22"/>
          <w:szCs w:val="22"/>
        </w:rPr>
        <w:t>M</w:t>
      </w:r>
      <w:r w:rsidR="00DD6EA8" w:rsidRPr="00DD6EA8">
        <w:rPr>
          <w:rFonts w:ascii="Verdana" w:hAnsi="Verdana" w:cs="Calibri"/>
          <w:color w:val="000000"/>
          <w:sz w:val="22"/>
          <w:szCs w:val="22"/>
          <w:vertAlign w:val="superscript"/>
        </w:rPr>
        <w:t>me</w:t>
      </w:r>
      <w:r w:rsidR="00DD6EA8" w:rsidRPr="00DD6EA8">
        <w:rPr>
          <w:rFonts w:ascii="Verdana" w:hAnsi="Verdana" w:cs="Calibri"/>
          <w:color w:val="000000"/>
          <w:sz w:val="22"/>
          <w:szCs w:val="22"/>
        </w:rPr>
        <w:t xml:space="preserve"> </w:t>
      </w:r>
      <w:r w:rsidRPr="00DD6EA8">
        <w:rPr>
          <w:rFonts w:ascii="Verdana" w:hAnsi="Verdana" w:cs="Calibri"/>
          <w:color w:val="000000"/>
          <w:sz w:val="22"/>
          <w:szCs w:val="22"/>
        </w:rPr>
        <w:t xml:space="preserve">Marie </w:t>
      </w:r>
      <w:proofErr w:type="spellStart"/>
      <w:r w:rsidRPr="00DD6EA8">
        <w:rPr>
          <w:rFonts w:ascii="Verdana" w:hAnsi="Verdana" w:cs="Calibri"/>
          <w:color w:val="000000"/>
          <w:sz w:val="22"/>
          <w:szCs w:val="22"/>
        </w:rPr>
        <w:t>Element</w:t>
      </w:r>
      <w:proofErr w:type="spellEnd"/>
      <w:r w:rsidRPr="00DD6EA8">
        <w:rPr>
          <w:rFonts w:ascii="Verdana" w:hAnsi="Verdana" w:cs="Calibri"/>
          <w:color w:val="000000"/>
          <w:sz w:val="22"/>
          <w:szCs w:val="22"/>
        </w:rPr>
        <w:t xml:space="preserve"> lors de la séance du 10 mars 2025 et qu’un projet de règlement a été déposé lors de cette même séance;</w:t>
      </w:r>
    </w:p>
    <w:p w14:paraId="21F3A6A5" w14:textId="77777777" w:rsidR="00D43A3F" w:rsidRPr="00DD6EA8" w:rsidRDefault="00D43A3F" w:rsidP="00D43A3F">
      <w:pPr>
        <w:jc w:val="both"/>
        <w:rPr>
          <w:rFonts w:ascii="Verdana" w:hAnsi="Verdana" w:cs="Calibri"/>
          <w:color w:val="000000"/>
          <w:sz w:val="22"/>
          <w:szCs w:val="22"/>
        </w:rPr>
      </w:pPr>
    </w:p>
    <w:p w14:paraId="1B4CD74B" w14:textId="544126AA" w:rsidR="00D43A3F" w:rsidRPr="00DD6EA8" w:rsidRDefault="00827A69"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 xml:space="preserve">PROPOSÉ PAR M. RÉMI CARRIER, </w:t>
      </w:r>
      <w:r w:rsidR="00D43A3F" w:rsidRPr="00DD6EA8">
        <w:rPr>
          <w:rFonts w:ascii="Verdana" w:hAnsi="Verdana" w:cs="Calibri-Bold"/>
          <w:b/>
          <w:bCs/>
          <w:color w:val="000000"/>
          <w:sz w:val="22"/>
          <w:szCs w:val="22"/>
        </w:rPr>
        <w:t>LE CONSEIL MUNICIPAL DE SAYABEC DÉCRÈTE CE QUI SUIT :</w:t>
      </w:r>
    </w:p>
    <w:p w14:paraId="6DEC196E" w14:textId="77777777" w:rsidR="00D43A3F" w:rsidRPr="00DD6EA8" w:rsidRDefault="00D43A3F" w:rsidP="00D43A3F">
      <w:pPr>
        <w:jc w:val="both"/>
        <w:rPr>
          <w:rFonts w:ascii="Verdana" w:hAnsi="Verdana" w:cs="Calibri-Bold"/>
          <w:b/>
          <w:bCs/>
          <w:color w:val="000000"/>
          <w:sz w:val="22"/>
          <w:szCs w:val="22"/>
        </w:rPr>
      </w:pPr>
    </w:p>
    <w:p w14:paraId="15989237"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PRÉAMBULE</w:t>
      </w:r>
    </w:p>
    <w:p w14:paraId="192E0832"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1. </w:t>
      </w:r>
      <w:r w:rsidRPr="00DD6EA8">
        <w:rPr>
          <w:rFonts w:ascii="Verdana" w:hAnsi="Verdana" w:cs="Calibri"/>
          <w:color w:val="000000"/>
          <w:sz w:val="22"/>
          <w:szCs w:val="22"/>
        </w:rPr>
        <w:t>Le préambule fait partie intégrante du présent règlement.</w:t>
      </w:r>
    </w:p>
    <w:p w14:paraId="15FD3331" w14:textId="77777777" w:rsidR="00D43A3F" w:rsidRPr="00DD6EA8" w:rsidRDefault="00D43A3F" w:rsidP="00D43A3F">
      <w:pPr>
        <w:jc w:val="both"/>
        <w:rPr>
          <w:rFonts w:ascii="Verdana" w:hAnsi="Verdana" w:cs="Calibri"/>
          <w:color w:val="000000"/>
          <w:sz w:val="22"/>
          <w:szCs w:val="22"/>
        </w:rPr>
      </w:pPr>
    </w:p>
    <w:p w14:paraId="2DA1AE27"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OBJECTIFS DU PROGRAMME</w:t>
      </w:r>
    </w:p>
    <w:p w14:paraId="2EA2CF5B"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2. </w:t>
      </w:r>
      <w:r w:rsidRPr="00DD6EA8">
        <w:rPr>
          <w:rFonts w:ascii="Verdana" w:hAnsi="Verdana" w:cs="Calibri"/>
          <w:color w:val="000000"/>
          <w:sz w:val="22"/>
          <w:szCs w:val="22"/>
        </w:rPr>
        <w:t>De façon générale, la Municipalité de Sayabec décrète, par le présent règlement, l’adoption d’un programme d’aide ayant pour but de favoriser les projets de construction et d’aménagement de logements locatifs.</w:t>
      </w:r>
    </w:p>
    <w:p w14:paraId="36F9B0F3" w14:textId="77777777" w:rsidR="00D43A3F" w:rsidRPr="00DD6EA8" w:rsidRDefault="00D43A3F" w:rsidP="00D43A3F">
      <w:pPr>
        <w:jc w:val="both"/>
        <w:rPr>
          <w:rFonts w:ascii="Verdana" w:hAnsi="Verdana" w:cs="Calibri"/>
          <w:color w:val="000000"/>
          <w:sz w:val="22"/>
          <w:szCs w:val="22"/>
        </w:rPr>
      </w:pPr>
    </w:p>
    <w:p w14:paraId="24061A6B"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3. </w:t>
      </w:r>
      <w:r w:rsidRPr="00DD6EA8">
        <w:rPr>
          <w:rFonts w:ascii="Verdana" w:hAnsi="Verdana" w:cs="Calibri"/>
          <w:color w:val="000000"/>
          <w:sz w:val="22"/>
          <w:szCs w:val="22"/>
        </w:rPr>
        <w:t>L’aide financière accordée en vertu du présent programme est présentée en deux volets.</w:t>
      </w:r>
    </w:p>
    <w:p w14:paraId="193040EF" w14:textId="77777777" w:rsidR="00D43A3F" w:rsidRPr="00DD6EA8" w:rsidRDefault="00D43A3F" w:rsidP="00D43A3F">
      <w:pPr>
        <w:jc w:val="both"/>
        <w:rPr>
          <w:rFonts w:ascii="Verdana" w:hAnsi="Verdana" w:cs="Calibri"/>
          <w:color w:val="000000"/>
          <w:sz w:val="22"/>
          <w:szCs w:val="22"/>
        </w:rPr>
      </w:pPr>
    </w:p>
    <w:p w14:paraId="6B37BDEE"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Le volet 1, pour la construction d’un nouveau bâtiment, consiste en une subvention forfaitaire par logement ajouté, selon le type de logement.</w:t>
      </w:r>
    </w:p>
    <w:p w14:paraId="547E3AA3" w14:textId="77777777" w:rsidR="00D43A3F" w:rsidRPr="00DD6EA8" w:rsidRDefault="00D43A3F" w:rsidP="00D43A3F">
      <w:pPr>
        <w:jc w:val="both"/>
        <w:rPr>
          <w:rFonts w:ascii="Verdana" w:hAnsi="Verdana" w:cs="Calibri"/>
          <w:color w:val="000000"/>
          <w:sz w:val="22"/>
          <w:szCs w:val="22"/>
        </w:rPr>
      </w:pPr>
    </w:p>
    <w:p w14:paraId="099C5DB4"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Le volet 2, pour des travaux visant l’ajout de plusieurs logements dans un bâtiment existant, consiste en un versement d’une subvention forfaitaire.</w:t>
      </w:r>
    </w:p>
    <w:p w14:paraId="4EC377BD" w14:textId="77777777" w:rsidR="00D43A3F" w:rsidRPr="00DD6EA8" w:rsidRDefault="00D43A3F" w:rsidP="00D43A3F">
      <w:pPr>
        <w:jc w:val="both"/>
        <w:rPr>
          <w:rFonts w:ascii="Verdana" w:hAnsi="Verdana" w:cs="Calibri"/>
          <w:color w:val="000000"/>
          <w:sz w:val="22"/>
          <w:szCs w:val="22"/>
        </w:rPr>
      </w:pPr>
    </w:p>
    <w:p w14:paraId="3BD57416"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SECTEUR VISÉ</w:t>
      </w:r>
    </w:p>
    <w:p w14:paraId="06D35573"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4. </w:t>
      </w:r>
      <w:r w:rsidRPr="00DD6EA8">
        <w:rPr>
          <w:rFonts w:ascii="Verdana" w:hAnsi="Verdana" w:cs="Calibri"/>
          <w:color w:val="000000"/>
          <w:sz w:val="22"/>
          <w:szCs w:val="22"/>
        </w:rPr>
        <w:t>Le présent programme s’applique à l’ensemble du territoire de la Municipalité de Sayabec.</w:t>
      </w:r>
    </w:p>
    <w:p w14:paraId="7481CE01" w14:textId="77777777" w:rsidR="00D43A3F" w:rsidRPr="00DD6EA8" w:rsidRDefault="00D43A3F" w:rsidP="00D43A3F">
      <w:pPr>
        <w:jc w:val="both"/>
        <w:rPr>
          <w:rFonts w:ascii="Verdana" w:hAnsi="Verdana" w:cs="Calibri"/>
          <w:color w:val="000000"/>
          <w:sz w:val="22"/>
          <w:szCs w:val="22"/>
        </w:rPr>
      </w:pPr>
    </w:p>
    <w:p w14:paraId="32C8E32B"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DURÉE DU PROGRAMME</w:t>
      </w:r>
    </w:p>
    <w:p w14:paraId="5FBFA430"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5. </w:t>
      </w:r>
      <w:r w:rsidRPr="00DD6EA8">
        <w:rPr>
          <w:rFonts w:ascii="Verdana" w:hAnsi="Verdana" w:cs="Calibri"/>
          <w:color w:val="000000"/>
          <w:sz w:val="22"/>
          <w:szCs w:val="22"/>
        </w:rPr>
        <w:t>Le présent programme d’aide sera en vigueur jusqu’au 31 décembre 2029.</w:t>
      </w:r>
    </w:p>
    <w:p w14:paraId="560AAEC9" w14:textId="77777777" w:rsidR="00D43A3F" w:rsidRPr="00DD6EA8" w:rsidRDefault="00D43A3F" w:rsidP="00D43A3F">
      <w:pPr>
        <w:jc w:val="both"/>
        <w:rPr>
          <w:rFonts w:ascii="Verdana" w:hAnsi="Verdana" w:cs="Calibri"/>
          <w:color w:val="000000"/>
          <w:sz w:val="22"/>
          <w:szCs w:val="22"/>
        </w:rPr>
      </w:pPr>
    </w:p>
    <w:p w14:paraId="72E03DB1"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BUDGET ALLOUÉ</w:t>
      </w:r>
    </w:p>
    <w:p w14:paraId="1FABA5FD"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6. </w:t>
      </w:r>
      <w:r w:rsidRPr="00DD6EA8">
        <w:rPr>
          <w:rFonts w:ascii="Verdana" w:hAnsi="Verdana" w:cs="Calibri"/>
          <w:color w:val="000000"/>
          <w:sz w:val="22"/>
          <w:szCs w:val="22"/>
        </w:rPr>
        <w:t>Le montant total de l’aide financière pouvant être accordée par le présent programme est fixé à un montant maximum de 40 000 $ par année civile.</w:t>
      </w:r>
    </w:p>
    <w:p w14:paraId="170BA9F6" w14:textId="77777777" w:rsidR="00D43A3F" w:rsidRPr="00DD6EA8" w:rsidRDefault="00D43A3F" w:rsidP="00D43A3F">
      <w:pPr>
        <w:jc w:val="both"/>
        <w:rPr>
          <w:rFonts w:ascii="Verdana" w:hAnsi="Verdana" w:cs="Calibri"/>
          <w:color w:val="000000"/>
          <w:sz w:val="22"/>
          <w:szCs w:val="22"/>
        </w:rPr>
      </w:pPr>
    </w:p>
    <w:p w14:paraId="35840E0C"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 xml:space="preserve">Toutefois, le conseil municipal pourra, s’il le juge opportun, adopter un règlement distinct afin de hausser ce montant maximal. Un tel règlement pourrait devoir être soumis à l’approbation des personnes habiles à voter en vertu de l’article 84.4 de la </w:t>
      </w:r>
      <w:r w:rsidRPr="00DD6EA8">
        <w:rPr>
          <w:rFonts w:ascii="Verdana" w:hAnsi="Verdana" w:cs="Calibri-Italic"/>
          <w:i/>
          <w:iCs/>
          <w:color w:val="000000"/>
          <w:sz w:val="22"/>
          <w:szCs w:val="22"/>
        </w:rPr>
        <w:t>Loi sur les compétences municipales</w:t>
      </w:r>
      <w:r w:rsidRPr="00DD6EA8">
        <w:rPr>
          <w:rFonts w:ascii="Verdana" w:hAnsi="Verdana" w:cs="Calibri"/>
          <w:color w:val="000000"/>
          <w:sz w:val="22"/>
          <w:szCs w:val="22"/>
        </w:rPr>
        <w:t>.</w:t>
      </w:r>
    </w:p>
    <w:p w14:paraId="261BA75F" w14:textId="77777777" w:rsidR="00D43A3F" w:rsidRPr="00DD6EA8" w:rsidRDefault="00D43A3F" w:rsidP="00D43A3F">
      <w:pPr>
        <w:jc w:val="both"/>
        <w:rPr>
          <w:rFonts w:ascii="Verdana" w:hAnsi="Verdana" w:cs="Calibri"/>
          <w:color w:val="000000"/>
          <w:sz w:val="22"/>
          <w:szCs w:val="22"/>
        </w:rPr>
      </w:pPr>
    </w:p>
    <w:p w14:paraId="0DF0A628"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APPLICATION DU PROGRAMME</w:t>
      </w:r>
    </w:p>
    <w:p w14:paraId="6422FA50" w14:textId="77777777" w:rsidR="00D43A3F" w:rsidRPr="00DD6EA8" w:rsidRDefault="00D43A3F" w:rsidP="00D43A3F">
      <w:pPr>
        <w:jc w:val="both"/>
        <w:rPr>
          <w:rFonts w:ascii="Verdana" w:hAnsi="Verdana" w:cs="Calibri-Bold"/>
          <w:b/>
          <w:bCs/>
          <w:color w:val="000000"/>
          <w:sz w:val="22"/>
          <w:szCs w:val="22"/>
        </w:rPr>
      </w:pPr>
    </w:p>
    <w:p w14:paraId="2CE9A83B"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7. </w:t>
      </w:r>
      <w:r w:rsidRPr="00DD6EA8">
        <w:rPr>
          <w:rFonts w:ascii="Verdana" w:hAnsi="Verdana" w:cs="Calibri"/>
          <w:color w:val="000000"/>
          <w:sz w:val="22"/>
          <w:szCs w:val="22"/>
        </w:rPr>
        <w:t>Le directeur général et greffier-trésorier est responsable de l’administration et de l’application du présent programme d’aide.</w:t>
      </w:r>
    </w:p>
    <w:p w14:paraId="1AE798C2" w14:textId="77777777" w:rsidR="00D43A3F" w:rsidRPr="00DD6EA8" w:rsidRDefault="00D43A3F" w:rsidP="00D43A3F">
      <w:pPr>
        <w:jc w:val="both"/>
        <w:rPr>
          <w:rFonts w:ascii="Verdana" w:hAnsi="Verdana" w:cs="Calibri"/>
          <w:color w:val="000000"/>
          <w:sz w:val="22"/>
          <w:szCs w:val="22"/>
        </w:rPr>
      </w:pPr>
    </w:p>
    <w:p w14:paraId="41DBFC3B"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À ce titre, les employés mandatés par celui-ci pour l’application du programme peuvent requérir tous les renseignements nécessaires en vue de déterminer l’admissibilité d’un propriétaire au programme et peuvent faire les inspections requises à cette fin.</w:t>
      </w:r>
    </w:p>
    <w:p w14:paraId="2F682E4A" w14:textId="77777777" w:rsidR="00D43A3F" w:rsidRPr="00DD6EA8" w:rsidRDefault="00D43A3F" w:rsidP="00D43A3F">
      <w:pPr>
        <w:jc w:val="both"/>
        <w:rPr>
          <w:rFonts w:ascii="Verdana" w:hAnsi="Verdana" w:cs="Calibri"/>
          <w:color w:val="000000"/>
          <w:sz w:val="22"/>
          <w:szCs w:val="22"/>
        </w:rPr>
      </w:pPr>
    </w:p>
    <w:p w14:paraId="4AC491F7"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DÉFINITIONS</w:t>
      </w:r>
    </w:p>
    <w:p w14:paraId="72209CB3" w14:textId="77777777" w:rsidR="00D43A3F" w:rsidRPr="00DD6EA8" w:rsidRDefault="00D43A3F" w:rsidP="00D43A3F">
      <w:pPr>
        <w:jc w:val="both"/>
        <w:rPr>
          <w:rFonts w:ascii="Verdana" w:hAnsi="Verdana" w:cs="Calibri-Bold"/>
          <w:b/>
          <w:bCs/>
          <w:color w:val="000000"/>
          <w:sz w:val="22"/>
          <w:szCs w:val="22"/>
        </w:rPr>
      </w:pPr>
    </w:p>
    <w:p w14:paraId="68287569"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8. </w:t>
      </w:r>
      <w:r w:rsidRPr="00DD6EA8">
        <w:rPr>
          <w:rFonts w:ascii="Verdana" w:hAnsi="Verdana" w:cs="Calibri"/>
          <w:color w:val="000000"/>
          <w:sz w:val="22"/>
          <w:szCs w:val="22"/>
        </w:rPr>
        <w:t>Dans le présent règlement, les mots et expressions suivants signifient :</w:t>
      </w:r>
    </w:p>
    <w:p w14:paraId="732D3D0B" w14:textId="77777777" w:rsidR="00D43A3F" w:rsidRPr="00DD6EA8" w:rsidRDefault="00D43A3F" w:rsidP="00D43A3F">
      <w:pPr>
        <w:jc w:val="both"/>
        <w:rPr>
          <w:rFonts w:ascii="Verdana" w:hAnsi="Verdana" w:cs="Calibri"/>
          <w:color w:val="000000"/>
          <w:sz w:val="22"/>
          <w:szCs w:val="22"/>
        </w:rPr>
      </w:pPr>
    </w:p>
    <w:p w14:paraId="298BD186"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Bold"/>
          <w:b/>
          <w:bCs/>
          <w:color w:val="000000"/>
          <w:sz w:val="22"/>
          <w:szCs w:val="22"/>
        </w:rPr>
        <w:t xml:space="preserve">Logement : </w:t>
      </w:r>
      <w:r w:rsidRPr="00DD6EA8">
        <w:rPr>
          <w:rFonts w:ascii="Verdana" w:hAnsi="Verdana" w:cs="Calibri"/>
          <w:color w:val="000000"/>
          <w:sz w:val="22"/>
          <w:szCs w:val="22"/>
        </w:rPr>
        <w:t>un espace compris dans un bâtiment composé de plusieurs pièces destiné à la résidence d’une ou de plusieurs personnes vivant en commun et qui comporte des installations sanitaires, des installations destinées à préparer et consommer des repas, une ou des pièces pour dormir ainsi qu’une entrée distincte qui donne sur l’extérieur ou un hall commun.</w:t>
      </w:r>
    </w:p>
    <w:p w14:paraId="73F1C556" w14:textId="77777777" w:rsidR="00D43A3F" w:rsidRPr="00DD6EA8" w:rsidRDefault="00D43A3F" w:rsidP="00D43A3F">
      <w:pPr>
        <w:jc w:val="both"/>
        <w:rPr>
          <w:rFonts w:ascii="Verdana" w:hAnsi="Verdana" w:cs="Calibri"/>
          <w:color w:val="000000"/>
          <w:sz w:val="22"/>
          <w:szCs w:val="22"/>
        </w:rPr>
      </w:pPr>
    </w:p>
    <w:p w14:paraId="1D2C7545"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10302"/>
          <w:sz w:val="22"/>
          <w:szCs w:val="22"/>
        </w:rPr>
        <w:t xml:space="preserve">• </w:t>
      </w:r>
      <w:r w:rsidRPr="00DD6EA8">
        <w:rPr>
          <w:rFonts w:ascii="Verdana" w:hAnsi="Verdana" w:cs="Calibri-Bold"/>
          <w:b/>
          <w:bCs/>
          <w:color w:val="000000"/>
          <w:sz w:val="22"/>
          <w:szCs w:val="22"/>
        </w:rPr>
        <w:t xml:space="preserve">Résidentiel(le) : </w:t>
      </w:r>
      <w:r w:rsidRPr="00DD6EA8">
        <w:rPr>
          <w:rFonts w:ascii="Verdana" w:hAnsi="Verdana" w:cs="Calibri"/>
          <w:color w:val="000000"/>
          <w:sz w:val="22"/>
          <w:szCs w:val="22"/>
        </w:rPr>
        <w:t>un usage au terme duquel une ou des personnes occupe un bâtiment à titre de résidence principale.</w:t>
      </w:r>
    </w:p>
    <w:p w14:paraId="4D9BA9D0" w14:textId="77777777" w:rsidR="00D43A3F" w:rsidRPr="00DD6EA8" w:rsidRDefault="00D43A3F" w:rsidP="00D43A3F">
      <w:pPr>
        <w:jc w:val="both"/>
        <w:rPr>
          <w:rFonts w:ascii="Verdana" w:hAnsi="Verdana" w:cs="Calibri"/>
          <w:color w:val="000000"/>
          <w:sz w:val="22"/>
          <w:szCs w:val="22"/>
        </w:rPr>
      </w:pPr>
    </w:p>
    <w:p w14:paraId="67CE70EB"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10302"/>
          <w:sz w:val="22"/>
          <w:szCs w:val="22"/>
        </w:rPr>
        <w:t xml:space="preserve">• </w:t>
      </w:r>
      <w:r w:rsidRPr="00DD6EA8">
        <w:rPr>
          <w:rFonts w:ascii="Verdana" w:hAnsi="Verdana" w:cs="Calibri-Bold"/>
          <w:b/>
          <w:bCs/>
          <w:color w:val="000000"/>
          <w:sz w:val="22"/>
          <w:szCs w:val="22"/>
        </w:rPr>
        <w:t xml:space="preserve">Location résidentielle : </w:t>
      </w:r>
      <w:r w:rsidRPr="00DD6EA8">
        <w:rPr>
          <w:rFonts w:ascii="Verdana" w:hAnsi="Verdana" w:cs="Calibri"/>
          <w:color w:val="000000"/>
          <w:sz w:val="22"/>
          <w:szCs w:val="22"/>
        </w:rPr>
        <w:t>le louage d’un logement pour des fins exclusivement résidentielles, notamment en excluant toute location de type touristique.</w:t>
      </w:r>
    </w:p>
    <w:p w14:paraId="75CED7D6" w14:textId="77777777" w:rsidR="00D43A3F" w:rsidRPr="00DD6EA8" w:rsidRDefault="00D43A3F" w:rsidP="00D43A3F">
      <w:pPr>
        <w:jc w:val="both"/>
        <w:rPr>
          <w:rFonts w:ascii="Verdana" w:hAnsi="Verdana" w:cs="Calibri"/>
          <w:color w:val="000000"/>
          <w:sz w:val="22"/>
          <w:szCs w:val="22"/>
        </w:rPr>
      </w:pPr>
    </w:p>
    <w:p w14:paraId="1B3B1F3C" w14:textId="77777777" w:rsidR="00D43A3F" w:rsidRPr="00DD6EA8" w:rsidRDefault="00D43A3F" w:rsidP="00D43A3F">
      <w:pPr>
        <w:jc w:val="both"/>
        <w:rPr>
          <w:rFonts w:ascii="Verdana" w:hAnsi="Verdana" w:cs="Calibri"/>
          <w:color w:val="010302"/>
          <w:sz w:val="22"/>
          <w:szCs w:val="22"/>
        </w:rPr>
      </w:pPr>
      <w:r w:rsidRPr="00DD6EA8">
        <w:rPr>
          <w:rFonts w:ascii="Verdana" w:hAnsi="Verdana" w:cs="SymbolMT"/>
          <w:color w:val="010302"/>
          <w:sz w:val="22"/>
          <w:szCs w:val="22"/>
        </w:rPr>
        <w:t xml:space="preserve">• </w:t>
      </w:r>
      <w:r w:rsidRPr="00DD6EA8">
        <w:rPr>
          <w:rFonts w:ascii="Verdana" w:hAnsi="Verdana" w:cs="Calibri-Bold"/>
          <w:b/>
          <w:bCs/>
          <w:color w:val="010302"/>
          <w:sz w:val="22"/>
          <w:szCs w:val="22"/>
        </w:rPr>
        <w:t xml:space="preserve">Immeuble </w:t>
      </w:r>
      <w:r w:rsidRPr="00DD6EA8">
        <w:rPr>
          <w:rFonts w:ascii="Verdana" w:hAnsi="Verdana" w:cs="Calibri"/>
          <w:color w:val="010302"/>
          <w:sz w:val="22"/>
          <w:szCs w:val="22"/>
        </w:rPr>
        <w:t>: Ensemble composé du terrain et du bâtiment qui y est construit ou installé, lesquels appartiennent au même propriétaire.</w:t>
      </w:r>
    </w:p>
    <w:p w14:paraId="462A0941" w14:textId="77777777" w:rsidR="00D43A3F" w:rsidRPr="00DD6EA8" w:rsidRDefault="00D43A3F" w:rsidP="00D43A3F">
      <w:pPr>
        <w:jc w:val="both"/>
        <w:rPr>
          <w:rFonts w:ascii="Verdana" w:hAnsi="Verdana" w:cs="Calibri"/>
          <w:color w:val="010302"/>
          <w:sz w:val="22"/>
          <w:szCs w:val="22"/>
        </w:rPr>
      </w:pPr>
    </w:p>
    <w:p w14:paraId="55B1CEE4" w14:textId="77777777" w:rsidR="00D43A3F" w:rsidRPr="00DD6EA8" w:rsidRDefault="00D43A3F" w:rsidP="00D43A3F">
      <w:pPr>
        <w:jc w:val="both"/>
        <w:rPr>
          <w:rFonts w:ascii="Verdana" w:hAnsi="Verdana" w:cs="Calibri"/>
          <w:color w:val="010302"/>
          <w:sz w:val="22"/>
          <w:szCs w:val="22"/>
        </w:rPr>
      </w:pPr>
      <w:r w:rsidRPr="00DD6EA8">
        <w:rPr>
          <w:rFonts w:ascii="Verdana" w:hAnsi="Verdana" w:cs="SymbolMT"/>
          <w:color w:val="010302"/>
          <w:sz w:val="22"/>
          <w:szCs w:val="22"/>
        </w:rPr>
        <w:t xml:space="preserve">• </w:t>
      </w:r>
      <w:r w:rsidRPr="00DD6EA8">
        <w:rPr>
          <w:rFonts w:ascii="Verdana" w:hAnsi="Verdana" w:cs="Calibri-Bold"/>
          <w:b/>
          <w:bCs/>
          <w:color w:val="010302"/>
          <w:sz w:val="22"/>
          <w:szCs w:val="22"/>
        </w:rPr>
        <w:t xml:space="preserve">Propriétaire : </w:t>
      </w:r>
      <w:r w:rsidRPr="00DD6EA8">
        <w:rPr>
          <w:rFonts w:ascii="Verdana" w:hAnsi="Verdana" w:cs="Calibri"/>
          <w:color w:val="010302"/>
          <w:sz w:val="22"/>
          <w:szCs w:val="22"/>
        </w:rPr>
        <w:t>Personne physique ou morale inscrite au rôle d’évaluation comme étant propriétaire d’un immeuble ou le cas échéant, toute personne dont le nom est inscrit à titre de propriétaire au Registre foncier du Québec. Le propriétaire est le bénéficiaire de l’aide prévue par le présent programme.</w:t>
      </w:r>
    </w:p>
    <w:p w14:paraId="215AD739" w14:textId="77777777" w:rsidR="00D43A3F" w:rsidRPr="00DD6EA8" w:rsidRDefault="00D43A3F" w:rsidP="00D43A3F">
      <w:pPr>
        <w:jc w:val="both"/>
        <w:rPr>
          <w:rFonts w:ascii="Verdana" w:hAnsi="Verdana" w:cs="Calibri"/>
          <w:color w:val="010302"/>
          <w:sz w:val="22"/>
          <w:szCs w:val="22"/>
        </w:rPr>
      </w:pPr>
    </w:p>
    <w:p w14:paraId="34FF69BE"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Les mots et expressions non définis au présent règlement ont le sens donné par le dictionnaire ou par les règlements d’urbanisme en vigueur, le cas échéant.</w:t>
      </w:r>
    </w:p>
    <w:p w14:paraId="4588752A" w14:textId="77777777" w:rsidR="00D43A3F" w:rsidRPr="00DD6EA8" w:rsidRDefault="00D43A3F" w:rsidP="00D43A3F">
      <w:pPr>
        <w:jc w:val="both"/>
        <w:rPr>
          <w:rFonts w:ascii="Verdana" w:hAnsi="Verdana" w:cs="Calibri"/>
          <w:color w:val="000000"/>
          <w:sz w:val="22"/>
          <w:szCs w:val="22"/>
        </w:rPr>
      </w:pPr>
    </w:p>
    <w:p w14:paraId="1F03AF9D"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ADMISIBILITÉ AU PROGRAMME</w:t>
      </w:r>
    </w:p>
    <w:p w14:paraId="6B74EE54" w14:textId="77777777" w:rsidR="00D43A3F" w:rsidRPr="00DD6EA8" w:rsidRDefault="00D43A3F" w:rsidP="00D43A3F">
      <w:pPr>
        <w:jc w:val="both"/>
        <w:rPr>
          <w:rFonts w:ascii="Verdana" w:hAnsi="Verdana" w:cs="Calibri-Bold"/>
          <w:b/>
          <w:bCs/>
          <w:color w:val="000000"/>
          <w:sz w:val="22"/>
          <w:szCs w:val="22"/>
        </w:rPr>
      </w:pPr>
    </w:p>
    <w:p w14:paraId="7FE7F39D"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9. </w:t>
      </w:r>
      <w:r w:rsidRPr="00DD6EA8">
        <w:rPr>
          <w:rFonts w:ascii="Verdana" w:hAnsi="Verdana" w:cs="Calibri"/>
          <w:color w:val="000000"/>
          <w:sz w:val="22"/>
          <w:szCs w:val="22"/>
        </w:rPr>
        <w:t>Personnes admissibles</w:t>
      </w:r>
    </w:p>
    <w:p w14:paraId="0079CBD8"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Toute personne physique ou morale inscrite à titre de propriétaire au rôle d’évaluation foncière de la Municipalité de Sayabec.</w:t>
      </w:r>
    </w:p>
    <w:p w14:paraId="5B8DD00B" w14:textId="77777777" w:rsidR="00D43A3F" w:rsidRPr="00DD6EA8" w:rsidRDefault="00D43A3F" w:rsidP="00D43A3F">
      <w:pPr>
        <w:jc w:val="both"/>
        <w:rPr>
          <w:rFonts w:ascii="Verdana" w:hAnsi="Verdana" w:cs="Calibri"/>
          <w:color w:val="000000"/>
          <w:sz w:val="22"/>
          <w:szCs w:val="22"/>
        </w:rPr>
      </w:pPr>
    </w:p>
    <w:p w14:paraId="6A732723"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10. </w:t>
      </w:r>
      <w:r w:rsidRPr="00DD6EA8">
        <w:rPr>
          <w:rFonts w:ascii="Verdana" w:hAnsi="Verdana" w:cs="Calibri"/>
          <w:color w:val="000000"/>
          <w:sz w:val="22"/>
          <w:szCs w:val="22"/>
        </w:rPr>
        <w:t>Immeubles admissibles et exclusions</w:t>
      </w:r>
    </w:p>
    <w:p w14:paraId="5EB159A8" w14:textId="77777777" w:rsidR="00D43A3F" w:rsidRPr="00DD6EA8" w:rsidRDefault="00D43A3F" w:rsidP="00D43A3F">
      <w:pPr>
        <w:jc w:val="both"/>
        <w:rPr>
          <w:rFonts w:ascii="Verdana" w:hAnsi="Verdana" w:cs="Calibri"/>
          <w:color w:val="000000"/>
          <w:sz w:val="22"/>
          <w:szCs w:val="22"/>
        </w:rPr>
      </w:pPr>
    </w:p>
    <w:p w14:paraId="54C96A1B"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Tout immeuble situé dans les limites du territoire de la Municipalité de Sayabec, à l’exception des immeubles suivants :</w:t>
      </w:r>
    </w:p>
    <w:p w14:paraId="4DF8731C" w14:textId="77777777" w:rsidR="00D43A3F" w:rsidRPr="00DD6EA8" w:rsidRDefault="00D43A3F" w:rsidP="00D43A3F">
      <w:pPr>
        <w:jc w:val="both"/>
        <w:rPr>
          <w:rFonts w:ascii="Verdana" w:hAnsi="Verdana" w:cs="Calibri"/>
          <w:color w:val="000000"/>
          <w:sz w:val="22"/>
          <w:szCs w:val="22"/>
        </w:rPr>
      </w:pPr>
    </w:p>
    <w:p w14:paraId="4F64E930"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
          <w:color w:val="000000"/>
          <w:sz w:val="22"/>
          <w:szCs w:val="22"/>
        </w:rPr>
        <w:t>Immeubles appartenant à l’Office d’habitation Fleuve et Vallée;</w:t>
      </w:r>
    </w:p>
    <w:p w14:paraId="6D52C57B" w14:textId="77777777" w:rsidR="00D43A3F" w:rsidRPr="00DD6EA8" w:rsidRDefault="00D43A3F" w:rsidP="00D43A3F">
      <w:pPr>
        <w:jc w:val="both"/>
        <w:rPr>
          <w:rFonts w:ascii="Verdana" w:hAnsi="Verdana" w:cs="Calibri"/>
          <w:color w:val="000000"/>
          <w:sz w:val="22"/>
          <w:szCs w:val="22"/>
        </w:rPr>
      </w:pPr>
    </w:p>
    <w:p w14:paraId="1B6EE0DE"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
          <w:color w:val="000000"/>
          <w:sz w:val="22"/>
          <w:szCs w:val="22"/>
        </w:rPr>
        <w:t>Immeuble non-imposables en vertu de la Loi sur la fiscalité municipale;</w:t>
      </w:r>
    </w:p>
    <w:p w14:paraId="07B56EC2" w14:textId="77777777" w:rsidR="00D43A3F" w:rsidRPr="00DD6EA8" w:rsidRDefault="00D43A3F" w:rsidP="00D43A3F">
      <w:pPr>
        <w:jc w:val="both"/>
        <w:rPr>
          <w:rFonts w:ascii="Verdana" w:hAnsi="Verdana" w:cs="Calibri"/>
          <w:color w:val="000000"/>
          <w:sz w:val="22"/>
          <w:szCs w:val="22"/>
        </w:rPr>
      </w:pPr>
    </w:p>
    <w:p w14:paraId="5666AE3D"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
          <w:color w:val="000000"/>
          <w:sz w:val="22"/>
          <w:szCs w:val="22"/>
        </w:rPr>
        <w:t>Immeuble ayant déjà fait l’objet d’une aide financière dans le cadre d’un autre programme adopté par la Municipalité pour les mêmes travaux;</w:t>
      </w:r>
    </w:p>
    <w:p w14:paraId="3C3748FB" w14:textId="77777777" w:rsidR="00D43A3F" w:rsidRPr="00DD6EA8" w:rsidRDefault="00D43A3F" w:rsidP="00D43A3F">
      <w:pPr>
        <w:jc w:val="both"/>
        <w:rPr>
          <w:rFonts w:ascii="Verdana" w:hAnsi="Verdana" w:cs="Calibri"/>
          <w:color w:val="000000"/>
          <w:sz w:val="22"/>
          <w:szCs w:val="22"/>
        </w:rPr>
      </w:pPr>
    </w:p>
    <w:p w14:paraId="2FF79176"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lastRenderedPageBreak/>
        <w:t xml:space="preserve">• </w:t>
      </w:r>
      <w:r w:rsidRPr="00DD6EA8">
        <w:rPr>
          <w:rFonts w:ascii="Verdana" w:hAnsi="Verdana" w:cs="Calibri"/>
          <w:color w:val="000000"/>
          <w:sz w:val="22"/>
          <w:szCs w:val="22"/>
        </w:rPr>
        <w:t>Immeuble appartenant à un organisme gouvernemental ou construit en vertu d'un programme d'aide aux logements à prix modiques ou autre programme similaire ou qui a fait l’objet autrement de toute aide de la part d’un gouvernement et/ou de ses ministères destinés à réduire les taxes foncières;</w:t>
      </w:r>
    </w:p>
    <w:p w14:paraId="47943242" w14:textId="77777777" w:rsidR="00D43A3F" w:rsidRPr="00DD6EA8" w:rsidRDefault="00D43A3F" w:rsidP="00D43A3F">
      <w:pPr>
        <w:jc w:val="both"/>
        <w:rPr>
          <w:rFonts w:ascii="Verdana" w:hAnsi="Verdana" w:cs="Calibri"/>
          <w:color w:val="000000"/>
          <w:sz w:val="22"/>
          <w:szCs w:val="22"/>
        </w:rPr>
      </w:pPr>
    </w:p>
    <w:p w14:paraId="1B58F861"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
          <w:color w:val="000000"/>
          <w:sz w:val="22"/>
          <w:szCs w:val="22"/>
        </w:rPr>
        <w:t>Immeuble comportant un ou des logements loués en tout ou en partie à des fins touristiques ou saisonnières;</w:t>
      </w:r>
    </w:p>
    <w:p w14:paraId="3F3D5204" w14:textId="77777777" w:rsidR="00D43A3F" w:rsidRPr="00DD6EA8" w:rsidRDefault="00D43A3F" w:rsidP="00D43A3F">
      <w:pPr>
        <w:jc w:val="both"/>
        <w:rPr>
          <w:rFonts w:ascii="Verdana" w:hAnsi="Verdana" w:cs="Calibri"/>
          <w:color w:val="000000"/>
          <w:sz w:val="22"/>
          <w:szCs w:val="22"/>
        </w:rPr>
      </w:pPr>
    </w:p>
    <w:p w14:paraId="2E8046CF"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
          <w:color w:val="000000"/>
          <w:sz w:val="22"/>
          <w:szCs w:val="22"/>
        </w:rPr>
        <w:t>Immeuble cessant d’être destiné exclusivement à la location résidentielle.</w:t>
      </w:r>
    </w:p>
    <w:p w14:paraId="0A29477F" w14:textId="77777777" w:rsidR="00D43A3F" w:rsidRPr="00DD6EA8" w:rsidRDefault="00D43A3F" w:rsidP="00D43A3F">
      <w:pPr>
        <w:jc w:val="both"/>
        <w:rPr>
          <w:rFonts w:ascii="Verdana" w:hAnsi="Verdana" w:cs="Calibri"/>
          <w:color w:val="000000"/>
          <w:sz w:val="22"/>
          <w:szCs w:val="22"/>
        </w:rPr>
      </w:pPr>
    </w:p>
    <w:p w14:paraId="6CA893DF" w14:textId="77777777" w:rsidR="00D43A3F" w:rsidRPr="00DD6EA8" w:rsidRDefault="00D43A3F" w:rsidP="00D43A3F">
      <w:pPr>
        <w:jc w:val="both"/>
        <w:rPr>
          <w:rFonts w:ascii="Verdana" w:hAnsi="Verdana" w:cs="Calibri"/>
          <w:color w:val="000000"/>
          <w:sz w:val="22"/>
          <w:szCs w:val="22"/>
        </w:rPr>
      </w:pPr>
    </w:p>
    <w:p w14:paraId="1A3DCFD2"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11. </w:t>
      </w:r>
      <w:r w:rsidRPr="00DD6EA8">
        <w:rPr>
          <w:rFonts w:ascii="Verdana" w:hAnsi="Verdana" w:cs="Calibri"/>
          <w:color w:val="000000"/>
          <w:sz w:val="22"/>
          <w:szCs w:val="22"/>
        </w:rPr>
        <w:t>Travaux admissibles</w:t>
      </w:r>
    </w:p>
    <w:p w14:paraId="505A5DDD" w14:textId="77777777" w:rsidR="00D43A3F" w:rsidRPr="00DD6EA8" w:rsidRDefault="00D43A3F" w:rsidP="00D43A3F">
      <w:pPr>
        <w:jc w:val="both"/>
        <w:rPr>
          <w:rFonts w:ascii="Verdana" w:hAnsi="Verdana" w:cs="Calibri"/>
          <w:color w:val="000000"/>
          <w:sz w:val="22"/>
          <w:szCs w:val="22"/>
        </w:rPr>
      </w:pPr>
    </w:p>
    <w:p w14:paraId="35CFD86E"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Les travaux pouvant faire l’objet d’une aide financière prévue par le présent programme sont établis en fonction de la catégorie du bâtiment visé et des travaux effectués. Les travaux admissibles sont les suivants :</w:t>
      </w:r>
    </w:p>
    <w:p w14:paraId="01AEB215" w14:textId="77777777" w:rsidR="00D43A3F" w:rsidRPr="00DD6EA8" w:rsidRDefault="00D43A3F" w:rsidP="00D43A3F">
      <w:pPr>
        <w:jc w:val="both"/>
        <w:rPr>
          <w:rFonts w:ascii="Verdana" w:hAnsi="Verdana" w:cs="Calibri"/>
          <w:color w:val="000000"/>
          <w:sz w:val="22"/>
          <w:szCs w:val="22"/>
        </w:rPr>
      </w:pPr>
    </w:p>
    <w:p w14:paraId="25F272FF"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 Volet 1 – Construction : vise les travaux de construction neuve ou d’agrandissement d’un bâtiment comportant l’ajout d’au moins deux nouveaux logements destinés à la location résidentielle, à l’exception des condominiums et des studios;</w:t>
      </w:r>
    </w:p>
    <w:p w14:paraId="61327049" w14:textId="77777777" w:rsidR="00D43A3F" w:rsidRPr="00DD6EA8" w:rsidRDefault="00D43A3F" w:rsidP="00D43A3F">
      <w:pPr>
        <w:jc w:val="both"/>
        <w:rPr>
          <w:rFonts w:ascii="Verdana" w:hAnsi="Verdana" w:cs="Calibri"/>
          <w:color w:val="000000"/>
          <w:sz w:val="22"/>
          <w:szCs w:val="22"/>
        </w:rPr>
      </w:pPr>
    </w:p>
    <w:p w14:paraId="670A9495"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b) Volet 2 – Réaménagement : vise les travaux de réaménagement intérieur comportant l’ajout d’au moins deux logements destinés à la location résidentielle à même un bâtiment existant, à l’exception des condominiums et des studios.</w:t>
      </w:r>
    </w:p>
    <w:p w14:paraId="1BF2FFD5" w14:textId="77777777" w:rsidR="00D43A3F" w:rsidRPr="00DD6EA8" w:rsidRDefault="00D43A3F" w:rsidP="00D43A3F">
      <w:pPr>
        <w:jc w:val="both"/>
        <w:rPr>
          <w:rFonts w:ascii="Verdana" w:hAnsi="Verdana" w:cs="Calibri"/>
          <w:color w:val="000000"/>
          <w:sz w:val="22"/>
          <w:szCs w:val="22"/>
        </w:rPr>
      </w:pPr>
    </w:p>
    <w:p w14:paraId="544D50D7"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AUTRES CONDITIONS</w:t>
      </w:r>
    </w:p>
    <w:p w14:paraId="3523265E" w14:textId="77777777" w:rsidR="00D43A3F" w:rsidRPr="00DD6EA8" w:rsidRDefault="00D43A3F" w:rsidP="00D43A3F">
      <w:pPr>
        <w:jc w:val="both"/>
        <w:rPr>
          <w:rFonts w:ascii="Verdana" w:hAnsi="Verdana" w:cs="Calibri-Bold"/>
          <w:b/>
          <w:bCs/>
          <w:color w:val="000000"/>
          <w:sz w:val="22"/>
          <w:szCs w:val="22"/>
        </w:rPr>
      </w:pPr>
    </w:p>
    <w:p w14:paraId="2083AAF5"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12. </w:t>
      </w:r>
      <w:r w:rsidRPr="00DD6EA8">
        <w:rPr>
          <w:rFonts w:ascii="Verdana" w:hAnsi="Verdana" w:cs="Calibri"/>
          <w:color w:val="000000"/>
          <w:sz w:val="22"/>
          <w:szCs w:val="22"/>
        </w:rPr>
        <w:t>Permis et conformité</w:t>
      </w:r>
    </w:p>
    <w:p w14:paraId="7642456E" w14:textId="77777777" w:rsidR="00D43A3F" w:rsidRPr="00DD6EA8" w:rsidRDefault="00D43A3F" w:rsidP="00D43A3F">
      <w:pPr>
        <w:jc w:val="both"/>
        <w:rPr>
          <w:rFonts w:ascii="Verdana" w:hAnsi="Verdana" w:cs="Calibri"/>
          <w:color w:val="000000"/>
          <w:sz w:val="22"/>
          <w:szCs w:val="22"/>
        </w:rPr>
      </w:pPr>
    </w:p>
    <w:p w14:paraId="676E714A"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Les travaux admissibles ont fait l’objet d’un permis ou d’un certificat délivré par le Service de l’urbanisme, tel permis ayant été délivré après l’entrée en vigueur du présent règlement mais avant le 31 décembre 2029 et préalablement à l’exécution de ceux-ci.</w:t>
      </w:r>
    </w:p>
    <w:p w14:paraId="12FD061E" w14:textId="77777777" w:rsidR="00D43A3F" w:rsidRPr="00DD6EA8" w:rsidRDefault="00D43A3F" w:rsidP="00D43A3F">
      <w:pPr>
        <w:jc w:val="both"/>
        <w:rPr>
          <w:rFonts w:ascii="Verdana" w:hAnsi="Verdana" w:cs="Calibri"/>
          <w:color w:val="000000"/>
          <w:sz w:val="22"/>
          <w:szCs w:val="22"/>
        </w:rPr>
      </w:pPr>
    </w:p>
    <w:p w14:paraId="0FE06566"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Conséquemment, le fait d’avoir entrepris la réalisation de travaux ou une occupation du logement avant l’émission d’un permis par le Service de l’urbanisme rend ceux-ci automatiquement inadmissibles au présent programme. Les travaux doivent avoir été réalisés en conformité avec le permis délivré et respecter la règlementation en vigueur et les lois applicables.</w:t>
      </w:r>
    </w:p>
    <w:p w14:paraId="2E9EABE2" w14:textId="77777777" w:rsidR="00D43A3F" w:rsidRPr="00DD6EA8" w:rsidRDefault="00D43A3F" w:rsidP="00D43A3F">
      <w:pPr>
        <w:jc w:val="both"/>
        <w:rPr>
          <w:rFonts w:ascii="Verdana" w:hAnsi="Verdana" w:cs="Calibri"/>
          <w:color w:val="000000"/>
          <w:sz w:val="22"/>
          <w:szCs w:val="22"/>
        </w:rPr>
      </w:pPr>
    </w:p>
    <w:p w14:paraId="1834CEED"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13. </w:t>
      </w:r>
      <w:r w:rsidRPr="00DD6EA8">
        <w:rPr>
          <w:rFonts w:ascii="Verdana" w:hAnsi="Verdana" w:cs="Calibri"/>
          <w:color w:val="000000"/>
          <w:sz w:val="22"/>
          <w:szCs w:val="22"/>
        </w:rPr>
        <w:t>Exécution des travaux</w:t>
      </w:r>
    </w:p>
    <w:p w14:paraId="3CF31B10" w14:textId="77777777" w:rsidR="00D43A3F" w:rsidRPr="00DD6EA8" w:rsidRDefault="00D43A3F" w:rsidP="00D43A3F">
      <w:pPr>
        <w:jc w:val="both"/>
        <w:rPr>
          <w:rFonts w:ascii="Verdana" w:hAnsi="Verdana" w:cs="Calibri"/>
          <w:color w:val="000000"/>
          <w:sz w:val="22"/>
          <w:szCs w:val="22"/>
        </w:rPr>
      </w:pPr>
    </w:p>
    <w:p w14:paraId="5561FACB"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Les travaux décrits au permis doivent débuter dans un délai de 90 jours de la date d’émission du permis et doivent être substantiellement terminés dans un délai de douze (12) mois de la date d’émission.</w:t>
      </w:r>
    </w:p>
    <w:p w14:paraId="2ADF309D" w14:textId="77777777" w:rsidR="00D43A3F" w:rsidRPr="00DD6EA8" w:rsidRDefault="00D43A3F" w:rsidP="00D43A3F">
      <w:pPr>
        <w:jc w:val="both"/>
        <w:rPr>
          <w:rFonts w:ascii="Verdana" w:hAnsi="Verdana" w:cs="Calibri"/>
          <w:color w:val="000000"/>
          <w:sz w:val="22"/>
          <w:szCs w:val="22"/>
        </w:rPr>
      </w:pPr>
    </w:p>
    <w:p w14:paraId="4F58BBF8"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14. </w:t>
      </w:r>
      <w:r w:rsidRPr="00DD6EA8">
        <w:rPr>
          <w:rFonts w:ascii="Verdana" w:hAnsi="Verdana" w:cs="Calibri"/>
          <w:color w:val="000000"/>
          <w:sz w:val="22"/>
          <w:szCs w:val="22"/>
        </w:rPr>
        <w:t>Renseignements requis et inspection</w:t>
      </w:r>
    </w:p>
    <w:p w14:paraId="1A2FF722" w14:textId="77777777" w:rsidR="00D43A3F" w:rsidRPr="00DD6EA8" w:rsidRDefault="00D43A3F" w:rsidP="00D43A3F">
      <w:pPr>
        <w:jc w:val="both"/>
        <w:rPr>
          <w:rFonts w:ascii="Verdana" w:hAnsi="Verdana" w:cs="Calibri"/>
          <w:color w:val="000000"/>
          <w:sz w:val="22"/>
          <w:szCs w:val="22"/>
        </w:rPr>
      </w:pPr>
    </w:p>
    <w:p w14:paraId="3D288541"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Pour bénéficier de l’aide financière prévue par le présent règlement, le propriétaire d’un immeuble visé doit fournir tous les renseignements demandés par la Municipalité afin de s’assurer que les conditions du programme sont respectées.</w:t>
      </w:r>
    </w:p>
    <w:p w14:paraId="568CE767" w14:textId="77777777" w:rsidR="00D43A3F" w:rsidRPr="00DD6EA8" w:rsidRDefault="00D43A3F" w:rsidP="00D43A3F">
      <w:pPr>
        <w:jc w:val="both"/>
        <w:rPr>
          <w:rFonts w:ascii="Verdana" w:hAnsi="Verdana" w:cs="Calibri"/>
          <w:color w:val="000000"/>
          <w:sz w:val="22"/>
          <w:szCs w:val="22"/>
        </w:rPr>
      </w:pPr>
    </w:p>
    <w:p w14:paraId="76963D9F"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 xml:space="preserve">À cette même fin, ce dernier doit également donner accès aux </w:t>
      </w:r>
      <w:r w:rsidRPr="00DD6EA8">
        <w:rPr>
          <w:rFonts w:ascii="Verdana" w:hAnsi="Verdana" w:cs="Calibri"/>
          <w:color w:val="000000"/>
          <w:sz w:val="22"/>
          <w:szCs w:val="22"/>
        </w:rPr>
        <w:lastRenderedPageBreak/>
        <w:t>employés mandatés pour l’application du présent règlement à tout terrain ou toute construction.</w:t>
      </w:r>
    </w:p>
    <w:p w14:paraId="7CC6E97B" w14:textId="77777777" w:rsidR="00D43A3F" w:rsidRPr="00DD6EA8" w:rsidRDefault="00D43A3F" w:rsidP="00D43A3F">
      <w:pPr>
        <w:jc w:val="both"/>
        <w:rPr>
          <w:rFonts w:ascii="Verdana" w:hAnsi="Verdana" w:cs="Calibri"/>
          <w:color w:val="000000"/>
          <w:sz w:val="22"/>
          <w:szCs w:val="22"/>
        </w:rPr>
      </w:pPr>
    </w:p>
    <w:p w14:paraId="75F80319"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NATURE DE L’AIDE FINANCIÈRE</w:t>
      </w:r>
    </w:p>
    <w:p w14:paraId="469BDA2E" w14:textId="77777777" w:rsidR="00D43A3F" w:rsidRPr="00DD6EA8" w:rsidRDefault="00D43A3F" w:rsidP="00D43A3F">
      <w:pPr>
        <w:jc w:val="both"/>
        <w:rPr>
          <w:rFonts w:ascii="Verdana" w:hAnsi="Verdana" w:cs="Calibri-Bold"/>
          <w:b/>
          <w:bCs/>
          <w:color w:val="000000"/>
          <w:sz w:val="22"/>
          <w:szCs w:val="22"/>
        </w:rPr>
      </w:pPr>
    </w:p>
    <w:p w14:paraId="640DF98A"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15. </w:t>
      </w:r>
      <w:r w:rsidRPr="00DD6EA8">
        <w:rPr>
          <w:rFonts w:ascii="Verdana" w:hAnsi="Verdana" w:cs="Calibri"/>
          <w:color w:val="000000"/>
          <w:sz w:val="22"/>
          <w:szCs w:val="22"/>
        </w:rPr>
        <w:t>L’aide financière accordée au propriétaire d’un bâtiment admissible est divisée en deux volets tel que détaillé aux articles 16 et 17.</w:t>
      </w:r>
    </w:p>
    <w:p w14:paraId="072B1361" w14:textId="77777777" w:rsidR="00D43A3F" w:rsidRPr="00DD6EA8" w:rsidRDefault="00D43A3F" w:rsidP="00D43A3F">
      <w:pPr>
        <w:jc w:val="both"/>
        <w:rPr>
          <w:rFonts w:ascii="Verdana" w:hAnsi="Verdana" w:cs="Calibri"/>
          <w:color w:val="000000"/>
          <w:sz w:val="22"/>
          <w:szCs w:val="22"/>
        </w:rPr>
      </w:pPr>
    </w:p>
    <w:p w14:paraId="1A932777"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16. </w:t>
      </w:r>
      <w:r w:rsidRPr="00DD6EA8">
        <w:rPr>
          <w:rFonts w:ascii="Verdana" w:hAnsi="Verdana" w:cs="Calibri"/>
          <w:color w:val="000000"/>
          <w:sz w:val="22"/>
          <w:szCs w:val="22"/>
        </w:rPr>
        <w:t>Volet 1 – Construction</w:t>
      </w:r>
    </w:p>
    <w:p w14:paraId="1A5DAEB0" w14:textId="77777777" w:rsidR="00D43A3F" w:rsidRPr="00DD6EA8" w:rsidRDefault="00D43A3F" w:rsidP="00D43A3F">
      <w:pPr>
        <w:jc w:val="both"/>
        <w:rPr>
          <w:rFonts w:ascii="Verdana" w:hAnsi="Verdana" w:cs="Calibri"/>
          <w:color w:val="000000"/>
          <w:sz w:val="22"/>
          <w:szCs w:val="22"/>
        </w:rPr>
      </w:pPr>
    </w:p>
    <w:p w14:paraId="17036118"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 xml:space="preserve">L’aide accordée en vertu du Volet 1 - Construction correspond à un crédit de taxe foncière générale lorsqu’au moins deux logements sont construits (par unité d’évaluation au sens de la Loi sur la fiscalité municipale) selon les catégories suivantes : </w:t>
      </w:r>
    </w:p>
    <w:p w14:paraId="77B0904F"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
          <w:color w:val="000000"/>
          <w:sz w:val="22"/>
          <w:szCs w:val="22"/>
        </w:rPr>
        <w:t>logement de trois pièces et demie (une chambre à coucher)</w:t>
      </w:r>
    </w:p>
    <w:p w14:paraId="4B9D288D"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
          <w:color w:val="000000"/>
          <w:sz w:val="22"/>
          <w:szCs w:val="22"/>
        </w:rPr>
        <w:t>logement de quatre pièces et demie (deux chambres à coucher)</w:t>
      </w:r>
    </w:p>
    <w:p w14:paraId="67297AD1"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
          <w:color w:val="000000"/>
          <w:sz w:val="22"/>
          <w:szCs w:val="22"/>
        </w:rPr>
        <w:t>logement de cinq pièces et demie et plus (trois chambres à coucher et plus)</w:t>
      </w:r>
    </w:p>
    <w:p w14:paraId="3D599CB6" w14:textId="77777777" w:rsidR="00D43A3F" w:rsidRPr="00DD6EA8" w:rsidRDefault="00D43A3F" w:rsidP="00D43A3F">
      <w:pPr>
        <w:jc w:val="both"/>
        <w:rPr>
          <w:rFonts w:ascii="Verdana" w:hAnsi="Verdana" w:cs="Calibri"/>
          <w:color w:val="000000"/>
          <w:sz w:val="22"/>
          <w:szCs w:val="22"/>
        </w:rPr>
      </w:pPr>
    </w:p>
    <w:p w14:paraId="31DDC477"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Le crédit de taxe foncière générale est établi de la façon suivante :</w:t>
      </w:r>
    </w:p>
    <w:p w14:paraId="23C6D49C" w14:textId="77777777" w:rsidR="00D43A3F" w:rsidRPr="00DD6EA8" w:rsidRDefault="00D43A3F" w:rsidP="00D43A3F">
      <w:pPr>
        <w:jc w:val="both"/>
        <w:rPr>
          <w:rFonts w:ascii="Verdana" w:hAnsi="Verdana" w:cs="Calibri"/>
          <w:color w:val="000000"/>
          <w:sz w:val="22"/>
          <w:szCs w:val="22"/>
        </w:rPr>
      </w:pPr>
    </w:p>
    <w:p w14:paraId="1DD7342C"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An 1 : crédit de 100% de la valeur de la taxe foncière générale de l’ensemble de la propriété;</w:t>
      </w:r>
    </w:p>
    <w:p w14:paraId="63F94B1B"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An 2 : crédit de 100% de la valeur de la taxe foncière générale de l’ensemble de la propriété;</w:t>
      </w:r>
    </w:p>
    <w:p w14:paraId="6DC343D1"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An 3 : crédit de 100% de la valeur de la taxe foncière générale de l’ensemble de la propriété;</w:t>
      </w:r>
    </w:p>
    <w:p w14:paraId="770D902D"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An 4 : crédit de 50% de la valeur de la taxe foncière générale de l’ensemble de la propriété ;</w:t>
      </w:r>
    </w:p>
    <w:p w14:paraId="5E60F3E0"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An 5 : crédit de 50% de la valeur de la taxe foncière générale de l’ensemble de la propriété.</w:t>
      </w:r>
    </w:p>
    <w:p w14:paraId="4878B702" w14:textId="77777777" w:rsidR="00D43A3F" w:rsidRPr="00DD6EA8" w:rsidRDefault="00D43A3F" w:rsidP="00D43A3F">
      <w:pPr>
        <w:jc w:val="both"/>
        <w:rPr>
          <w:rFonts w:ascii="Verdana" w:hAnsi="Verdana" w:cs="Calibri"/>
          <w:color w:val="000000"/>
          <w:sz w:val="22"/>
          <w:szCs w:val="22"/>
        </w:rPr>
      </w:pPr>
    </w:p>
    <w:p w14:paraId="5A11B160"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17. </w:t>
      </w:r>
      <w:r w:rsidRPr="00DD6EA8">
        <w:rPr>
          <w:rFonts w:ascii="Verdana" w:hAnsi="Verdana" w:cs="Calibri"/>
          <w:color w:val="000000"/>
          <w:sz w:val="22"/>
          <w:szCs w:val="22"/>
        </w:rPr>
        <w:t>Volet 2 – Réaménagement</w:t>
      </w:r>
    </w:p>
    <w:p w14:paraId="73CE8E0F" w14:textId="77777777" w:rsidR="00D43A3F" w:rsidRPr="00DD6EA8" w:rsidRDefault="00D43A3F" w:rsidP="00D43A3F">
      <w:pPr>
        <w:jc w:val="both"/>
        <w:rPr>
          <w:rFonts w:ascii="Verdana" w:hAnsi="Verdana" w:cs="Calibri"/>
          <w:color w:val="000000"/>
          <w:sz w:val="22"/>
          <w:szCs w:val="22"/>
        </w:rPr>
      </w:pPr>
    </w:p>
    <w:p w14:paraId="562CBBA6"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 xml:space="preserve">L’aide accordée en vertu du Volet 2 – Réaménagement correspond à un crédit de taxe foncière générale lorsqu’au moins deux logements sont ajoutés (par unité d’évaluation au sens de la Loi sur la fiscalité municipale) selon les catégories suivantes : </w:t>
      </w:r>
    </w:p>
    <w:p w14:paraId="0D27C638" w14:textId="77777777" w:rsidR="00D43A3F" w:rsidRPr="00DD6EA8" w:rsidRDefault="00D43A3F" w:rsidP="00D43A3F">
      <w:pPr>
        <w:jc w:val="both"/>
        <w:rPr>
          <w:rFonts w:ascii="Verdana" w:hAnsi="Verdana" w:cs="Calibri"/>
          <w:color w:val="000000"/>
          <w:sz w:val="22"/>
          <w:szCs w:val="22"/>
        </w:rPr>
      </w:pPr>
    </w:p>
    <w:p w14:paraId="49EC0FEF"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
          <w:color w:val="000000"/>
          <w:sz w:val="22"/>
          <w:szCs w:val="22"/>
        </w:rPr>
        <w:t>logement de trois pièces et demie (une chambre à coucher);</w:t>
      </w:r>
    </w:p>
    <w:p w14:paraId="002C2982"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
          <w:color w:val="000000"/>
          <w:sz w:val="22"/>
          <w:szCs w:val="22"/>
        </w:rPr>
        <w:t>logement de quatre pièces et demie (deux chambres à coucher);</w:t>
      </w:r>
    </w:p>
    <w:p w14:paraId="3940FFFF" w14:textId="77777777" w:rsidR="00D43A3F" w:rsidRPr="00DD6EA8" w:rsidRDefault="00D43A3F" w:rsidP="00D43A3F">
      <w:pPr>
        <w:jc w:val="both"/>
        <w:rPr>
          <w:rFonts w:ascii="Verdana" w:hAnsi="Verdana" w:cs="Calibri"/>
          <w:color w:val="000000"/>
          <w:sz w:val="22"/>
          <w:szCs w:val="22"/>
        </w:rPr>
      </w:pPr>
      <w:r w:rsidRPr="00DD6EA8">
        <w:rPr>
          <w:rFonts w:ascii="Verdana" w:hAnsi="Verdana" w:cs="SymbolMT"/>
          <w:color w:val="000000"/>
          <w:sz w:val="22"/>
          <w:szCs w:val="22"/>
        </w:rPr>
        <w:t xml:space="preserve">• </w:t>
      </w:r>
      <w:r w:rsidRPr="00DD6EA8">
        <w:rPr>
          <w:rFonts w:ascii="Verdana" w:hAnsi="Verdana" w:cs="Calibri"/>
          <w:color w:val="000000"/>
          <w:sz w:val="22"/>
          <w:szCs w:val="22"/>
        </w:rPr>
        <w:t>logement de cinq pièces et demie et plus (trois chambres à coucher et plus).</w:t>
      </w:r>
    </w:p>
    <w:p w14:paraId="0DA9B414" w14:textId="77777777" w:rsidR="00D43A3F" w:rsidRPr="00DD6EA8" w:rsidRDefault="00D43A3F" w:rsidP="00D43A3F">
      <w:pPr>
        <w:jc w:val="both"/>
        <w:rPr>
          <w:rFonts w:ascii="Verdana" w:hAnsi="Verdana" w:cs="Calibri"/>
          <w:color w:val="000000"/>
          <w:sz w:val="22"/>
          <w:szCs w:val="22"/>
        </w:rPr>
      </w:pPr>
    </w:p>
    <w:p w14:paraId="426E2E58"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Le crédit de taxe foncière générale est établi de la façon suivante :</w:t>
      </w:r>
    </w:p>
    <w:p w14:paraId="17F4BFF6" w14:textId="77777777" w:rsidR="00D43A3F" w:rsidRPr="00DD6EA8" w:rsidRDefault="00D43A3F" w:rsidP="00D43A3F">
      <w:pPr>
        <w:jc w:val="both"/>
        <w:rPr>
          <w:rFonts w:ascii="Verdana" w:hAnsi="Verdana" w:cs="Calibri"/>
          <w:color w:val="000000"/>
          <w:sz w:val="22"/>
          <w:szCs w:val="22"/>
        </w:rPr>
      </w:pPr>
    </w:p>
    <w:p w14:paraId="2374F99D"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An 1 : crédit de 50% de la valeur de la taxe foncière générale de l’ensemble de la propriété;</w:t>
      </w:r>
    </w:p>
    <w:p w14:paraId="5998CD2E"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An 2 : crédit de 50% de la valeur de la taxe foncière générale de l’ensemble de la propriété;</w:t>
      </w:r>
    </w:p>
    <w:p w14:paraId="5604530C"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An 3 : crédit de 25% de la valeur de la taxe foncière générale de l’ensemble de la propriété.</w:t>
      </w:r>
    </w:p>
    <w:p w14:paraId="7EF2DE6E" w14:textId="77777777" w:rsidR="00D43A3F" w:rsidRPr="00DD6EA8" w:rsidRDefault="00D43A3F" w:rsidP="00D43A3F">
      <w:pPr>
        <w:jc w:val="both"/>
        <w:rPr>
          <w:rFonts w:ascii="Verdana" w:hAnsi="Verdana" w:cs="Calibri"/>
          <w:color w:val="000000"/>
          <w:sz w:val="22"/>
          <w:szCs w:val="22"/>
        </w:rPr>
      </w:pPr>
    </w:p>
    <w:p w14:paraId="464C1174" w14:textId="77777777" w:rsidR="00D43A3F" w:rsidRPr="00DD6EA8" w:rsidRDefault="00D43A3F" w:rsidP="00D43A3F">
      <w:pPr>
        <w:jc w:val="both"/>
        <w:rPr>
          <w:rFonts w:ascii="Verdana" w:hAnsi="Verdana" w:cs="Calibri"/>
          <w:color w:val="000000"/>
          <w:sz w:val="22"/>
          <w:szCs w:val="22"/>
        </w:rPr>
      </w:pPr>
    </w:p>
    <w:p w14:paraId="6F4673C4"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18. </w:t>
      </w:r>
      <w:r w:rsidRPr="00DD6EA8">
        <w:rPr>
          <w:rFonts w:ascii="Verdana" w:hAnsi="Verdana" w:cs="Calibri"/>
          <w:color w:val="000000"/>
          <w:sz w:val="22"/>
          <w:szCs w:val="22"/>
        </w:rPr>
        <w:t>Montant maximum d’aide financière</w:t>
      </w:r>
    </w:p>
    <w:p w14:paraId="7CD4243B" w14:textId="77777777" w:rsidR="00D43A3F" w:rsidRPr="00DD6EA8" w:rsidRDefault="00D43A3F" w:rsidP="00D43A3F">
      <w:pPr>
        <w:jc w:val="both"/>
        <w:rPr>
          <w:rFonts w:ascii="Verdana" w:hAnsi="Verdana" w:cs="Calibri"/>
          <w:color w:val="000000"/>
          <w:sz w:val="22"/>
          <w:szCs w:val="22"/>
        </w:rPr>
      </w:pPr>
    </w:p>
    <w:p w14:paraId="717ED95A" w14:textId="77777777" w:rsidR="00D43A3F"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Malgré ce qui précède, la valeur de l’aide totale versée en vertu du présent programme ne peut excéder 15 000 $ par bâtiment, par année civile.</w:t>
      </w:r>
    </w:p>
    <w:p w14:paraId="673B93B4" w14:textId="77777777" w:rsidR="00DD6EA8" w:rsidRPr="00DD6EA8" w:rsidRDefault="00DD6EA8" w:rsidP="00D43A3F">
      <w:pPr>
        <w:jc w:val="both"/>
        <w:rPr>
          <w:rFonts w:ascii="Verdana" w:hAnsi="Verdana" w:cs="Calibri"/>
          <w:color w:val="000000"/>
          <w:sz w:val="22"/>
          <w:szCs w:val="22"/>
        </w:rPr>
      </w:pPr>
    </w:p>
    <w:p w14:paraId="2A653D85" w14:textId="77777777" w:rsidR="00D43A3F" w:rsidRPr="00DD6EA8" w:rsidRDefault="00D43A3F" w:rsidP="00D43A3F">
      <w:pPr>
        <w:jc w:val="both"/>
        <w:rPr>
          <w:rFonts w:ascii="Verdana" w:hAnsi="Verdana" w:cs="Calibri"/>
          <w:color w:val="000000"/>
          <w:sz w:val="22"/>
          <w:szCs w:val="22"/>
        </w:rPr>
      </w:pPr>
    </w:p>
    <w:p w14:paraId="08F5D97B"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lastRenderedPageBreak/>
        <w:t>CHEMINEMENT D’UNE DEMANDE D’AIDE</w:t>
      </w:r>
    </w:p>
    <w:p w14:paraId="5AA50612" w14:textId="77777777" w:rsidR="00D43A3F" w:rsidRPr="00DD6EA8" w:rsidRDefault="00D43A3F" w:rsidP="00D43A3F">
      <w:pPr>
        <w:jc w:val="both"/>
        <w:rPr>
          <w:rFonts w:ascii="Verdana" w:hAnsi="Verdana" w:cs="Calibri-Bold"/>
          <w:b/>
          <w:bCs/>
          <w:color w:val="000000"/>
          <w:sz w:val="22"/>
          <w:szCs w:val="22"/>
        </w:rPr>
      </w:pPr>
    </w:p>
    <w:p w14:paraId="07E6B7D6"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19. </w:t>
      </w:r>
      <w:r w:rsidRPr="00DD6EA8">
        <w:rPr>
          <w:rFonts w:ascii="Verdana" w:hAnsi="Verdana" w:cs="Calibri"/>
          <w:color w:val="000000"/>
          <w:sz w:val="22"/>
          <w:szCs w:val="22"/>
        </w:rPr>
        <w:t>Formulaire</w:t>
      </w:r>
    </w:p>
    <w:p w14:paraId="3927314F" w14:textId="77777777" w:rsidR="00D43A3F" w:rsidRPr="00DD6EA8" w:rsidRDefault="00D43A3F" w:rsidP="00D43A3F">
      <w:pPr>
        <w:jc w:val="both"/>
        <w:rPr>
          <w:rFonts w:ascii="Verdana" w:hAnsi="Verdana" w:cs="Calibri"/>
          <w:color w:val="000000"/>
          <w:sz w:val="22"/>
          <w:szCs w:val="22"/>
        </w:rPr>
      </w:pPr>
    </w:p>
    <w:p w14:paraId="2F9B6FC1"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Tout propriétaire désirant obtenir une aide financière pour la construction ou l’ajout de logement dans le cadre du présent programme doit présenter une demande à cet effet au Service de l’urbanisme en remplissant le formulaire prévu à cette fin au même moment que la demande de permis.</w:t>
      </w:r>
    </w:p>
    <w:p w14:paraId="791B0099" w14:textId="77777777" w:rsidR="00D43A3F" w:rsidRPr="00DD6EA8" w:rsidRDefault="00D43A3F" w:rsidP="00D43A3F">
      <w:pPr>
        <w:jc w:val="both"/>
        <w:rPr>
          <w:rFonts w:ascii="Verdana" w:hAnsi="Verdana" w:cs="Calibri"/>
          <w:color w:val="000000"/>
          <w:sz w:val="22"/>
          <w:szCs w:val="22"/>
        </w:rPr>
      </w:pPr>
    </w:p>
    <w:p w14:paraId="1BF2E459"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 xml:space="preserve">Le formulaire devra comprendre une déclaration du propriétaire à l’effet qu’au terme de la construction ou rénovation du ou des logements projetés, l’immeuble sera destiné exclusivement à la location résidentielle au sens du présent règlement et ce pour une période minimale de cinq (5) ans. </w:t>
      </w:r>
    </w:p>
    <w:p w14:paraId="502EDA10" w14:textId="77777777" w:rsidR="00D43A3F" w:rsidRPr="00DD6EA8" w:rsidRDefault="00D43A3F" w:rsidP="00D43A3F">
      <w:pPr>
        <w:jc w:val="both"/>
        <w:rPr>
          <w:rFonts w:ascii="Verdana" w:hAnsi="Verdana" w:cs="Calibri"/>
          <w:color w:val="000000"/>
          <w:sz w:val="22"/>
          <w:szCs w:val="22"/>
        </w:rPr>
      </w:pPr>
    </w:p>
    <w:p w14:paraId="30706657"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20. </w:t>
      </w:r>
      <w:r w:rsidRPr="00DD6EA8">
        <w:rPr>
          <w:rFonts w:ascii="Verdana" w:hAnsi="Verdana" w:cs="Calibri"/>
          <w:color w:val="000000"/>
          <w:sz w:val="22"/>
          <w:szCs w:val="22"/>
        </w:rPr>
        <w:t>Inspection préalable</w:t>
      </w:r>
    </w:p>
    <w:p w14:paraId="6312D8DE" w14:textId="77777777" w:rsidR="00D43A3F" w:rsidRPr="00DD6EA8" w:rsidRDefault="00D43A3F" w:rsidP="00D43A3F">
      <w:pPr>
        <w:jc w:val="both"/>
        <w:rPr>
          <w:rFonts w:ascii="Verdana" w:hAnsi="Verdana" w:cs="Calibri"/>
          <w:color w:val="000000"/>
          <w:sz w:val="22"/>
          <w:szCs w:val="22"/>
        </w:rPr>
      </w:pPr>
    </w:p>
    <w:p w14:paraId="65169E81"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Avant l’émission du permis et afin de juger de l’admissibilité de la demande d’aide, une inspection pourra être réalisée par le Service de l’urbanisme.</w:t>
      </w:r>
    </w:p>
    <w:p w14:paraId="2FCB9D3F" w14:textId="77777777" w:rsidR="00D43A3F" w:rsidRPr="00DD6EA8" w:rsidRDefault="00D43A3F" w:rsidP="00D43A3F">
      <w:pPr>
        <w:jc w:val="both"/>
        <w:rPr>
          <w:rFonts w:ascii="Verdana" w:hAnsi="Verdana" w:cs="Calibri"/>
          <w:color w:val="000000"/>
          <w:sz w:val="22"/>
          <w:szCs w:val="22"/>
        </w:rPr>
      </w:pPr>
    </w:p>
    <w:p w14:paraId="315C4052"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21. </w:t>
      </w:r>
      <w:r w:rsidRPr="00DD6EA8">
        <w:rPr>
          <w:rFonts w:ascii="Verdana" w:hAnsi="Verdana" w:cs="Calibri"/>
          <w:color w:val="000000"/>
          <w:sz w:val="22"/>
          <w:szCs w:val="22"/>
        </w:rPr>
        <w:t>Vérification de l’admissibilité</w:t>
      </w:r>
    </w:p>
    <w:p w14:paraId="3B1C59BD" w14:textId="77777777" w:rsidR="00D43A3F" w:rsidRPr="00DD6EA8" w:rsidRDefault="00D43A3F" w:rsidP="00D43A3F">
      <w:pPr>
        <w:jc w:val="both"/>
        <w:rPr>
          <w:rFonts w:ascii="Verdana" w:hAnsi="Verdana" w:cs="Calibri"/>
          <w:color w:val="000000"/>
          <w:sz w:val="22"/>
          <w:szCs w:val="22"/>
        </w:rPr>
      </w:pPr>
    </w:p>
    <w:p w14:paraId="49AB7A3B"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L’employé mandaté procèdera à la vérification de l’admissibilité de la demande et en avise le propriétaire.</w:t>
      </w:r>
    </w:p>
    <w:p w14:paraId="527D09B7" w14:textId="77777777" w:rsidR="00D43A3F" w:rsidRPr="00DD6EA8" w:rsidRDefault="00D43A3F" w:rsidP="00D43A3F">
      <w:pPr>
        <w:jc w:val="both"/>
        <w:rPr>
          <w:rFonts w:ascii="Verdana" w:hAnsi="Verdana" w:cs="Calibri"/>
          <w:color w:val="000000"/>
          <w:sz w:val="22"/>
          <w:szCs w:val="22"/>
        </w:rPr>
      </w:pPr>
    </w:p>
    <w:p w14:paraId="21EA9AFB"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22. </w:t>
      </w:r>
      <w:r w:rsidRPr="00DD6EA8">
        <w:rPr>
          <w:rFonts w:ascii="Verdana" w:hAnsi="Verdana" w:cs="Calibri"/>
          <w:color w:val="000000"/>
          <w:sz w:val="22"/>
          <w:szCs w:val="22"/>
        </w:rPr>
        <w:t>Fin des travaux</w:t>
      </w:r>
    </w:p>
    <w:p w14:paraId="40485F6F" w14:textId="77777777" w:rsidR="00D43A3F" w:rsidRPr="00DD6EA8" w:rsidRDefault="00D43A3F" w:rsidP="00D43A3F">
      <w:pPr>
        <w:jc w:val="both"/>
        <w:rPr>
          <w:rFonts w:ascii="Verdana" w:hAnsi="Verdana" w:cs="Calibri"/>
          <w:color w:val="000000"/>
          <w:sz w:val="22"/>
          <w:szCs w:val="22"/>
        </w:rPr>
      </w:pPr>
    </w:p>
    <w:p w14:paraId="3381ED68"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Lorsque les travaux sont complétés, le propriétaire doit aviser le Service de l’urbanisme afin qu’il soit procédé à une inspection finale des travaux.</w:t>
      </w:r>
    </w:p>
    <w:p w14:paraId="1A7D7E95" w14:textId="77777777" w:rsidR="00D43A3F" w:rsidRPr="00DD6EA8" w:rsidRDefault="00D43A3F" w:rsidP="00D43A3F">
      <w:pPr>
        <w:jc w:val="both"/>
        <w:rPr>
          <w:rFonts w:ascii="Verdana" w:hAnsi="Verdana" w:cs="Calibri"/>
          <w:color w:val="000000"/>
          <w:sz w:val="22"/>
          <w:szCs w:val="22"/>
        </w:rPr>
      </w:pPr>
    </w:p>
    <w:p w14:paraId="5B6DDEC3"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23. </w:t>
      </w:r>
      <w:r w:rsidRPr="00DD6EA8">
        <w:rPr>
          <w:rFonts w:ascii="Verdana" w:hAnsi="Verdana" w:cs="Calibri"/>
          <w:color w:val="000000"/>
          <w:sz w:val="22"/>
          <w:szCs w:val="22"/>
        </w:rPr>
        <w:t>Versement de l’aide financière</w:t>
      </w:r>
    </w:p>
    <w:p w14:paraId="2107C75E"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L’aide financière accordée est versée selon les modalités suivantes :</w:t>
      </w:r>
    </w:p>
    <w:p w14:paraId="42782389"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 xml:space="preserve">Le crédit de taxe foncière générale sera versé par la Municipalité au requérant au moment où les logements visés par l’aide financière seront portés au rôle d’évaluation de la Municipalité en conformité avec l’article 174, paragraphe 7° de la </w:t>
      </w:r>
      <w:r w:rsidRPr="00DD6EA8">
        <w:rPr>
          <w:rFonts w:ascii="Verdana" w:hAnsi="Verdana" w:cs="Calibri-Italic"/>
          <w:i/>
          <w:iCs/>
          <w:color w:val="000000"/>
          <w:sz w:val="22"/>
          <w:szCs w:val="22"/>
        </w:rPr>
        <w:t>Loi sur la fiscalité municipale</w:t>
      </w:r>
      <w:r w:rsidRPr="00DD6EA8">
        <w:rPr>
          <w:rFonts w:ascii="Verdana" w:hAnsi="Verdana" w:cs="Calibri"/>
          <w:color w:val="000000"/>
          <w:sz w:val="22"/>
          <w:szCs w:val="22"/>
        </w:rPr>
        <w:t>.</w:t>
      </w:r>
    </w:p>
    <w:p w14:paraId="15F81610" w14:textId="77777777" w:rsidR="00D43A3F" w:rsidRPr="00DD6EA8" w:rsidRDefault="00D43A3F" w:rsidP="00D43A3F">
      <w:pPr>
        <w:jc w:val="both"/>
        <w:rPr>
          <w:rFonts w:ascii="Verdana" w:hAnsi="Verdana" w:cs="Calibri"/>
          <w:color w:val="000000"/>
          <w:sz w:val="22"/>
          <w:szCs w:val="22"/>
        </w:rPr>
      </w:pPr>
    </w:p>
    <w:p w14:paraId="69732EBD"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DISPOSITIONS DIVERSES</w:t>
      </w:r>
    </w:p>
    <w:p w14:paraId="02D4FB14" w14:textId="77777777" w:rsidR="00D43A3F" w:rsidRPr="00DD6EA8" w:rsidRDefault="00D43A3F" w:rsidP="00D43A3F">
      <w:pPr>
        <w:jc w:val="both"/>
        <w:rPr>
          <w:rFonts w:ascii="Verdana" w:hAnsi="Verdana" w:cs="Calibri-Bold"/>
          <w:b/>
          <w:bCs/>
          <w:color w:val="000000"/>
          <w:sz w:val="22"/>
          <w:szCs w:val="22"/>
        </w:rPr>
      </w:pPr>
    </w:p>
    <w:p w14:paraId="3FB0EFC1"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24. </w:t>
      </w:r>
      <w:r w:rsidRPr="00DD6EA8">
        <w:rPr>
          <w:rFonts w:ascii="Verdana" w:hAnsi="Verdana" w:cs="Calibri"/>
          <w:color w:val="000000"/>
          <w:sz w:val="22"/>
          <w:szCs w:val="22"/>
        </w:rPr>
        <w:t>Obligation locative</w:t>
      </w:r>
    </w:p>
    <w:p w14:paraId="01EA8F85" w14:textId="77777777" w:rsidR="00D43A3F" w:rsidRPr="00DD6EA8" w:rsidRDefault="00D43A3F" w:rsidP="00D43A3F">
      <w:pPr>
        <w:jc w:val="both"/>
        <w:rPr>
          <w:rFonts w:ascii="Verdana" w:hAnsi="Verdana" w:cs="Calibri"/>
          <w:color w:val="000000"/>
          <w:sz w:val="22"/>
          <w:szCs w:val="22"/>
        </w:rPr>
      </w:pPr>
    </w:p>
    <w:p w14:paraId="1E90819D"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Le bénéficiaire de l’aide versée s’engage à maintenir les logements en location résidentielle, et ce, pour une période d’au moins cinq (5) ans à partir de la date de confirmation de la fin des travaux.</w:t>
      </w:r>
    </w:p>
    <w:p w14:paraId="28C92288" w14:textId="77777777" w:rsidR="00D43A3F" w:rsidRPr="00DD6EA8" w:rsidRDefault="00D43A3F" w:rsidP="00D43A3F">
      <w:pPr>
        <w:jc w:val="both"/>
        <w:rPr>
          <w:rFonts w:ascii="Verdana" w:hAnsi="Verdana" w:cs="Calibri"/>
          <w:color w:val="000000"/>
          <w:sz w:val="22"/>
          <w:szCs w:val="22"/>
        </w:rPr>
      </w:pPr>
    </w:p>
    <w:p w14:paraId="473E7241"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 xml:space="preserve">À cet effet, le propriétaire devra produire une déclaration annuelle assermentée afin d’affirmer que les logements ont été maintenus en location résidentielle. La déclaration annuelle sera requise au 31 janvier de chaque année, pour la période couvrant l’année précédente, et ce, afin de couvrir l’entièreté de la période de cinq (5) </w:t>
      </w:r>
      <w:proofErr w:type="gramStart"/>
      <w:r w:rsidRPr="00DD6EA8">
        <w:rPr>
          <w:rFonts w:ascii="Verdana" w:hAnsi="Verdana" w:cs="Calibri"/>
          <w:color w:val="000000"/>
          <w:sz w:val="22"/>
          <w:szCs w:val="22"/>
        </w:rPr>
        <w:t>ans visée</w:t>
      </w:r>
      <w:proofErr w:type="gramEnd"/>
      <w:r w:rsidRPr="00DD6EA8">
        <w:rPr>
          <w:rFonts w:ascii="Verdana" w:hAnsi="Verdana" w:cs="Calibri"/>
          <w:color w:val="000000"/>
          <w:sz w:val="22"/>
          <w:szCs w:val="22"/>
        </w:rPr>
        <w:t xml:space="preserve"> au paragraphe précédent.</w:t>
      </w:r>
    </w:p>
    <w:p w14:paraId="41B1FFF4" w14:textId="77777777" w:rsidR="00D43A3F" w:rsidRPr="00DD6EA8" w:rsidRDefault="00D43A3F" w:rsidP="00D43A3F">
      <w:pPr>
        <w:jc w:val="both"/>
        <w:rPr>
          <w:rFonts w:ascii="Verdana" w:hAnsi="Verdana" w:cs="Calibri"/>
          <w:color w:val="000000"/>
          <w:sz w:val="22"/>
          <w:szCs w:val="22"/>
        </w:rPr>
      </w:pPr>
    </w:p>
    <w:p w14:paraId="64B51366"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En cas de défaut, le bâtiment cesse d’être admissible au programme et le propriétaire, doit, sur demande de la Municipalité, rembourser la totalité de l’aide perçue.</w:t>
      </w:r>
    </w:p>
    <w:p w14:paraId="11B60F24" w14:textId="77777777" w:rsidR="00D43A3F" w:rsidRPr="00DD6EA8" w:rsidRDefault="00D43A3F" w:rsidP="00D43A3F">
      <w:pPr>
        <w:jc w:val="both"/>
        <w:rPr>
          <w:rFonts w:ascii="Verdana" w:hAnsi="Verdana" w:cs="Calibri"/>
          <w:color w:val="000000"/>
          <w:sz w:val="22"/>
          <w:szCs w:val="22"/>
        </w:rPr>
      </w:pPr>
    </w:p>
    <w:p w14:paraId="106F9ED0"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25. </w:t>
      </w:r>
      <w:r w:rsidRPr="00DD6EA8">
        <w:rPr>
          <w:rFonts w:ascii="Verdana" w:hAnsi="Verdana" w:cs="Calibri"/>
          <w:color w:val="000000"/>
          <w:sz w:val="22"/>
          <w:szCs w:val="22"/>
        </w:rPr>
        <w:t>Transfert de propriété</w:t>
      </w:r>
    </w:p>
    <w:p w14:paraId="31134345"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lastRenderedPageBreak/>
        <w:t>En cas de vente d’un immeuble visé par le présent règlement, l’aide financière non encore versée est transféré à l’acquéreur subséquent, ce dernier devant toutefois respecter les conditions du programme.</w:t>
      </w:r>
    </w:p>
    <w:p w14:paraId="4B08697C" w14:textId="77777777" w:rsidR="00D43A3F" w:rsidRPr="00DD6EA8" w:rsidRDefault="00D43A3F" w:rsidP="00D43A3F">
      <w:pPr>
        <w:jc w:val="both"/>
        <w:rPr>
          <w:rFonts w:ascii="Verdana" w:hAnsi="Verdana" w:cs="Calibri"/>
          <w:color w:val="000000"/>
          <w:sz w:val="22"/>
          <w:szCs w:val="22"/>
        </w:rPr>
      </w:pPr>
    </w:p>
    <w:p w14:paraId="1CC39576"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26. </w:t>
      </w:r>
      <w:r w:rsidRPr="00DD6EA8">
        <w:rPr>
          <w:rFonts w:ascii="Verdana" w:hAnsi="Verdana" w:cs="Calibri"/>
          <w:color w:val="000000"/>
          <w:sz w:val="22"/>
          <w:szCs w:val="22"/>
        </w:rPr>
        <w:t>Paiement des taxes</w:t>
      </w:r>
    </w:p>
    <w:p w14:paraId="16499A6C" w14:textId="77777777" w:rsidR="00D43A3F" w:rsidRPr="00DD6EA8" w:rsidRDefault="00D43A3F" w:rsidP="00D43A3F">
      <w:pPr>
        <w:jc w:val="both"/>
        <w:rPr>
          <w:rFonts w:ascii="Verdana" w:hAnsi="Verdana" w:cs="Calibri"/>
          <w:color w:val="000000"/>
          <w:sz w:val="22"/>
          <w:szCs w:val="22"/>
        </w:rPr>
      </w:pPr>
    </w:p>
    <w:p w14:paraId="20B5F0CF"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Pour bénéficier de l’aide financière prévue par le présent règlement, le propriétaire doit avoir acquitté toutes taxes, compensations ou autre créances imposées et dues en regard de l’immeuble visé, y compris les intérêts.</w:t>
      </w:r>
    </w:p>
    <w:p w14:paraId="7EE40B4A" w14:textId="77777777" w:rsidR="00D43A3F" w:rsidRPr="00DD6EA8" w:rsidRDefault="00D43A3F" w:rsidP="00D43A3F">
      <w:pPr>
        <w:jc w:val="both"/>
        <w:rPr>
          <w:rFonts w:ascii="Verdana" w:hAnsi="Verdana" w:cs="Calibri"/>
          <w:color w:val="000000"/>
          <w:sz w:val="22"/>
          <w:szCs w:val="22"/>
        </w:rPr>
      </w:pPr>
    </w:p>
    <w:p w14:paraId="0D920AC6"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27. </w:t>
      </w:r>
      <w:r w:rsidRPr="00DD6EA8">
        <w:rPr>
          <w:rFonts w:ascii="Verdana" w:hAnsi="Verdana" w:cs="Calibri"/>
          <w:color w:val="000000"/>
          <w:sz w:val="22"/>
          <w:szCs w:val="22"/>
        </w:rPr>
        <w:t>Avis d’infraction ou non-conformité</w:t>
      </w:r>
    </w:p>
    <w:p w14:paraId="36B40F31" w14:textId="77777777" w:rsidR="00D43A3F" w:rsidRPr="00DD6EA8" w:rsidRDefault="00D43A3F" w:rsidP="00D43A3F">
      <w:pPr>
        <w:jc w:val="both"/>
        <w:rPr>
          <w:rFonts w:ascii="Verdana" w:hAnsi="Verdana" w:cs="Calibri"/>
          <w:color w:val="000000"/>
          <w:sz w:val="22"/>
          <w:szCs w:val="22"/>
        </w:rPr>
      </w:pPr>
    </w:p>
    <w:p w14:paraId="34B7ACA8"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Advenant le cas où l’immeuble visé par la demande d’aide financière fasse l’objet d’un avis d’infraction ou d’un avis de non-conformité à la réglementation municipale, l’aide financière ne sera versée qu’au moment où cet avis ou cette non-conformité aura été corrigé à la satisfaction de la Municipalité.</w:t>
      </w:r>
    </w:p>
    <w:p w14:paraId="05678B6A" w14:textId="77777777" w:rsidR="00D43A3F" w:rsidRPr="00DD6EA8" w:rsidRDefault="00D43A3F" w:rsidP="00D43A3F">
      <w:pPr>
        <w:jc w:val="both"/>
        <w:rPr>
          <w:rFonts w:ascii="Verdana" w:hAnsi="Verdana" w:cs="Calibri"/>
          <w:color w:val="000000"/>
          <w:sz w:val="22"/>
          <w:szCs w:val="22"/>
        </w:rPr>
      </w:pPr>
    </w:p>
    <w:p w14:paraId="705C27F0"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28. </w:t>
      </w:r>
      <w:r w:rsidRPr="00DD6EA8">
        <w:rPr>
          <w:rFonts w:ascii="Verdana" w:hAnsi="Verdana" w:cs="Calibri"/>
          <w:color w:val="000000"/>
          <w:sz w:val="22"/>
          <w:szCs w:val="22"/>
        </w:rPr>
        <w:t>Demande d’aide fausse, incomplète ou inexacte</w:t>
      </w:r>
    </w:p>
    <w:p w14:paraId="1A751880" w14:textId="77777777" w:rsidR="00D43A3F" w:rsidRPr="00DD6EA8" w:rsidRDefault="00D43A3F" w:rsidP="00D43A3F">
      <w:pPr>
        <w:jc w:val="both"/>
        <w:rPr>
          <w:rFonts w:ascii="Verdana" w:hAnsi="Verdana" w:cs="Calibri"/>
          <w:color w:val="000000"/>
          <w:sz w:val="22"/>
          <w:szCs w:val="22"/>
        </w:rPr>
      </w:pPr>
    </w:p>
    <w:p w14:paraId="1939B926"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Advenant qu’il soit porté à la connaissance de la Municipalité un fait rendant fausse, inexacte ou incomplète la demande d’aide financière produite par le propriétaire, ladite demande sera considérée comme nulle et sans effet. Dans un tel cas, le propriétaire devra rembourser l’aide financière déjà versée.</w:t>
      </w:r>
    </w:p>
    <w:p w14:paraId="5680A7B1" w14:textId="77777777" w:rsidR="00D43A3F" w:rsidRPr="00DD6EA8" w:rsidRDefault="00D43A3F" w:rsidP="00D43A3F">
      <w:pPr>
        <w:jc w:val="both"/>
        <w:rPr>
          <w:rFonts w:ascii="Verdana" w:hAnsi="Verdana" w:cs="Calibri"/>
          <w:color w:val="000000"/>
          <w:sz w:val="22"/>
          <w:szCs w:val="22"/>
        </w:rPr>
      </w:pPr>
    </w:p>
    <w:p w14:paraId="20AE16AE"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30. </w:t>
      </w:r>
      <w:r w:rsidRPr="00DD6EA8">
        <w:rPr>
          <w:rFonts w:ascii="Verdana" w:hAnsi="Verdana" w:cs="Calibri"/>
          <w:color w:val="000000"/>
          <w:sz w:val="22"/>
          <w:szCs w:val="22"/>
        </w:rPr>
        <w:t>Défaut et remboursement de l’aide versée</w:t>
      </w:r>
    </w:p>
    <w:p w14:paraId="51A8E1D5" w14:textId="77777777" w:rsidR="00D43A3F" w:rsidRPr="00DD6EA8" w:rsidRDefault="00D43A3F" w:rsidP="00D43A3F">
      <w:pPr>
        <w:jc w:val="both"/>
        <w:rPr>
          <w:rFonts w:ascii="Verdana" w:hAnsi="Verdana" w:cs="Calibri"/>
          <w:color w:val="000000"/>
          <w:sz w:val="22"/>
          <w:szCs w:val="22"/>
        </w:rPr>
      </w:pPr>
    </w:p>
    <w:p w14:paraId="56EC934D"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
          <w:color w:val="000000"/>
          <w:sz w:val="22"/>
          <w:szCs w:val="22"/>
        </w:rPr>
        <w:t>En cas de défaut de respecter l’une ou l’autre des clauses et des obligations imparties par le présent règlement, le bénéficiaire doit, sur demande de la Municipalité, rembourser la totalité de l’aide perçue. Les sommes dues à la municipalité en raison du remboursement de l’aide versée constituent une créance prioritaire sur l’immeuble, au même titre et selon le même rang que les créances visées au paragraphe 5 de l’article 2651 du Code civil du Québec.</w:t>
      </w:r>
    </w:p>
    <w:p w14:paraId="4CDBD287" w14:textId="77777777" w:rsidR="00D43A3F" w:rsidRPr="00DD6EA8" w:rsidRDefault="00D43A3F" w:rsidP="00D43A3F">
      <w:pPr>
        <w:jc w:val="both"/>
        <w:rPr>
          <w:rFonts w:ascii="Verdana" w:hAnsi="Verdana" w:cs="Calibri"/>
          <w:color w:val="000000"/>
          <w:sz w:val="22"/>
          <w:szCs w:val="22"/>
        </w:rPr>
      </w:pPr>
    </w:p>
    <w:p w14:paraId="282871EA" w14:textId="77777777" w:rsidR="00D43A3F" w:rsidRPr="00DD6EA8" w:rsidRDefault="00D43A3F" w:rsidP="00D43A3F">
      <w:pPr>
        <w:jc w:val="both"/>
        <w:rPr>
          <w:rFonts w:ascii="Verdana" w:hAnsi="Verdana" w:cs="Calibri"/>
          <w:color w:val="000000"/>
          <w:sz w:val="22"/>
          <w:szCs w:val="22"/>
        </w:rPr>
      </w:pPr>
    </w:p>
    <w:p w14:paraId="32A6F4ED" w14:textId="77777777" w:rsidR="00D43A3F" w:rsidRPr="00DD6EA8" w:rsidRDefault="00D43A3F" w:rsidP="00D43A3F">
      <w:pPr>
        <w:jc w:val="both"/>
        <w:rPr>
          <w:rFonts w:ascii="Verdana" w:hAnsi="Verdana" w:cs="Calibri-Bold"/>
          <w:b/>
          <w:bCs/>
          <w:color w:val="000000"/>
          <w:sz w:val="22"/>
          <w:szCs w:val="22"/>
        </w:rPr>
      </w:pPr>
      <w:r w:rsidRPr="00DD6EA8">
        <w:rPr>
          <w:rFonts w:ascii="Verdana" w:hAnsi="Verdana" w:cs="Calibri-Bold"/>
          <w:b/>
          <w:bCs/>
          <w:color w:val="000000"/>
          <w:sz w:val="22"/>
          <w:szCs w:val="22"/>
        </w:rPr>
        <w:t>ENTRÉE EN VIGUEUR</w:t>
      </w:r>
    </w:p>
    <w:p w14:paraId="4A0EF68C" w14:textId="77777777" w:rsidR="00D43A3F" w:rsidRPr="00DD6EA8" w:rsidRDefault="00D43A3F" w:rsidP="00D43A3F">
      <w:pPr>
        <w:jc w:val="both"/>
        <w:rPr>
          <w:rFonts w:ascii="Verdana" w:hAnsi="Verdana" w:cs="Calibri"/>
          <w:color w:val="000000"/>
          <w:sz w:val="22"/>
          <w:szCs w:val="22"/>
        </w:rPr>
      </w:pPr>
      <w:r w:rsidRPr="00DD6EA8">
        <w:rPr>
          <w:rFonts w:ascii="Verdana" w:hAnsi="Verdana" w:cs="Calibri-Bold"/>
          <w:b/>
          <w:bCs/>
          <w:color w:val="000000"/>
          <w:sz w:val="22"/>
          <w:szCs w:val="22"/>
        </w:rPr>
        <w:t xml:space="preserve">31. </w:t>
      </w:r>
      <w:r w:rsidRPr="00DD6EA8">
        <w:rPr>
          <w:rFonts w:ascii="Verdana" w:hAnsi="Verdana" w:cs="Calibri"/>
          <w:color w:val="000000"/>
          <w:sz w:val="22"/>
          <w:szCs w:val="22"/>
        </w:rPr>
        <w:t>Le présent règlement entre en vigueur conformément à la loi.</w:t>
      </w:r>
    </w:p>
    <w:bookmarkEnd w:id="44"/>
    <w:p w14:paraId="08FCC436" w14:textId="77777777" w:rsidR="004D50EA" w:rsidRPr="0046028A" w:rsidRDefault="004D50EA" w:rsidP="00A56873">
      <w:pPr>
        <w:jc w:val="both"/>
        <w:rPr>
          <w:rFonts w:ascii="Verdana" w:eastAsiaTheme="minorHAnsi" w:hAnsi="Verdana"/>
          <w:sz w:val="22"/>
          <w:szCs w:val="22"/>
          <w:lang w:eastAsia="en-US"/>
        </w:rPr>
      </w:pPr>
    </w:p>
    <w:p w14:paraId="7829E1D3" w14:textId="77777777" w:rsidR="00DC3E0D" w:rsidRPr="0046028A" w:rsidRDefault="00DC3E0D" w:rsidP="00A56873">
      <w:pPr>
        <w:jc w:val="both"/>
        <w:rPr>
          <w:rFonts w:ascii="Verdana" w:eastAsiaTheme="minorHAnsi" w:hAnsi="Verdana"/>
          <w:sz w:val="22"/>
          <w:szCs w:val="22"/>
          <w:lang w:eastAsia="en-US"/>
        </w:rPr>
      </w:pPr>
    </w:p>
    <w:p w14:paraId="274912BD" w14:textId="77EA0619" w:rsidR="00A56873" w:rsidRPr="0046028A" w:rsidRDefault="00A56873" w:rsidP="00A56873">
      <w:pPr>
        <w:ind w:left="4250" w:hanging="4250"/>
        <w:jc w:val="both"/>
        <w:rPr>
          <w:rFonts w:ascii="Verdana" w:hAnsi="Verdana"/>
          <w:b/>
          <w:sz w:val="22"/>
          <w:szCs w:val="22"/>
          <w:u w:val="single"/>
        </w:rPr>
      </w:pPr>
      <w:r w:rsidRPr="0046028A">
        <w:rPr>
          <w:rFonts w:ascii="Verdana" w:hAnsi="Verdana"/>
          <w:b/>
          <w:sz w:val="22"/>
          <w:szCs w:val="22"/>
          <w:u w:val="single"/>
        </w:rPr>
        <w:t xml:space="preserve">Résolution </w:t>
      </w:r>
      <w:r w:rsidR="00811A98" w:rsidRPr="0046028A">
        <w:rPr>
          <w:rFonts w:ascii="Verdana" w:hAnsi="Verdana"/>
          <w:b/>
          <w:sz w:val="22"/>
          <w:szCs w:val="22"/>
          <w:u w:val="single"/>
        </w:rPr>
        <w:t>2025-0</w:t>
      </w:r>
      <w:r w:rsidR="004D0604">
        <w:rPr>
          <w:rFonts w:ascii="Verdana" w:hAnsi="Verdana"/>
          <w:b/>
          <w:sz w:val="22"/>
          <w:szCs w:val="22"/>
          <w:u w:val="single"/>
        </w:rPr>
        <w:t>4-</w:t>
      </w:r>
      <w:r w:rsidR="00A41720">
        <w:rPr>
          <w:rFonts w:ascii="Verdana" w:hAnsi="Verdana"/>
          <w:b/>
          <w:sz w:val="22"/>
          <w:szCs w:val="22"/>
          <w:u w:val="single"/>
        </w:rPr>
        <w:t>58</w:t>
      </w:r>
      <w:r w:rsidRPr="0046028A">
        <w:rPr>
          <w:rFonts w:ascii="Verdana" w:hAnsi="Verdana"/>
          <w:b/>
          <w:sz w:val="22"/>
          <w:szCs w:val="22"/>
        </w:rPr>
        <w:tab/>
      </w:r>
      <w:bookmarkStart w:id="48" w:name="_Hlk195687275"/>
      <w:r w:rsidR="00D43A3F" w:rsidRPr="00D43A3F">
        <w:rPr>
          <w:rFonts w:ascii="Verdana" w:hAnsi="Verdana"/>
          <w:b/>
          <w:bCs/>
          <w:sz w:val="22"/>
          <w:szCs w:val="22"/>
        </w:rPr>
        <w:t>Embauche secrétaire municipale</w:t>
      </w:r>
      <w:bookmarkEnd w:id="48"/>
    </w:p>
    <w:p w14:paraId="3960B1DB" w14:textId="77777777" w:rsidR="00A56873" w:rsidRPr="0046028A" w:rsidRDefault="00A56873" w:rsidP="00A56873">
      <w:pPr>
        <w:tabs>
          <w:tab w:val="left" w:leader="underscore" w:pos="6237"/>
        </w:tabs>
        <w:ind w:firstLine="3"/>
        <w:jc w:val="both"/>
        <w:rPr>
          <w:rFonts w:ascii="Verdana" w:eastAsiaTheme="minorHAnsi" w:hAnsi="Verdana"/>
          <w:sz w:val="22"/>
          <w:szCs w:val="22"/>
          <w:lang w:eastAsia="en-US"/>
        </w:rPr>
      </w:pPr>
    </w:p>
    <w:p w14:paraId="16C3B42B" w14:textId="77777777" w:rsidR="001F3EAF" w:rsidRPr="0046028A" w:rsidRDefault="001F3EAF" w:rsidP="005E260E">
      <w:pPr>
        <w:tabs>
          <w:tab w:val="left" w:leader="underscore" w:pos="6521"/>
        </w:tabs>
        <w:ind w:left="2835" w:hanging="2835"/>
        <w:jc w:val="both"/>
        <w:rPr>
          <w:rFonts w:ascii="Verdana" w:eastAsiaTheme="minorHAnsi" w:hAnsi="Verdana"/>
          <w:sz w:val="22"/>
          <w:szCs w:val="22"/>
          <w:lang w:eastAsia="en-US"/>
        </w:rPr>
      </w:pPr>
    </w:p>
    <w:p w14:paraId="06AD810F" w14:textId="6C155CDF" w:rsidR="005E260E" w:rsidRDefault="005E260E" w:rsidP="005E260E">
      <w:pPr>
        <w:tabs>
          <w:tab w:val="left" w:leader="underscore" w:pos="6521"/>
        </w:tabs>
        <w:ind w:left="2835" w:hanging="2835"/>
        <w:jc w:val="both"/>
        <w:rPr>
          <w:rFonts w:ascii="Verdana" w:hAnsi="Verdana"/>
          <w:sz w:val="22"/>
          <w:szCs w:val="22"/>
        </w:rPr>
      </w:pPr>
      <w:bookmarkStart w:id="49" w:name="_Hlk195687282"/>
      <w:r w:rsidRPr="005E260E">
        <w:rPr>
          <w:rFonts w:ascii="Verdana" w:hAnsi="Verdana"/>
          <w:b/>
          <w:caps/>
          <w:sz w:val="22"/>
          <w:szCs w:val="22"/>
        </w:rPr>
        <w:t>Considérant</w:t>
      </w:r>
      <w:r w:rsidRPr="005E260E">
        <w:rPr>
          <w:rFonts w:ascii="Verdana" w:hAnsi="Verdana"/>
          <w:sz w:val="22"/>
          <w:szCs w:val="22"/>
        </w:rPr>
        <w:tab/>
        <w:t>que l’offre d’emploi pour le poste de secrétaire a été affichée dans nos médias sociaux selon les normes en vigueur;</w:t>
      </w:r>
    </w:p>
    <w:p w14:paraId="4BA951C5" w14:textId="77777777" w:rsidR="005E260E" w:rsidRPr="005E260E" w:rsidRDefault="005E260E" w:rsidP="005E260E">
      <w:pPr>
        <w:tabs>
          <w:tab w:val="left" w:leader="underscore" w:pos="6521"/>
        </w:tabs>
        <w:ind w:left="2835" w:hanging="2835"/>
        <w:jc w:val="both"/>
        <w:rPr>
          <w:rFonts w:ascii="Verdana" w:hAnsi="Verdana"/>
          <w:sz w:val="22"/>
          <w:szCs w:val="22"/>
        </w:rPr>
      </w:pPr>
    </w:p>
    <w:p w14:paraId="493CC8A8" w14:textId="610E73EB" w:rsidR="005E260E" w:rsidRDefault="005E260E" w:rsidP="005E260E">
      <w:pPr>
        <w:tabs>
          <w:tab w:val="left" w:leader="underscore" w:pos="6521"/>
        </w:tabs>
        <w:ind w:left="2835" w:hanging="2835"/>
        <w:jc w:val="both"/>
        <w:rPr>
          <w:rFonts w:ascii="Verdana" w:hAnsi="Verdana"/>
          <w:sz w:val="22"/>
          <w:szCs w:val="22"/>
        </w:rPr>
      </w:pPr>
      <w:r w:rsidRPr="005E260E">
        <w:rPr>
          <w:rFonts w:ascii="Verdana" w:hAnsi="Verdana"/>
          <w:b/>
          <w:caps/>
          <w:sz w:val="22"/>
          <w:szCs w:val="22"/>
        </w:rPr>
        <w:t xml:space="preserve">Considérant </w:t>
      </w:r>
      <w:r>
        <w:rPr>
          <w:rFonts w:ascii="Verdana" w:hAnsi="Verdana"/>
          <w:b/>
          <w:caps/>
          <w:sz w:val="22"/>
          <w:szCs w:val="22"/>
        </w:rPr>
        <w:tab/>
      </w:r>
      <w:r w:rsidRPr="005E260E">
        <w:rPr>
          <w:rFonts w:ascii="Verdana" w:hAnsi="Verdana"/>
          <w:sz w:val="22"/>
          <w:szCs w:val="22"/>
        </w:rPr>
        <w:t>les recommandations émises par le comité de sélection établie par la résolution 2025-03-40 à la suite des entrevues;</w:t>
      </w:r>
    </w:p>
    <w:p w14:paraId="11095540" w14:textId="77777777" w:rsidR="005E260E" w:rsidRPr="005E260E" w:rsidRDefault="005E260E" w:rsidP="005E260E">
      <w:pPr>
        <w:jc w:val="both"/>
        <w:rPr>
          <w:rFonts w:ascii="Verdana" w:hAnsi="Verdana"/>
          <w:sz w:val="22"/>
          <w:szCs w:val="22"/>
        </w:rPr>
      </w:pPr>
    </w:p>
    <w:p w14:paraId="3BEAB551" w14:textId="655B302A" w:rsidR="005E260E" w:rsidRPr="005E260E" w:rsidRDefault="005E260E" w:rsidP="005E260E">
      <w:pPr>
        <w:tabs>
          <w:tab w:val="left" w:leader="underscore" w:pos="6946"/>
        </w:tabs>
        <w:jc w:val="both"/>
        <w:rPr>
          <w:rFonts w:ascii="Verdana" w:hAnsi="Verdana"/>
          <w:sz w:val="22"/>
          <w:szCs w:val="22"/>
        </w:rPr>
      </w:pPr>
      <w:r w:rsidRPr="005E260E">
        <w:rPr>
          <w:rFonts w:ascii="Verdana" w:hAnsi="Verdana"/>
          <w:b/>
          <w:caps/>
          <w:sz w:val="22"/>
          <w:szCs w:val="22"/>
        </w:rPr>
        <w:t>Il est proposé par</w:t>
      </w:r>
      <w:r w:rsidR="00827A69">
        <w:rPr>
          <w:rFonts w:ascii="Verdana" w:hAnsi="Verdana"/>
          <w:sz w:val="22"/>
          <w:szCs w:val="22"/>
        </w:rPr>
        <w:t xml:space="preserve"> M. Frédéric Caron</w:t>
      </w:r>
      <w:r w:rsidRPr="005E260E">
        <w:rPr>
          <w:rFonts w:ascii="Verdana" w:hAnsi="Verdana"/>
          <w:sz w:val="22"/>
          <w:szCs w:val="22"/>
        </w:rPr>
        <w:t xml:space="preserve">, et résolu unanimement par les membres du conseil municipal de Sayabec de procéder à l’embauche de </w:t>
      </w:r>
      <w:r w:rsidR="00DD6EA8">
        <w:rPr>
          <w:rFonts w:ascii="Verdana" w:hAnsi="Verdana"/>
          <w:sz w:val="22"/>
          <w:szCs w:val="22"/>
        </w:rPr>
        <w:t>M</w:t>
      </w:r>
      <w:r w:rsidR="00DD6EA8" w:rsidRPr="00DD6EA8">
        <w:rPr>
          <w:rFonts w:ascii="Verdana" w:hAnsi="Verdana"/>
          <w:sz w:val="22"/>
          <w:szCs w:val="22"/>
          <w:vertAlign w:val="superscript"/>
        </w:rPr>
        <w:t>me</w:t>
      </w:r>
      <w:r w:rsidR="00DD6EA8">
        <w:rPr>
          <w:rFonts w:ascii="Verdana" w:hAnsi="Verdana"/>
          <w:sz w:val="22"/>
          <w:szCs w:val="22"/>
        </w:rPr>
        <w:t xml:space="preserve"> </w:t>
      </w:r>
      <w:proofErr w:type="spellStart"/>
      <w:r w:rsidRPr="005E260E">
        <w:rPr>
          <w:rFonts w:ascii="Verdana" w:hAnsi="Verdana"/>
          <w:sz w:val="22"/>
          <w:szCs w:val="22"/>
        </w:rPr>
        <w:t>Shanda</w:t>
      </w:r>
      <w:proofErr w:type="spellEnd"/>
      <w:r w:rsidRPr="005E260E">
        <w:rPr>
          <w:rFonts w:ascii="Verdana" w:hAnsi="Verdana"/>
          <w:sz w:val="22"/>
          <w:szCs w:val="22"/>
        </w:rPr>
        <w:t xml:space="preserve"> Sirois-</w:t>
      </w:r>
      <w:proofErr w:type="spellStart"/>
      <w:r w:rsidRPr="005E260E">
        <w:rPr>
          <w:rFonts w:ascii="Verdana" w:hAnsi="Verdana"/>
          <w:sz w:val="22"/>
          <w:szCs w:val="22"/>
        </w:rPr>
        <w:t>Plourde</w:t>
      </w:r>
      <w:proofErr w:type="spellEnd"/>
      <w:r w:rsidRPr="005E260E">
        <w:rPr>
          <w:rFonts w:ascii="Verdana" w:hAnsi="Verdana"/>
          <w:sz w:val="22"/>
          <w:szCs w:val="22"/>
        </w:rPr>
        <w:t xml:space="preserve"> au poste régulier permanent de secrétaire en date du 2</w:t>
      </w:r>
      <w:r w:rsidR="00A97846">
        <w:rPr>
          <w:rFonts w:ascii="Verdana" w:hAnsi="Verdana"/>
          <w:sz w:val="22"/>
          <w:szCs w:val="22"/>
        </w:rPr>
        <w:t>3</w:t>
      </w:r>
      <w:r w:rsidRPr="005E260E">
        <w:rPr>
          <w:rFonts w:ascii="Verdana" w:hAnsi="Verdana"/>
          <w:sz w:val="22"/>
          <w:szCs w:val="22"/>
        </w:rPr>
        <w:t xml:space="preserve"> avril 2025.</w:t>
      </w:r>
    </w:p>
    <w:bookmarkEnd w:id="49"/>
    <w:p w14:paraId="5FD0D7F3" w14:textId="7D7469E6" w:rsidR="005E260E" w:rsidRPr="0046028A" w:rsidRDefault="005E260E" w:rsidP="005E260E">
      <w:pPr>
        <w:ind w:left="4250" w:hanging="4250"/>
        <w:jc w:val="both"/>
        <w:rPr>
          <w:rFonts w:ascii="Verdana" w:hAnsi="Verdana"/>
          <w:b/>
          <w:sz w:val="22"/>
          <w:szCs w:val="22"/>
          <w:u w:val="single"/>
        </w:rPr>
      </w:pPr>
      <w:r w:rsidRPr="0046028A">
        <w:rPr>
          <w:rFonts w:ascii="Verdana" w:hAnsi="Verdana"/>
          <w:b/>
          <w:sz w:val="22"/>
          <w:szCs w:val="22"/>
          <w:u w:val="single"/>
        </w:rPr>
        <w:lastRenderedPageBreak/>
        <w:t>Résolution 2025-0</w:t>
      </w:r>
      <w:r>
        <w:rPr>
          <w:rFonts w:ascii="Verdana" w:hAnsi="Verdana"/>
          <w:b/>
          <w:sz w:val="22"/>
          <w:szCs w:val="22"/>
          <w:u w:val="single"/>
        </w:rPr>
        <w:t>4-</w:t>
      </w:r>
      <w:r w:rsidR="00A41720">
        <w:rPr>
          <w:rFonts w:ascii="Verdana" w:hAnsi="Verdana"/>
          <w:b/>
          <w:sz w:val="22"/>
          <w:szCs w:val="22"/>
          <w:u w:val="single"/>
        </w:rPr>
        <w:t>59</w:t>
      </w:r>
      <w:r w:rsidRPr="0046028A">
        <w:rPr>
          <w:rFonts w:ascii="Verdana" w:hAnsi="Verdana"/>
          <w:b/>
          <w:sz w:val="22"/>
          <w:szCs w:val="22"/>
        </w:rPr>
        <w:tab/>
      </w:r>
      <w:bookmarkStart w:id="50" w:name="_Hlk195687305"/>
      <w:r w:rsidRPr="005E260E">
        <w:rPr>
          <w:rFonts w:ascii="Verdana" w:hAnsi="Verdana"/>
          <w:b/>
          <w:bCs/>
          <w:sz w:val="22"/>
          <w:szCs w:val="22"/>
        </w:rPr>
        <w:t>Vente pour non-paiement de taxes – Représentant de la municipalité</w:t>
      </w:r>
      <w:bookmarkEnd w:id="50"/>
    </w:p>
    <w:p w14:paraId="69F95F44" w14:textId="77777777" w:rsidR="005E260E" w:rsidRPr="0046028A" w:rsidRDefault="005E260E" w:rsidP="005E260E">
      <w:pPr>
        <w:tabs>
          <w:tab w:val="left" w:leader="underscore" w:pos="6237"/>
        </w:tabs>
        <w:ind w:firstLine="3"/>
        <w:jc w:val="both"/>
        <w:rPr>
          <w:rFonts w:ascii="Verdana" w:eastAsiaTheme="minorHAnsi" w:hAnsi="Verdana"/>
          <w:sz w:val="22"/>
          <w:szCs w:val="22"/>
          <w:lang w:eastAsia="en-US"/>
        </w:rPr>
      </w:pPr>
    </w:p>
    <w:p w14:paraId="1EC89350" w14:textId="77777777" w:rsidR="005E260E" w:rsidRPr="0046028A" w:rsidRDefault="005E260E" w:rsidP="005E260E">
      <w:pPr>
        <w:tabs>
          <w:tab w:val="left" w:leader="underscore" w:pos="6521"/>
        </w:tabs>
        <w:ind w:left="2835" w:hanging="2835"/>
        <w:jc w:val="both"/>
        <w:rPr>
          <w:rFonts w:ascii="Verdana" w:eastAsiaTheme="minorHAnsi" w:hAnsi="Verdana"/>
          <w:sz w:val="22"/>
          <w:szCs w:val="22"/>
          <w:lang w:eastAsia="en-US"/>
        </w:rPr>
      </w:pPr>
    </w:p>
    <w:p w14:paraId="47C3A953" w14:textId="77777777" w:rsidR="005E260E" w:rsidRPr="00F624F7" w:rsidRDefault="005E260E" w:rsidP="005E260E">
      <w:pPr>
        <w:ind w:left="2832" w:hanging="2832"/>
        <w:jc w:val="both"/>
        <w:rPr>
          <w:rFonts w:ascii="Verdana" w:eastAsiaTheme="minorHAnsi" w:hAnsi="Verdana"/>
          <w:sz w:val="22"/>
          <w:szCs w:val="22"/>
          <w:lang w:eastAsia="en-US"/>
        </w:rPr>
      </w:pPr>
      <w:bookmarkStart w:id="51" w:name="_Hlk195687320"/>
      <w:r w:rsidRPr="00F624F7">
        <w:rPr>
          <w:rFonts w:ascii="Verdana" w:eastAsiaTheme="minorHAnsi" w:hAnsi="Verdana"/>
          <w:b/>
          <w:bCs/>
          <w:sz w:val="22"/>
          <w:szCs w:val="22"/>
          <w:lang w:eastAsia="en-US"/>
        </w:rPr>
        <w:t>ATTENDU QUE</w:t>
      </w:r>
      <w:r w:rsidRPr="00F624F7">
        <w:rPr>
          <w:rFonts w:ascii="Verdana" w:eastAsiaTheme="minorHAnsi" w:hAnsi="Verdana"/>
          <w:b/>
          <w:bCs/>
          <w:sz w:val="22"/>
          <w:szCs w:val="22"/>
          <w:lang w:eastAsia="en-US"/>
        </w:rPr>
        <w:tab/>
      </w:r>
      <w:r w:rsidRPr="00F624F7">
        <w:rPr>
          <w:rFonts w:ascii="Verdana" w:eastAsiaTheme="minorHAnsi" w:hAnsi="Verdana"/>
          <w:sz w:val="22"/>
          <w:szCs w:val="22"/>
          <w:lang w:eastAsia="en-US"/>
        </w:rPr>
        <w:t>le jeudi 1</w:t>
      </w:r>
      <w:r>
        <w:rPr>
          <w:rFonts w:ascii="Verdana" w:eastAsiaTheme="minorHAnsi" w:hAnsi="Verdana"/>
          <w:sz w:val="22"/>
          <w:szCs w:val="22"/>
          <w:lang w:eastAsia="en-US"/>
        </w:rPr>
        <w:t>2</w:t>
      </w:r>
      <w:r w:rsidRPr="00F624F7">
        <w:rPr>
          <w:rFonts w:ascii="Verdana" w:eastAsiaTheme="minorHAnsi" w:hAnsi="Verdana"/>
          <w:sz w:val="22"/>
          <w:szCs w:val="22"/>
          <w:lang w:eastAsia="en-US"/>
        </w:rPr>
        <w:t xml:space="preserve"> juin 202</w:t>
      </w:r>
      <w:r>
        <w:rPr>
          <w:rFonts w:ascii="Verdana" w:eastAsiaTheme="minorHAnsi" w:hAnsi="Verdana"/>
          <w:sz w:val="22"/>
          <w:szCs w:val="22"/>
          <w:lang w:eastAsia="en-US"/>
        </w:rPr>
        <w:t>5</w:t>
      </w:r>
      <w:r w:rsidRPr="00F624F7">
        <w:rPr>
          <w:rFonts w:ascii="Verdana" w:eastAsiaTheme="minorHAnsi" w:hAnsi="Verdana"/>
          <w:sz w:val="22"/>
          <w:szCs w:val="22"/>
          <w:lang w:eastAsia="en-US"/>
        </w:rPr>
        <w:t xml:space="preserve"> à 10 h aura lieu la vente pour défaut de paiement de l'impôt foncier dans la salle </w:t>
      </w:r>
      <w:r>
        <w:rPr>
          <w:rFonts w:ascii="Verdana" w:eastAsiaTheme="minorHAnsi" w:hAnsi="Verdana"/>
          <w:sz w:val="22"/>
          <w:szCs w:val="22"/>
          <w:lang w:eastAsia="en-US"/>
        </w:rPr>
        <w:t>du conseil</w:t>
      </w:r>
      <w:r w:rsidRPr="00F624F7">
        <w:rPr>
          <w:rFonts w:ascii="Verdana" w:eastAsiaTheme="minorHAnsi" w:hAnsi="Verdana"/>
          <w:sz w:val="22"/>
          <w:szCs w:val="22"/>
          <w:lang w:eastAsia="en-US"/>
        </w:rPr>
        <w:t xml:space="preserve"> de la MRC</w:t>
      </w:r>
      <w:r>
        <w:rPr>
          <w:rFonts w:ascii="Verdana" w:eastAsiaTheme="minorHAnsi" w:hAnsi="Verdana"/>
          <w:sz w:val="22"/>
          <w:szCs w:val="22"/>
          <w:lang w:eastAsia="en-US"/>
        </w:rPr>
        <w:t xml:space="preserve"> de La Matapédia</w:t>
      </w:r>
      <w:r w:rsidRPr="00F624F7">
        <w:rPr>
          <w:rFonts w:ascii="Verdana" w:eastAsiaTheme="minorHAnsi" w:hAnsi="Verdana"/>
          <w:sz w:val="22"/>
          <w:szCs w:val="22"/>
          <w:lang w:eastAsia="en-US"/>
        </w:rPr>
        <w:t>, située au 420, route 132 Ouest, Amqui, G5J 2G6;</w:t>
      </w:r>
    </w:p>
    <w:p w14:paraId="3843AC12" w14:textId="77777777" w:rsidR="005E260E" w:rsidRPr="00F624F7" w:rsidRDefault="005E260E" w:rsidP="005E260E">
      <w:pPr>
        <w:ind w:left="1560" w:hanging="1560"/>
        <w:jc w:val="both"/>
        <w:rPr>
          <w:rFonts w:ascii="Verdana" w:eastAsiaTheme="minorHAnsi" w:hAnsi="Verdana"/>
          <w:b/>
          <w:bCs/>
          <w:sz w:val="22"/>
          <w:szCs w:val="22"/>
          <w:lang w:eastAsia="en-US"/>
        </w:rPr>
      </w:pPr>
    </w:p>
    <w:p w14:paraId="172CFCFE" w14:textId="77777777" w:rsidR="005E260E" w:rsidRPr="00F624F7" w:rsidRDefault="005E260E" w:rsidP="005E260E">
      <w:pPr>
        <w:ind w:left="2832" w:hanging="2832"/>
        <w:jc w:val="both"/>
        <w:rPr>
          <w:rFonts w:ascii="Verdana" w:eastAsiaTheme="minorHAnsi" w:hAnsi="Verdana"/>
          <w:sz w:val="22"/>
          <w:szCs w:val="22"/>
          <w:lang w:eastAsia="en-US"/>
        </w:rPr>
      </w:pPr>
      <w:r w:rsidRPr="00F624F7">
        <w:rPr>
          <w:rFonts w:ascii="Verdana" w:eastAsiaTheme="minorHAnsi" w:hAnsi="Verdana"/>
          <w:b/>
          <w:bCs/>
          <w:sz w:val="22"/>
          <w:szCs w:val="22"/>
          <w:lang w:eastAsia="en-US"/>
        </w:rPr>
        <w:t>ATTENDU QUE</w:t>
      </w:r>
      <w:r w:rsidRPr="00F624F7">
        <w:rPr>
          <w:rFonts w:ascii="Verdana" w:eastAsiaTheme="minorHAnsi" w:hAnsi="Verdana"/>
          <w:b/>
          <w:bCs/>
          <w:sz w:val="22"/>
          <w:szCs w:val="22"/>
          <w:lang w:eastAsia="en-US"/>
        </w:rPr>
        <w:tab/>
      </w:r>
      <w:r>
        <w:rPr>
          <w:rFonts w:ascii="Verdana" w:eastAsiaTheme="minorHAnsi" w:hAnsi="Verdana"/>
          <w:sz w:val="22"/>
          <w:szCs w:val="22"/>
          <w:lang w:eastAsia="en-US"/>
        </w:rPr>
        <w:t>deux</w:t>
      </w:r>
      <w:r w:rsidRPr="00F624F7">
        <w:rPr>
          <w:rFonts w:ascii="Verdana" w:eastAsiaTheme="minorHAnsi" w:hAnsi="Verdana"/>
          <w:sz w:val="22"/>
          <w:szCs w:val="22"/>
          <w:lang w:eastAsia="en-US"/>
        </w:rPr>
        <w:t xml:space="preserve"> (</w:t>
      </w:r>
      <w:r>
        <w:rPr>
          <w:rFonts w:ascii="Verdana" w:eastAsiaTheme="minorHAnsi" w:hAnsi="Verdana"/>
          <w:sz w:val="22"/>
          <w:szCs w:val="22"/>
          <w:lang w:eastAsia="en-US"/>
        </w:rPr>
        <w:t>2</w:t>
      </w:r>
      <w:r w:rsidRPr="00F624F7">
        <w:rPr>
          <w:rFonts w:ascii="Verdana" w:eastAsiaTheme="minorHAnsi" w:hAnsi="Verdana"/>
          <w:sz w:val="22"/>
          <w:szCs w:val="22"/>
          <w:lang w:eastAsia="en-US"/>
        </w:rPr>
        <w:t>) propriétés sont susceptibles d'être mises en vente pour notre municipalité;</w:t>
      </w:r>
    </w:p>
    <w:p w14:paraId="33F25692" w14:textId="77777777" w:rsidR="005E260E" w:rsidRPr="00F624F7" w:rsidRDefault="005E260E" w:rsidP="005E260E">
      <w:pPr>
        <w:jc w:val="both"/>
        <w:rPr>
          <w:rFonts w:ascii="Verdana" w:eastAsiaTheme="minorHAnsi" w:hAnsi="Verdana"/>
          <w:b/>
          <w:bCs/>
          <w:sz w:val="22"/>
          <w:szCs w:val="22"/>
          <w:lang w:eastAsia="en-US"/>
        </w:rPr>
      </w:pPr>
    </w:p>
    <w:p w14:paraId="72EFDEA7" w14:textId="72D50624" w:rsidR="005E260E" w:rsidRPr="00220448" w:rsidRDefault="005E260E" w:rsidP="005E260E">
      <w:pPr>
        <w:tabs>
          <w:tab w:val="left" w:leader="underscore" w:pos="7088"/>
        </w:tabs>
        <w:jc w:val="both"/>
      </w:pPr>
      <w:r w:rsidRPr="00F624F7">
        <w:rPr>
          <w:rFonts w:ascii="Verdana" w:eastAsiaTheme="minorHAnsi" w:hAnsi="Verdana"/>
          <w:b/>
          <w:bCs/>
          <w:sz w:val="22"/>
          <w:szCs w:val="22"/>
          <w:lang w:eastAsia="en-US"/>
        </w:rPr>
        <w:t>EN CONSÉQUENCE</w:t>
      </w:r>
      <w:r w:rsidRPr="00F624F7">
        <w:rPr>
          <w:rFonts w:ascii="Verdana" w:eastAsiaTheme="minorHAnsi" w:hAnsi="Verdana"/>
          <w:sz w:val="22"/>
          <w:szCs w:val="22"/>
          <w:lang w:eastAsia="en-US"/>
        </w:rPr>
        <w:t xml:space="preserve">, il est proposé par </w:t>
      </w:r>
      <w:r w:rsidR="00827A69">
        <w:rPr>
          <w:rFonts w:ascii="Verdana" w:eastAsiaTheme="minorHAnsi" w:hAnsi="Verdana"/>
          <w:sz w:val="22"/>
          <w:szCs w:val="22"/>
          <w:lang w:eastAsia="en-US"/>
        </w:rPr>
        <w:t>M. Lorenzo Ouellet</w:t>
      </w:r>
      <w:r w:rsidRPr="00F624F7">
        <w:rPr>
          <w:rFonts w:ascii="Verdana" w:eastAsiaTheme="minorHAnsi" w:hAnsi="Verdana"/>
          <w:sz w:val="22"/>
          <w:szCs w:val="22"/>
          <w:lang w:eastAsia="en-US"/>
        </w:rPr>
        <w:t>, et résolu par le</w:t>
      </w:r>
      <w:r>
        <w:rPr>
          <w:rFonts w:ascii="Verdana" w:eastAsiaTheme="minorHAnsi" w:hAnsi="Verdana"/>
          <w:sz w:val="22"/>
          <w:szCs w:val="22"/>
          <w:lang w:eastAsia="en-US"/>
        </w:rPr>
        <w:t xml:space="preserve">s membres du conseil </w:t>
      </w:r>
      <w:r w:rsidRPr="00F624F7">
        <w:rPr>
          <w:rFonts w:ascii="Verdana" w:eastAsiaTheme="minorHAnsi" w:hAnsi="Verdana"/>
          <w:sz w:val="22"/>
          <w:szCs w:val="22"/>
          <w:lang w:eastAsia="en-US"/>
        </w:rPr>
        <w:t>municipa</w:t>
      </w:r>
      <w:r>
        <w:rPr>
          <w:rFonts w:ascii="Verdana" w:eastAsiaTheme="minorHAnsi" w:hAnsi="Verdana"/>
          <w:sz w:val="22"/>
          <w:szCs w:val="22"/>
          <w:lang w:eastAsia="en-US"/>
        </w:rPr>
        <w:t>l</w:t>
      </w:r>
      <w:r w:rsidRPr="00F624F7">
        <w:rPr>
          <w:rFonts w:ascii="Verdana" w:eastAsiaTheme="minorHAnsi" w:hAnsi="Verdana"/>
          <w:sz w:val="22"/>
          <w:szCs w:val="22"/>
          <w:lang w:eastAsia="en-US"/>
        </w:rPr>
        <w:t xml:space="preserve"> de Sayabec de mandater </w:t>
      </w:r>
      <w:r w:rsidR="00B250E8">
        <w:rPr>
          <w:rFonts w:ascii="Verdana" w:eastAsiaTheme="minorHAnsi" w:hAnsi="Verdana"/>
          <w:sz w:val="22"/>
          <w:szCs w:val="22"/>
          <w:lang w:eastAsia="en-US"/>
        </w:rPr>
        <w:t>M</w:t>
      </w:r>
      <w:r w:rsidR="00B250E8" w:rsidRPr="00B250E8">
        <w:rPr>
          <w:rFonts w:ascii="Verdana" w:eastAsiaTheme="minorHAnsi" w:hAnsi="Verdana"/>
          <w:sz w:val="22"/>
          <w:szCs w:val="22"/>
          <w:vertAlign w:val="superscript"/>
          <w:lang w:eastAsia="en-US"/>
        </w:rPr>
        <w:t>me</w:t>
      </w:r>
      <w:r>
        <w:rPr>
          <w:rFonts w:ascii="Verdana" w:eastAsiaTheme="minorHAnsi" w:hAnsi="Verdana"/>
          <w:sz w:val="22"/>
          <w:szCs w:val="22"/>
          <w:lang w:eastAsia="en-US"/>
        </w:rPr>
        <w:t xml:space="preserve"> Emilie Coallier-Tremblay, greffière-trésorière adjointe</w:t>
      </w:r>
      <w:r w:rsidRPr="00F624F7">
        <w:rPr>
          <w:rFonts w:ascii="Verdana" w:eastAsiaTheme="minorHAnsi" w:hAnsi="Verdana"/>
          <w:sz w:val="22"/>
          <w:szCs w:val="22"/>
          <w:lang w:eastAsia="en-US"/>
        </w:rPr>
        <w:t>,</w:t>
      </w:r>
      <w:r>
        <w:t xml:space="preserve"> </w:t>
      </w:r>
      <w:r w:rsidRPr="00F624F7">
        <w:rPr>
          <w:rFonts w:ascii="Verdana" w:eastAsiaTheme="minorHAnsi" w:hAnsi="Verdana"/>
          <w:sz w:val="22"/>
          <w:szCs w:val="22"/>
          <w:lang w:eastAsia="en-US"/>
        </w:rPr>
        <w:t xml:space="preserve">à assister à ladite vente pour défaut de paiement de l'impôt foncier et le mandat </w:t>
      </w:r>
      <w:r>
        <w:rPr>
          <w:rFonts w:ascii="Verdana" w:eastAsiaTheme="minorHAnsi" w:hAnsi="Verdana"/>
          <w:sz w:val="22"/>
          <w:szCs w:val="22"/>
          <w:lang w:eastAsia="en-US"/>
        </w:rPr>
        <w:t>lui</w:t>
      </w:r>
      <w:r w:rsidRPr="00F624F7">
        <w:rPr>
          <w:rFonts w:ascii="Verdana" w:eastAsiaTheme="minorHAnsi" w:hAnsi="Verdana"/>
          <w:sz w:val="22"/>
          <w:szCs w:val="22"/>
          <w:lang w:eastAsia="en-US"/>
        </w:rPr>
        <w:t xml:space="preserve"> est donné d'acquérir pour et au nom de la municipalité, le cas échéant, pour le solde des taxes et frais encourus, les propriétés situées dans la municipalité de Sayabec.</w:t>
      </w:r>
    </w:p>
    <w:p w14:paraId="773D8EAC" w14:textId="77777777" w:rsidR="005E260E" w:rsidRDefault="005E260E" w:rsidP="005E260E">
      <w:pPr>
        <w:jc w:val="both"/>
      </w:pPr>
    </w:p>
    <w:p w14:paraId="0F974CCE" w14:textId="559E09D8" w:rsidR="005E260E" w:rsidRPr="00EB014C" w:rsidRDefault="005E260E" w:rsidP="005E260E">
      <w:pPr>
        <w:jc w:val="both"/>
        <w:rPr>
          <w:rFonts w:ascii="Verdana" w:hAnsi="Verdana"/>
          <w:sz w:val="22"/>
          <w:szCs w:val="22"/>
        </w:rPr>
      </w:pPr>
      <w:r w:rsidRPr="00CE668C">
        <w:rPr>
          <w:rFonts w:ascii="Verdana" w:hAnsi="Verdana"/>
          <w:sz w:val="22"/>
          <w:szCs w:val="22"/>
        </w:rPr>
        <w:t xml:space="preserve">En cas d’impossibilité d’agir </w:t>
      </w:r>
      <w:r>
        <w:rPr>
          <w:rFonts w:ascii="Verdana" w:hAnsi="Verdana"/>
          <w:sz w:val="22"/>
          <w:szCs w:val="22"/>
        </w:rPr>
        <w:t>de la greffière-trésorière adjointe</w:t>
      </w:r>
      <w:r w:rsidRPr="00CE668C">
        <w:rPr>
          <w:rFonts w:ascii="Verdana" w:hAnsi="Verdana"/>
          <w:sz w:val="22"/>
          <w:szCs w:val="22"/>
        </w:rPr>
        <w:t>, le conseil mandate le directeur</w:t>
      </w:r>
      <w:r>
        <w:rPr>
          <w:rFonts w:ascii="Verdana" w:hAnsi="Verdana"/>
          <w:sz w:val="22"/>
          <w:szCs w:val="22"/>
        </w:rPr>
        <w:t xml:space="preserve"> </w:t>
      </w:r>
      <w:r w:rsidRPr="00CE668C">
        <w:rPr>
          <w:rFonts w:ascii="Verdana" w:hAnsi="Verdana"/>
          <w:sz w:val="22"/>
          <w:szCs w:val="22"/>
        </w:rPr>
        <w:t>général</w:t>
      </w:r>
      <w:r w:rsidRPr="00EB014C">
        <w:rPr>
          <w:rFonts w:ascii="Verdana" w:eastAsiaTheme="minorHAnsi" w:hAnsi="Verdana"/>
          <w:sz w:val="22"/>
          <w:szCs w:val="22"/>
          <w:lang w:eastAsia="en-US"/>
        </w:rPr>
        <w:t xml:space="preserve"> </w:t>
      </w:r>
      <w:r w:rsidRPr="00F624F7">
        <w:rPr>
          <w:rFonts w:ascii="Verdana" w:eastAsiaTheme="minorHAnsi" w:hAnsi="Verdana"/>
          <w:sz w:val="22"/>
          <w:szCs w:val="22"/>
          <w:lang w:eastAsia="en-US"/>
        </w:rPr>
        <w:t>et greffier-trésorier</w:t>
      </w:r>
      <w:r>
        <w:rPr>
          <w:rFonts w:ascii="Verdana" w:hAnsi="Verdana"/>
          <w:sz w:val="22"/>
          <w:szCs w:val="22"/>
        </w:rPr>
        <w:t xml:space="preserve">, </w:t>
      </w:r>
      <w:r w:rsidR="00B250E8">
        <w:rPr>
          <w:rFonts w:ascii="Verdana" w:hAnsi="Verdana"/>
          <w:sz w:val="22"/>
          <w:szCs w:val="22"/>
        </w:rPr>
        <w:t>M.</w:t>
      </w:r>
      <w:r>
        <w:rPr>
          <w:rFonts w:ascii="Verdana" w:hAnsi="Verdana"/>
          <w:sz w:val="22"/>
          <w:szCs w:val="22"/>
        </w:rPr>
        <w:t xml:space="preserve"> Joël Charest </w:t>
      </w:r>
      <w:r w:rsidRPr="00CE668C">
        <w:rPr>
          <w:rFonts w:ascii="Verdana" w:hAnsi="Verdana"/>
          <w:sz w:val="22"/>
          <w:szCs w:val="22"/>
        </w:rPr>
        <w:t>comme substitut.</w:t>
      </w:r>
      <w:r w:rsidRPr="00CE668C">
        <w:rPr>
          <w:rFonts w:ascii="Verdana" w:eastAsiaTheme="minorHAnsi" w:hAnsi="Verdana"/>
          <w:sz w:val="22"/>
          <w:szCs w:val="22"/>
          <w:lang w:eastAsia="en-US"/>
        </w:rPr>
        <w:t xml:space="preserve"> </w:t>
      </w:r>
    </w:p>
    <w:bookmarkEnd w:id="51"/>
    <w:p w14:paraId="2316C53F" w14:textId="77777777" w:rsidR="005E260E" w:rsidRDefault="005E260E" w:rsidP="005E260E">
      <w:pPr>
        <w:tabs>
          <w:tab w:val="left" w:leader="underscore" w:pos="6946"/>
        </w:tabs>
        <w:jc w:val="both"/>
        <w:rPr>
          <w:rFonts w:ascii="Verdana" w:hAnsi="Verdana"/>
          <w:sz w:val="22"/>
          <w:szCs w:val="22"/>
        </w:rPr>
      </w:pPr>
    </w:p>
    <w:p w14:paraId="6BBA593A" w14:textId="77777777" w:rsidR="00D74D47" w:rsidRDefault="00D74D47" w:rsidP="005E260E">
      <w:pPr>
        <w:tabs>
          <w:tab w:val="left" w:leader="underscore" w:pos="6946"/>
        </w:tabs>
        <w:jc w:val="both"/>
        <w:rPr>
          <w:rFonts w:ascii="Verdana" w:hAnsi="Verdana"/>
          <w:sz w:val="22"/>
          <w:szCs w:val="22"/>
        </w:rPr>
      </w:pPr>
    </w:p>
    <w:p w14:paraId="3827157E" w14:textId="77777777" w:rsidR="00D74D47" w:rsidRPr="005E260E" w:rsidRDefault="00D74D47" w:rsidP="005E260E">
      <w:pPr>
        <w:tabs>
          <w:tab w:val="left" w:leader="underscore" w:pos="6946"/>
        </w:tabs>
        <w:jc w:val="both"/>
        <w:rPr>
          <w:rFonts w:ascii="Verdana" w:hAnsi="Verdana"/>
          <w:sz w:val="22"/>
          <w:szCs w:val="22"/>
        </w:rPr>
      </w:pPr>
    </w:p>
    <w:p w14:paraId="72DE96C9" w14:textId="3F87D00D" w:rsidR="005E260E" w:rsidRPr="0046028A" w:rsidRDefault="005E260E" w:rsidP="005E260E">
      <w:pPr>
        <w:ind w:left="4250" w:hanging="4250"/>
        <w:jc w:val="both"/>
        <w:rPr>
          <w:rFonts w:ascii="Verdana" w:hAnsi="Verdana"/>
          <w:b/>
          <w:sz w:val="22"/>
          <w:szCs w:val="22"/>
          <w:u w:val="single"/>
        </w:rPr>
      </w:pPr>
      <w:r w:rsidRPr="0046028A">
        <w:rPr>
          <w:rFonts w:ascii="Verdana" w:hAnsi="Verdana"/>
          <w:b/>
          <w:sz w:val="22"/>
          <w:szCs w:val="22"/>
          <w:u w:val="single"/>
        </w:rPr>
        <w:t>Résolution 2025-0</w:t>
      </w:r>
      <w:r>
        <w:rPr>
          <w:rFonts w:ascii="Verdana" w:hAnsi="Verdana"/>
          <w:b/>
          <w:sz w:val="22"/>
          <w:szCs w:val="22"/>
          <w:u w:val="single"/>
        </w:rPr>
        <w:t>4-</w:t>
      </w:r>
      <w:r w:rsidR="00A41720">
        <w:rPr>
          <w:rFonts w:ascii="Verdana" w:hAnsi="Verdana"/>
          <w:b/>
          <w:sz w:val="22"/>
          <w:szCs w:val="22"/>
          <w:u w:val="single"/>
        </w:rPr>
        <w:t>60</w:t>
      </w:r>
      <w:r w:rsidRPr="0046028A">
        <w:rPr>
          <w:rFonts w:ascii="Verdana" w:hAnsi="Verdana"/>
          <w:b/>
          <w:sz w:val="22"/>
          <w:szCs w:val="22"/>
        </w:rPr>
        <w:tab/>
      </w:r>
      <w:bookmarkStart w:id="52" w:name="_Hlk195687499"/>
      <w:r w:rsidR="00623527" w:rsidRPr="00623527">
        <w:rPr>
          <w:rFonts w:ascii="Verdana" w:hAnsi="Verdana"/>
          <w:b/>
          <w:bCs/>
          <w:sz w:val="22"/>
          <w:szCs w:val="22"/>
        </w:rPr>
        <w:t xml:space="preserve">Demande de rétablissement du programme </w:t>
      </w:r>
      <w:proofErr w:type="spellStart"/>
      <w:r w:rsidR="00623527" w:rsidRPr="00623527">
        <w:rPr>
          <w:rFonts w:ascii="Verdana" w:hAnsi="Verdana"/>
          <w:b/>
          <w:bCs/>
          <w:sz w:val="22"/>
          <w:szCs w:val="22"/>
        </w:rPr>
        <w:t>Réno</w:t>
      </w:r>
      <w:r w:rsidR="00623527">
        <w:rPr>
          <w:rFonts w:ascii="Verdana" w:hAnsi="Verdana"/>
          <w:b/>
          <w:bCs/>
          <w:sz w:val="22"/>
          <w:szCs w:val="22"/>
        </w:rPr>
        <w:t>R</w:t>
      </w:r>
      <w:r w:rsidR="00623527" w:rsidRPr="00623527">
        <w:rPr>
          <w:rFonts w:ascii="Verdana" w:hAnsi="Verdana"/>
          <w:b/>
          <w:bCs/>
          <w:sz w:val="22"/>
          <w:szCs w:val="22"/>
        </w:rPr>
        <w:t>égion</w:t>
      </w:r>
      <w:proofErr w:type="spellEnd"/>
    </w:p>
    <w:bookmarkEnd w:id="52"/>
    <w:p w14:paraId="604B91D5" w14:textId="77777777" w:rsidR="005E260E" w:rsidRPr="0046028A" w:rsidRDefault="005E260E" w:rsidP="005E260E">
      <w:pPr>
        <w:tabs>
          <w:tab w:val="left" w:leader="underscore" w:pos="6237"/>
        </w:tabs>
        <w:ind w:firstLine="3"/>
        <w:jc w:val="both"/>
        <w:rPr>
          <w:rFonts w:ascii="Verdana" w:eastAsiaTheme="minorHAnsi" w:hAnsi="Verdana"/>
          <w:sz w:val="22"/>
          <w:szCs w:val="22"/>
          <w:lang w:eastAsia="en-US"/>
        </w:rPr>
      </w:pPr>
    </w:p>
    <w:p w14:paraId="4E26791C" w14:textId="77777777" w:rsidR="005E260E" w:rsidRPr="0046028A" w:rsidRDefault="005E260E" w:rsidP="005E260E">
      <w:pPr>
        <w:tabs>
          <w:tab w:val="left" w:leader="underscore" w:pos="6521"/>
        </w:tabs>
        <w:ind w:left="2835" w:hanging="2835"/>
        <w:jc w:val="both"/>
        <w:rPr>
          <w:rFonts w:ascii="Verdana" w:eastAsiaTheme="minorHAnsi" w:hAnsi="Verdana"/>
          <w:sz w:val="22"/>
          <w:szCs w:val="22"/>
          <w:lang w:eastAsia="en-US"/>
        </w:rPr>
      </w:pPr>
    </w:p>
    <w:p w14:paraId="5A612547" w14:textId="75B7CEBD" w:rsidR="00623527" w:rsidRPr="00623527" w:rsidRDefault="00623527" w:rsidP="00623527">
      <w:pPr>
        <w:tabs>
          <w:tab w:val="left" w:leader="underscore" w:pos="6521"/>
        </w:tabs>
        <w:ind w:left="2835" w:hanging="2835"/>
        <w:jc w:val="both"/>
        <w:rPr>
          <w:rFonts w:ascii="Verdana" w:hAnsi="Verdana"/>
          <w:sz w:val="22"/>
          <w:szCs w:val="22"/>
        </w:rPr>
      </w:pPr>
      <w:bookmarkStart w:id="53" w:name="_Hlk195687514"/>
      <w:r w:rsidRPr="00623527">
        <w:rPr>
          <w:rFonts w:ascii="Verdana" w:hAnsi="Verdana"/>
          <w:b/>
          <w:bCs/>
          <w:sz w:val="22"/>
          <w:szCs w:val="22"/>
        </w:rPr>
        <w:t>CONSIDÉRANT QUE</w:t>
      </w:r>
      <w:r w:rsidRPr="00623527">
        <w:rPr>
          <w:rFonts w:ascii="Verdana" w:hAnsi="Verdana"/>
          <w:sz w:val="22"/>
          <w:szCs w:val="22"/>
        </w:rPr>
        <w:t xml:space="preserve"> </w:t>
      </w:r>
      <w:r w:rsidR="00F27029">
        <w:rPr>
          <w:rFonts w:ascii="Verdana" w:hAnsi="Verdana"/>
          <w:sz w:val="22"/>
          <w:szCs w:val="22"/>
        </w:rPr>
        <w:tab/>
      </w:r>
      <w:r w:rsidRPr="00623527">
        <w:rPr>
          <w:rFonts w:ascii="Verdana" w:hAnsi="Verdana"/>
          <w:sz w:val="22"/>
          <w:szCs w:val="22"/>
        </w:rPr>
        <w:t xml:space="preserve">la Société d’habitation du Québec (SHQ) a confirmé deux jours après la lecture du budget 2025-2026 du gouvernement du Québec l’abandon du programme </w:t>
      </w:r>
      <w:proofErr w:type="spellStart"/>
      <w:r w:rsidRPr="00623527">
        <w:rPr>
          <w:rFonts w:ascii="Verdana" w:hAnsi="Verdana"/>
          <w:sz w:val="22"/>
          <w:szCs w:val="22"/>
        </w:rPr>
        <w:t>RénoRégion</w:t>
      </w:r>
      <w:proofErr w:type="spellEnd"/>
      <w:r w:rsidRPr="00623527">
        <w:rPr>
          <w:rFonts w:ascii="Verdana" w:hAnsi="Verdana"/>
          <w:sz w:val="22"/>
          <w:szCs w:val="22"/>
        </w:rPr>
        <w:t>, un programme essentiel pour aider les propriétaires-occupants les moins bien nantis de nos communautés, souvent des personnes âgées ou des familles monoparentales vivant en milieu rural, à corriger des défectuosités majeures à leur modeste résidence;</w:t>
      </w:r>
    </w:p>
    <w:p w14:paraId="5BDFF12E" w14:textId="77777777" w:rsidR="00623527" w:rsidRPr="00623527" w:rsidRDefault="00623527" w:rsidP="00623527">
      <w:pPr>
        <w:rPr>
          <w:rFonts w:ascii="Verdana" w:hAnsi="Verdana"/>
          <w:sz w:val="22"/>
          <w:szCs w:val="22"/>
        </w:rPr>
      </w:pPr>
    </w:p>
    <w:p w14:paraId="39344A21" w14:textId="27832D23" w:rsidR="00623527" w:rsidRPr="00623527" w:rsidRDefault="00623527" w:rsidP="00623527">
      <w:pPr>
        <w:tabs>
          <w:tab w:val="left" w:leader="underscore" w:pos="6521"/>
        </w:tabs>
        <w:ind w:left="2835" w:hanging="2835"/>
        <w:jc w:val="both"/>
        <w:rPr>
          <w:rFonts w:ascii="Verdana" w:hAnsi="Verdana"/>
          <w:sz w:val="22"/>
          <w:szCs w:val="22"/>
        </w:rPr>
      </w:pPr>
      <w:r w:rsidRPr="00623527">
        <w:rPr>
          <w:rFonts w:ascii="Verdana" w:hAnsi="Verdana"/>
          <w:b/>
          <w:bCs/>
          <w:sz w:val="22"/>
          <w:szCs w:val="22"/>
        </w:rPr>
        <w:t>CONSIDÉRANT QUE</w:t>
      </w:r>
      <w:r w:rsidRPr="00623527">
        <w:rPr>
          <w:rFonts w:ascii="Verdana" w:hAnsi="Verdana"/>
          <w:sz w:val="22"/>
          <w:szCs w:val="22"/>
        </w:rPr>
        <w:t xml:space="preserve"> </w:t>
      </w:r>
      <w:r w:rsidR="00F27029">
        <w:rPr>
          <w:rFonts w:ascii="Verdana" w:hAnsi="Verdana"/>
          <w:sz w:val="22"/>
          <w:szCs w:val="22"/>
        </w:rPr>
        <w:tab/>
      </w:r>
      <w:r w:rsidRPr="00623527">
        <w:rPr>
          <w:rFonts w:ascii="Verdana" w:hAnsi="Verdana"/>
          <w:sz w:val="22"/>
          <w:szCs w:val="22"/>
        </w:rPr>
        <w:t>ce programme a permis de garder plusieurs milliers de personnes dans leur résidence, dans des milieux où fait aussi rage la crise du logement, où il n’y a aucun logement abordable ou encore moins d’habitations à loyer modique;</w:t>
      </w:r>
    </w:p>
    <w:p w14:paraId="260C945B" w14:textId="77777777" w:rsidR="00623527" w:rsidRPr="00623527" w:rsidRDefault="00623527" w:rsidP="00623527">
      <w:pPr>
        <w:rPr>
          <w:rFonts w:ascii="Verdana" w:hAnsi="Verdana"/>
          <w:sz w:val="22"/>
          <w:szCs w:val="22"/>
        </w:rPr>
      </w:pPr>
    </w:p>
    <w:p w14:paraId="4BA41BA8" w14:textId="6E675095" w:rsidR="00623527" w:rsidRPr="00623527" w:rsidRDefault="00623527" w:rsidP="00623527">
      <w:pPr>
        <w:tabs>
          <w:tab w:val="left" w:leader="underscore" w:pos="6521"/>
        </w:tabs>
        <w:ind w:left="2835" w:hanging="2835"/>
        <w:jc w:val="both"/>
        <w:rPr>
          <w:rFonts w:ascii="Verdana" w:hAnsi="Verdana"/>
          <w:sz w:val="22"/>
          <w:szCs w:val="22"/>
        </w:rPr>
      </w:pPr>
      <w:r w:rsidRPr="00623527">
        <w:rPr>
          <w:rFonts w:ascii="Verdana" w:hAnsi="Verdana"/>
          <w:b/>
          <w:bCs/>
          <w:sz w:val="22"/>
          <w:szCs w:val="22"/>
        </w:rPr>
        <w:t>CONSIDÉRANT QU’</w:t>
      </w:r>
      <w:r w:rsidR="00F27029">
        <w:rPr>
          <w:rFonts w:ascii="Verdana" w:hAnsi="Verdana"/>
          <w:b/>
          <w:bCs/>
          <w:sz w:val="22"/>
          <w:szCs w:val="22"/>
        </w:rPr>
        <w:tab/>
      </w:r>
      <w:r w:rsidRPr="00623527">
        <w:rPr>
          <w:rFonts w:ascii="Verdana" w:hAnsi="Verdana"/>
          <w:sz w:val="22"/>
          <w:szCs w:val="22"/>
        </w:rPr>
        <w:t>il y a plus de mille familles sur les listes d’attente des MRC du Québec;</w:t>
      </w:r>
    </w:p>
    <w:p w14:paraId="71C5E980" w14:textId="77777777" w:rsidR="00623527" w:rsidRPr="00623527" w:rsidRDefault="00623527" w:rsidP="00623527">
      <w:pPr>
        <w:rPr>
          <w:rFonts w:ascii="Verdana" w:hAnsi="Verdana"/>
          <w:sz w:val="22"/>
          <w:szCs w:val="22"/>
        </w:rPr>
      </w:pPr>
    </w:p>
    <w:p w14:paraId="509BBBCD" w14:textId="0C8B5F2A" w:rsidR="00623527" w:rsidRPr="00623527" w:rsidRDefault="00623527" w:rsidP="00623527">
      <w:pPr>
        <w:tabs>
          <w:tab w:val="left" w:leader="underscore" w:pos="6521"/>
        </w:tabs>
        <w:ind w:left="2835" w:hanging="2835"/>
        <w:jc w:val="both"/>
        <w:rPr>
          <w:rFonts w:ascii="Verdana" w:hAnsi="Verdana"/>
          <w:sz w:val="22"/>
          <w:szCs w:val="22"/>
        </w:rPr>
      </w:pPr>
      <w:r w:rsidRPr="00623527">
        <w:rPr>
          <w:rFonts w:ascii="Verdana" w:hAnsi="Verdana"/>
          <w:b/>
          <w:bCs/>
          <w:sz w:val="22"/>
          <w:szCs w:val="22"/>
        </w:rPr>
        <w:t>CONSIDÉRANT QUE</w:t>
      </w:r>
      <w:r w:rsidRPr="00623527">
        <w:rPr>
          <w:rFonts w:ascii="Verdana" w:hAnsi="Verdana"/>
          <w:sz w:val="22"/>
          <w:szCs w:val="22"/>
        </w:rPr>
        <w:t xml:space="preserve"> </w:t>
      </w:r>
      <w:r w:rsidR="00F27029">
        <w:rPr>
          <w:rFonts w:ascii="Verdana" w:hAnsi="Verdana"/>
          <w:sz w:val="22"/>
          <w:szCs w:val="22"/>
        </w:rPr>
        <w:tab/>
      </w:r>
      <w:r w:rsidRPr="00623527">
        <w:rPr>
          <w:rFonts w:ascii="Verdana" w:hAnsi="Verdana"/>
          <w:sz w:val="22"/>
          <w:szCs w:val="22"/>
        </w:rPr>
        <w:t xml:space="preserve">la Fédération québécoise des municipalités (FQM) a demandé le 27 mars dernier au premier ministre du </w:t>
      </w:r>
      <w:r w:rsidRPr="00623527">
        <w:rPr>
          <w:rFonts w:ascii="Verdana" w:hAnsi="Verdana"/>
          <w:sz w:val="22"/>
          <w:szCs w:val="22"/>
        </w:rPr>
        <w:lastRenderedPageBreak/>
        <w:t>Québec, M. François Legault, de se préoccuper de nos citoyen(ne)s et familles les plus vulnérables en remédiant de façon urgente à la situation;</w:t>
      </w:r>
    </w:p>
    <w:p w14:paraId="01807B52" w14:textId="77777777" w:rsidR="00623527" w:rsidRPr="00623527" w:rsidRDefault="00623527" w:rsidP="00623527">
      <w:pPr>
        <w:rPr>
          <w:rFonts w:ascii="Verdana" w:hAnsi="Verdana"/>
          <w:sz w:val="22"/>
          <w:szCs w:val="22"/>
        </w:rPr>
      </w:pPr>
    </w:p>
    <w:p w14:paraId="3907B615" w14:textId="59CE8B9F" w:rsidR="00623527" w:rsidRPr="00623527" w:rsidRDefault="00623527" w:rsidP="00623527">
      <w:pPr>
        <w:tabs>
          <w:tab w:val="left" w:leader="underscore" w:pos="6521"/>
        </w:tabs>
        <w:ind w:left="2835" w:hanging="2835"/>
        <w:jc w:val="both"/>
        <w:rPr>
          <w:rFonts w:ascii="Verdana" w:hAnsi="Verdana"/>
          <w:sz w:val="22"/>
          <w:szCs w:val="22"/>
        </w:rPr>
      </w:pPr>
      <w:r w:rsidRPr="00623527">
        <w:rPr>
          <w:rFonts w:ascii="Verdana" w:hAnsi="Verdana"/>
          <w:b/>
          <w:bCs/>
          <w:sz w:val="22"/>
          <w:szCs w:val="22"/>
        </w:rPr>
        <w:t>CONSIDÉRANT QUE</w:t>
      </w:r>
      <w:r w:rsidRPr="00623527">
        <w:rPr>
          <w:rFonts w:ascii="Verdana" w:hAnsi="Verdana"/>
          <w:sz w:val="22"/>
          <w:szCs w:val="22"/>
        </w:rPr>
        <w:t xml:space="preserve"> </w:t>
      </w:r>
      <w:r w:rsidR="00F27029">
        <w:rPr>
          <w:rFonts w:ascii="Verdana" w:hAnsi="Verdana"/>
          <w:sz w:val="22"/>
          <w:szCs w:val="22"/>
        </w:rPr>
        <w:tab/>
      </w:r>
      <w:r w:rsidRPr="00623527">
        <w:rPr>
          <w:rFonts w:ascii="Verdana" w:hAnsi="Verdana"/>
          <w:sz w:val="22"/>
          <w:szCs w:val="22"/>
        </w:rPr>
        <w:t>cette demande est restée sans réponse et que les projets d’appartements modulaires de 24 et 36 unités dans quelques villes du Québec promus depuis par la ministre responsable de l’Habitation, M</w:t>
      </w:r>
      <w:r w:rsidRPr="00623527">
        <w:rPr>
          <w:rFonts w:ascii="Verdana" w:hAnsi="Verdana"/>
          <w:sz w:val="22"/>
          <w:szCs w:val="22"/>
          <w:vertAlign w:val="superscript"/>
        </w:rPr>
        <w:t>me</w:t>
      </w:r>
      <w:r w:rsidRPr="00623527">
        <w:rPr>
          <w:rFonts w:ascii="Verdana" w:hAnsi="Verdana"/>
          <w:sz w:val="22"/>
          <w:szCs w:val="22"/>
        </w:rPr>
        <w:t xml:space="preserve"> France-Élaine </w:t>
      </w:r>
      <w:proofErr w:type="spellStart"/>
      <w:r w:rsidRPr="00623527">
        <w:rPr>
          <w:rFonts w:ascii="Verdana" w:hAnsi="Verdana"/>
          <w:sz w:val="22"/>
          <w:szCs w:val="22"/>
        </w:rPr>
        <w:t>Duranceau</w:t>
      </w:r>
      <w:proofErr w:type="spellEnd"/>
      <w:r w:rsidRPr="00623527">
        <w:rPr>
          <w:rFonts w:ascii="Verdana" w:hAnsi="Verdana"/>
          <w:sz w:val="22"/>
          <w:szCs w:val="22"/>
        </w:rPr>
        <w:t>, ne peuvent répondre aux besoins des régions;</w:t>
      </w:r>
    </w:p>
    <w:p w14:paraId="77E10D6E" w14:textId="77777777" w:rsidR="00623527" w:rsidRPr="00623527" w:rsidRDefault="00623527" w:rsidP="00623527">
      <w:pPr>
        <w:rPr>
          <w:rFonts w:ascii="Verdana" w:hAnsi="Verdana"/>
          <w:sz w:val="22"/>
          <w:szCs w:val="22"/>
        </w:rPr>
      </w:pPr>
    </w:p>
    <w:p w14:paraId="0FCD3D69" w14:textId="2252CF0E" w:rsidR="00623527" w:rsidRPr="00623527" w:rsidRDefault="00623527" w:rsidP="00623527">
      <w:pPr>
        <w:tabs>
          <w:tab w:val="left" w:leader="underscore" w:pos="6521"/>
        </w:tabs>
        <w:ind w:left="2835" w:hanging="2835"/>
        <w:jc w:val="both"/>
        <w:rPr>
          <w:rFonts w:ascii="Verdana" w:hAnsi="Verdana"/>
          <w:sz w:val="22"/>
          <w:szCs w:val="22"/>
        </w:rPr>
      </w:pPr>
      <w:r w:rsidRPr="00623527">
        <w:rPr>
          <w:rFonts w:ascii="Verdana" w:hAnsi="Verdana"/>
          <w:b/>
          <w:bCs/>
          <w:sz w:val="22"/>
          <w:szCs w:val="22"/>
        </w:rPr>
        <w:t>CONSIDÉRANT QUE</w:t>
      </w:r>
      <w:r w:rsidRPr="00623527">
        <w:rPr>
          <w:rFonts w:ascii="Verdana" w:hAnsi="Verdana"/>
          <w:sz w:val="22"/>
          <w:szCs w:val="22"/>
        </w:rPr>
        <w:t xml:space="preserve"> </w:t>
      </w:r>
      <w:r w:rsidR="00F27029">
        <w:rPr>
          <w:rFonts w:ascii="Verdana" w:hAnsi="Verdana"/>
          <w:sz w:val="22"/>
          <w:szCs w:val="22"/>
        </w:rPr>
        <w:tab/>
      </w:r>
      <w:r w:rsidRPr="00623527">
        <w:rPr>
          <w:rFonts w:ascii="Verdana" w:hAnsi="Verdana"/>
          <w:sz w:val="22"/>
          <w:szCs w:val="22"/>
        </w:rPr>
        <w:t xml:space="preserve">bien que le programme </w:t>
      </w:r>
      <w:proofErr w:type="spellStart"/>
      <w:r w:rsidRPr="00623527">
        <w:rPr>
          <w:rFonts w:ascii="Verdana" w:hAnsi="Verdana"/>
          <w:sz w:val="22"/>
          <w:szCs w:val="22"/>
        </w:rPr>
        <w:t>RénoRégion</w:t>
      </w:r>
      <w:proofErr w:type="spellEnd"/>
      <w:r w:rsidRPr="00623527">
        <w:rPr>
          <w:rFonts w:ascii="Verdana" w:hAnsi="Verdana"/>
          <w:sz w:val="22"/>
          <w:szCs w:val="22"/>
        </w:rPr>
        <w:t xml:space="preserve"> ait coûté moins de 18 M$ par année à l’État québécois et qu’il ne représente que 0,0001 % des dépenses globales, la ministre justifie ce choix pour des raisons de saine gestion des finances publiques;</w:t>
      </w:r>
    </w:p>
    <w:p w14:paraId="4FB98FC7" w14:textId="77777777" w:rsidR="00623527" w:rsidRPr="00623527" w:rsidRDefault="00623527" w:rsidP="00623527">
      <w:pPr>
        <w:rPr>
          <w:rFonts w:ascii="Verdana" w:hAnsi="Verdana"/>
          <w:sz w:val="22"/>
          <w:szCs w:val="22"/>
        </w:rPr>
      </w:pPr>
    </w:p>
    <w:p w14:paraId="1CCDACB2" w14:textId="5DDDFF09" w:rsidR="00623527" w:rsidRPr="00623527" w:rsidRDefault="00623527" w:rsidP="00623527">
      <w:pPr>
        <w:tabs>
          <w:tab w:val="left" w:leader="underscore" w:pos="6521"/>
        </w:tabs>
        <w:ind w:left="2835" w:hanging="2835"/>
        <w:jc w:val="both"/>
        <w:rPr>
          <w:rFonts w:ascii="Verdana" w:hAnsi="Verdana"/>
          <w:sz w:val="22"/>
          <w:szCs w:val="22"/>
        </w:rPr>
      </w:pPr>
      <w:r w:rsidRPr="00623527">
        <w:rPr>
          <w:rFonts w:ascii="Verdana" w:hAnsi="Verdana"/>
          <w:b/>
          <w:bCs/>
          <w:sz w:val="22"/>
          <w:szCs w:val="22"/>
        </w:rPr>
        <w:t>CONSIDÉRANT QUE</w:t>
      </w:r>
      <w:r w:rsidRPr="00623527">
        <w:rPr>
          <w:rFonts w:ascii="Verdana" w:hAnsi="Verdana"/>
          <w:sz w:val="22"/>
          <w:szCs w:val="22"/>
        </w:rPr>
        <w:t xml:space="preserve"> </w:t>
      </w:r>
      <w:r w:rsidR="00F27029">
        <w:rPr>
          <w:rFonts w:ascii="Verdana" w:hAnsi="Verdana"/>
          <w:sz w:val="22"/>
          <w:szCs w:val="22"/>
        </w:rPr>
        <w:tab/>
      </w:r>
      <w:r w:rsidRPr="00623527">
        <w:rPr>
          <w:rFonts w:ascii="Verdana" w:hAnsi="Verdana"/>
          <w:sz w:val="22"/>
          <w:szCs w:val="22"/>
        </w:rPr>
        <w:t>la subvention moyenne du programme est de 19</w:t>
      </w:r>
      <w:r w:rsidRPr="00623527">
        <w:rPr>
          <w:rFonts w:ascii="Arial" w:hAnsi="Arial" w:cs="Arial"/>
          <w:sz w:val="22"/>
          <w:szCs w:val="22"/>
        </w:rPr>
        <w:t> </w:t>
      </w:r>
      <w:r w:rsidRPr="00623527">
        <w:rPr>
          <w:rFonts w:ascii="Verdana" w:hAnsi="Verdana"/>
          <w:sz w:val="22"/>
          <w:szCs w:val="22"/>
        </w:rPr>
        <w:t>309 $, une fraction des coûts réels de construction des nouveaux logements promus par la ministre;</w:t>
      </w:r>
    </w:p>
    <w:p w14:paraId="1966F59E" w14:textId="77777777" w:rsidR="00623527" w:rsidRPr="00623527" w:rsidRDefault="00623527" w:rsidP="00623527">
      <w:pPr>
        <w:rPr>
          <w:rFonts w:ascii="Verdana" w:hAnsi="Verdana"/>
          <w:sz w:val="22"/>
          <w:szCs w:val="22"/>
        </w:rPr>
      </w:pPr>
    </w:p>
    <w:p w14:paraId="1DE976C8" w14:textId="288DE9E4" w:rsidR="00623527" w:rsidRPr="00623527" w:rsidRDefault="00623527" w:rsidP="00623527">
      <w:pPr>
        <w:tabs>
          <w:tab w:val="left" w:leader="underscore" w:pos="6521"/>
        </w:tabs>
        <w:ind w:left="2835" w:hanging="2835"/>
        <w:jc w:val="both"/>
        <w:rPr>
          <w:rFonts w:ascii="Verdana" w:hAnsi="Verdana"/>
          <w:sz w:val="22"/>
          <w:szCs w:val="22"/>
        </w:rPr>
      </w:pPr>
      <w:r w:rsidRPr="00623527">
        <w:rPr>
          <w:rFonts w:ascii="Verdana" w:hAnsi="Verdana"/>
          <w:b/>
          <w:bCs/>
          <w:sz w:val="22"/>
          <w:szCs w:val="22"/>
        </w:rPr>
        <w:t>CONSIDÉRANT QUE</w:t>
      </w:r>
      <w:r w:rsidRPr="00623527">
        <w:rPr>
          <w:rFonts w:ascii="Verdana" w:hAnsi="Verdana"/>
          <w:sz w:val="22"/>
          <w:szCs w:val="22"/>
        </w:rPr>
        <w:t xml:space="preserve"> </w:t>
      </w:r>
      <w:r w:rsidR="00F27029">
        <w:rPr>
          <w:rFonts w:ascii="Verdana" w:hAnsi="Verdana"/>
          <w:sz w:val="22"/>
          <w:szCs w:val="22"/>
        </w:rPr>
        <w:tab/>
      </w:r>
      <w:r w:rsidRPr="00623527">
        <w:rPr>
          <w:rFonts w:ascii="Verdana" w:hAnsi="Verdana"/>
          <w:sz w:val="22"/>
          <w:szCs w:val="22"/>
        </w:rPr>
        <w:t>la FQM a déposé l’an dernier à la demande de la SHQ une série de propositions afin d’augmenter l’efficacité du programme et de le rendre plus accessible pour mieux répondre aux besoins à travers le Québec;</w:t>
      </w:r>
    </w:p>
    <w:p w14:paraId="207E9BF8" w14:textId="77777777" w:rsidR="00623527" w:rsidRPr="00623527" w:rsidRDefault="00623527" w:rsidP="00623527">
      <w:pPr>
        <w:rPr>
          <w:rFonts w:ascii="Verdana" w:hAnsi="Verdana"/>
          <w:sz w:val="22"/>
          <w:szCs w:val="22"/>
        </w:rPr>
      </w:pPr>
    </w:p>
    <w:p w14:paraId="34322D3F" w14:textId="67529FB3" w:rsidR="00623527" w:rsidRPr="00623527" w:rsidRDefault="00623527" w:rsidP="00623527">
      <w:pPr>
        <w:tabs>
          <w:tab w:val="left" w:leader="underscore" w:pos="6521"/>
        </w:tabs>
        <w:ind w:left="2835" w:hanging="2835"/>
        <w:jc w:val="both"/>
        <w:rPr>
          <w:rFonts w:ascii="Verdana" w:hAnsi="Verdana"/>
          <w:sz w:val="22"/>
          <w:szCs w:val="22"/>
        </w:rPr>
      </w:pPr>
      <w:r w:rsidRPr="00623527">
        <w:rPr>
          <w:rFonts w:ascii="Verdana" w:hAnsi="Verdana"/>
          <w:b/>
          <w:bCs/>
          <w:sz w:val="22"/>
          <w:szCs w:val="22"/>
        </w:rPr>
        <w:t>CONSIDÉRANT QUE</w:t>
      </w:r>
      <w:r w:rsidRPr="00623527">
        <w:rPr>
          <w:rFonts w:ascii="Verdana" w:hAnsi="Verdana"/>
          <w:sz w:val="22"/>
          <w:szCs w:val="22"/>
        </w:rPr>
        <w:t xml:space="preserve"> </w:t>
      </w:r>
      <w:r w:rsidR="00F27029">
        <w:rPr>
          <w:rFonts w:ascii="Verdana" w:hAnsi="Verdana"/>
          <w:sz w:val="22"/>
          <w:szCs w:val="22"/>
        </w:rPr>
        <w:tab/>
      </w:r>
      <w:r w:rsidRPr="00623527">
        <w:rPr>
          <w:rFonts w:ascii="Verdana" w:hAnsi="Verdana"/>
          <w:sz w:val="22"/>
          <w:szCs w:val="22"/>
        </w:rPr>
        <w:t xml:space="preserve">la SHQ devait lancer une version bonifiée du programme </w:t>
      </w:r>
      <w:proofErr w:type="spellStart"/>
      <w:r w:rsidRPr="00623527">
        <w:rPr>
          <w:rFonts w:ascii="Verdana" w:hAnsi="Verdana"/>
          <w:sz w:val="22"/>
          <w:szCs w:val="22"/>
        </w:rPr>
        <w:t>RénoRégion</w:t>
      </w:r>
      <w:proofErr w:type="spellEnd"/>
      <w:r w:rsidRPr="00623527">
        <w:rPr>
          <w:rFonts w:ascii="Verdana" w:hAnsi="Verdana"/>
          <w:sz w:val="22"/>
          <w:szCs w:val="22"/>
        </w:rPr>
        <w:t xml:space="preserve"> à la suite de ses consultations en 2025;</w:t>
      </w:r>
    </w:p>
    <w:p w14:paraId="03FE8D8D" w14:textId="77777777" w:rsidR="00623527" w:rsidRPr="00623527" w:rsidRDefault="00623527" w:rsidP="00623527">
      <w:pPr>
        <w:rPr>
          <w:rFonts w:ascii="Verdana" w:hAnsi="Verdana"/>
          <w:sz w:val="22"/>
          <w:szCs w:val="22"/>
        </w:rPr>
      </w:pPr>
    </w:p>
    <w:p w14:paraId="57890E86" w14:textId="67C587FE" w:rsidR="00623527" w:rsidRPr="00623527" w:rsidRDefault="00623527" w:rsidP="00623527">
      <w:pPr>
        <w:tabs>
          <w:tab w:val="left" w:leader="underscore" w:pos="6521"/>
        </w:tabs>
        <w:ind w:left="2835" w:hanging="2835"/>
        <w:jc w:val="both"/>
        <w:rPr>
          <w:rFonts w:ascii="Verdana" w:hAnsi="Verdana"/>
          <w:sz w:val="22"/>
          <w:szCs w:val="22"/>
        </w:rPr>
      </w:pPr>
      <w:r w:rsidRPr="00623527">
        <w:rPr>
          <w:rFonts w:ascii="Verdana" w:hAnsi="Verdana"/>
          <w:b/>
          <w:bCs/>
          <w:sz w:val="22"/>
          <w:szCs w:val="22"/>
        </w:rPr>
        <w:t>CONSIDÉRANT QUE</w:t>
      </w:r>
      <w:r w:rsidRPr="00623527">
        <w:rPr>
          <w:rFonts w:ascii="Verdana" w:hAnsi="Verdana"/>
          <w:sz w:val="22"/>
          <w:szCs w:val="22"/>
        </w:rPr>
        <w:t xml:space="preserve"> </w:t>
      </w:r>
      <w:r w:rsidR="00F27029">
        <w:rPr>
          <w:rFonts w:ascii="Verdana" w:hAnsi="Verdana"/>
          <w:sz w:val="22"/>
          <w:szCs w:val="22"/>
        </w:rPr>
        <w:tab/>
      </w:r>
      <w:r w:rsidRPr="00623527">
        <w:rPr>
          <w:rFonts w:ascii="Verdana" w:hAnsi="Verdana"/>
          <w:sz w:val="22"/>
          <w:szCs w:val="22"/>
        </w:rPr>
        <w:t>l’abolition de ce programme porte atteinte aux personnes les plus vulnérables de nos communautés.</w:t>
      </w:r>
    </w:p>
    <w:p w14:paraId="3FFEFC47" w14:textId="77777777" w:rsidR="00623527" w:rsidRPr="00623527" w:rsidRDefault="00623527" w:rsidP="00623527">
      <w:pPr>
        <w:rPr>
          <w:rFonts w:ascii="Verdana" w:hAnsi="Verdana"/>
          <w:sz w:val="22"/>
          <w:szCs w:val="22"/>
        </w:rPr>
      </w:pPr>
    </w:p>
    <w:p w14:paraId="34210237" w14:textId="77777777" w:rsidR="00623527" w:rsidRPr="00623527" w:rsidRDefault="00623527" w:rsidP="00623527">
      <w:pPr>
        <w:rPr>
          <w:rFonts w:ascii="Verdana" w:hAnsi="Verdana"/>
          <w:sz w:val="22"/>
          <w:szCs w:val="22"/>
        </w:rPr>
      </w:pPr>
    </w:p>
    <w:p w14:paraId="715ECA53" w14:textId="26780C60" w:rsidR="00623527" w:rsidRPr="00623527" w:rsidRDefault="00623527" w:rsidP="00F27029">
      <w:pPr>
        <w:tabs>
          <w:tab w:val="left" w:leader="underscore" w:pos="5954"/>
        </w:tabs>
        <w:jc w:val="both"/>
        <w:rPr>
          <w:rFonts w:ascii="Verdana" w:hAnsi="Verdana"/>
          <w:sz w:val="22"/>
          <w:szCs w:val="22"/>
        </w:rPr>
      </w:pPr>
      <w:r w:rsidRPr="00623527">
        <w:rPr>
          <w:rFonts w:ascii="Verdana" w:hAnsi="Verdana"/>
          <w:b/>
          <w:bCs/>
          <w:caps/>
          <w:sz w:val="22"/>
          <w:szCs w:val="22"/>
        </w:rPr>
        <w:t>Il est proposé</w:t>
      </w:r>
      <w:r w:rsidRPr="00623527">
        <w:rPr>
          <w:rFonts w:ascii="Verdana" w:hAnsi="Verdana"/>
          <w:sz w:val="22"/>
          <w:szCs w:val="22"/>
        </w:rPr>
        <w:t xml:space="preserve"> par</w:t>
      </w:r>
      <w:r w:rsidR="00B479E6">
        <w:rPr>
          <w:rFonts w:ascii="Verdana" w:hAnsi="Verdana"/>
          <w:sz w:val="22"/>
          <w:szCs w:val="22"/>
        </w:rPr>
        <w:t xml:space="preserve"> M</w:t>
      </w:r>
      <w:r w:rsidR="00B479E6" w:rsidRPr="00B250E8">
        <w:rPr>
          <w:rFonts w:ascii="Verdana" w:hAnsi="Verdana"/>
          <w:sz w:val="22"/>
          <w:szCs w:val="22"/>
          <w:vertAlign w:val="superscript"/>
        </w:rPr>
        <w:t>me</w:t>
      </w:r>
      <w:r w:rsidR="00B479E6">
        <w:rPr>
          <w:rFonts w:ascii="Verdana" w:hAnsi="Verdana"/>
          <w:sz w:val="22"/>
          <w:szCs w:val="22"/>
        </w:rPr>
        <w:t xml:space="preserve"> Joannie Lajoie, </w:t>
      </w:r>
      <w:r w:rsidRPr="00623527">
        <w:rPr>
          <w:rFonts w:ascii="Verdana" w:hAnsi="Verdana"/>
          <w:sz w:val="22"/>
          <w:szCs w:val="22"/>
        </w:rPr>
        <w:t>et résolu à l’unanimité des membres du conseil municipal de Sayabec de demander au premier ministre du Québec, M. François Legault, et à sa ministre responsable de l’Habitation, M</w:t>
      </w:r>
      <w:r w:rsidRPr="00623527">
        <w:rPr>
          <w:rFonts w:ascii="Verdana" w:hAnsi="Verdana"/>
          <w:sz w:val="22"/>
          <w:szCs w:val="22"/>
          <w:vertAlign w:val="superscript"/>
        </w:rPr>
        <w:t>me</w:t>
      </w:r>
      <w:r w:rsidRPr="00623527">
        <w:rPr>
          <w:rFonts w:ascii="Verdana" w:hAnsi="Verdana"/>
          <w:sz w:val="22"/>
          <w:szCs w:val="22"/>
        </w:rPr>
        <w:t xml:space="preserve"> France-Élaine </w:t>
      </w:r>
      <w:proofErr w:type="spellStart"/>
      <w:r w:rsidRPr="00623527">
        <w:rPr>
          <w:rFonts w:ascii="Verdana" w:hAnsi="Verdana"/>
          <w:sz w:val="22"/>
          <w:szCs w:val="22"/>
        </w:rPr>
        <w:t>Duranceau</w:t>
      </w:r>
      <w:proofErr w:type="spellEnd"/>
      <w:r w:rsidRPr="00623527">
        <w:rPr>
          <w:rFonts w:ascii="Verdana" w:hAnsi="Verdana"/>
          <w:sz w:val="22"/>
          <w:szCs w:val="22"/>
        </w:rPr>
        <w:t> :</w:t>
      </w:r>
    </w:p>
    <w:p w14:paraId="5C84C3E4" w14:textId="77777777" w:rsidR="00623527" w:rsidRPr="00623527" w:rsidRDefault="00623527" w:rsidP="00F27029">
      <w:pPr>
        <w:jc w:val="both"/>
        <w:rPr>
          <w:rFonts w:ascii="Verdana" w:hAnsi="Verdana"/>
          <w:sz w:val="22"/>
          <w:szCs w:val="22"/>
        </w:rPr>
      </w:pPr>
    </w:p>
    <w:p w14:paraId="6C5BF7D6" w14:textId="77777777" w:rsidR="00623527" w:rsidRPr="00623527" w:rsidRDefault="00623527" w:rsidP="00F27029">
      <w:pPr>
        <w:jc w:val="both"/>
        <w:rPr>
          <w:rFonts w:ascii="Verdana" w:hAnsi="Verdana"/>
          <w:sz w:val="22"/>
          <w:szCs w:val="22"/>
        </w:rPr>
      </w:pPr>
      <w:r w:rsidRPr="00623527">
        <w:rPr>
          <w:rFonts w:ascii="Verdana" w:hAnsi="Verdana"/>
          <w:b/>
          <w:bCs/>
          <w:sz w:val="22"/>
          <w:szCs w:val="22"/>
        </w:rPr>
        <w:t>DE RELANCER</w:t>
      </w:r>
      <w:r w:rsidRPr="00623527">
        <w:rPr>
          <w:rFonts w:ascii="Verdana" w:hAnsi="Verdana"/>
          <w:sz w:val="22"/>
          <w:szCs w:val="22"/>
        </w:rPr>
        <w:t xml:space="preserve"> immédiatement le programme </w:t>
      </w:r>
      <w:proofErr w:type="spellStart"/>
      <w:r w:rsidRPr="00623527">
        <w:rPr>
          <w:rFonts w:ascii="Verdana" w:hAnsi="Verdana"/>
          <w:sz w:val="22"/>
          <w:szCs w:val="22"/>
        </w:rPr>
        <w:t>RénoRégion</w:t>
      </w:r>
      <w:proofErr w:type="spellEnd"/>
      <w:r w:rsidRPr="00623527">
        <w:rPr>
          <w:rFonts w:ascii="Verdana" w:hAnsi="Verdana"/>
          <w:sz w:val="22"/>
          <w:szCs w:val="22"/>
        </w:rPr>
        <w:t xml:space="preserve"> pour l’année financière 2025-2026 et de s’engager à assurer son financement à long terme;</w:t>
      </w:r>
    </w:p>
    <w:p w14:paraId="1F3FD02B" w14:textId="77777777" w:rsidR="00623527" w:rsidRPr="00623527" w:rsidRDefault="00623527" w:rsidP="00F27029">
      <w:pPr>
        <w:jc w:val="both"/>
        <w:rPr>
          <w:rFonts w:ascii="Verdana" w:hAnsi="Verdana"/>
          <w:sz w:val="22"/>
          <w:szCs w:val="22"/>
        </w:rPr>
      </w:pPr>
    </w:p>
    <w:p w14:paraId="6E21CC2C" w14:textId="77777777" w:rsidR="00623527" w:rsidRPr="00623527" w:rsidRDefault="00623527" w:rsidP="00F27029">
      <w:pPr>
        <w:jc w:val="both"/>
        <w:rPr>
          <w:rFonts w:ascii="Verdana" w:hAnsi="Verdana"/>
          <w:sz w:val="22"/>
          <w:szCs w:val="22"/>
        </w:rPr>
      </w:pPr>
      <w:r w:rsidRPr="00623527">
        <w:rPr>
          <w:rFonts w:ascii="Verdana" w:hAnsi="Verdana"/>
          <w:b/>
          <w:bCs/>
          <w:sz w:val="22"/>
          <w:szCs w:val="22"/>
        </w:rPr>
        <w:t>DE RENDRE</w:t>
      </w:r>
      <w:r w:rsidRPr="00623527">
        <w:rPr>
          <w:rFonts w:ascii="Verdana" w:hAnsi="Verdana"/>
          <w:sz w:val="22"/>
          <w:szCs w:val="22"/>
        </w:rPr>
        <w:t xml:space="preserve"> à terme le processus de bonification du programme pour assurer une plus grande accessibilité dans toutes les régions du Québec.</w:t>
      </w:r>
    </w:p>
    <w:p w14:paraId="21A2A9EC" w14:textId="77777777" w:rsidR="00623527" w:rsidRPr="00623527" w:rsidRDefault="00623527" w:rsidP="00F27029">
      <w:pPr>
        <w:jc w:val="both"/>
        <w:rPr>
          <w:rFonts w:ascii="Verdana" w:hAnsi="Verdana"/>
          <w:sz w:val="22"/>
          <w:szCs w:val="22"/>
        </w:rPr>
      </w:pPr>
    </w:p>
    <w:p w14:paraId="785D98F9" w14:textId="77777777" w:rsidR="00623527" w:rsidRPr="00623527" w:rsidRDefault="00623527" w:rsidP="00F27029">
      <w:pPr>
        <w:jc w:val="both"/>
        <w:rPr>
          <w:rFonts w:ascii="Verdana" w:hAnsi="Verdana"/>
          <w:sz w:val="22"/>
          <w:szCs w:val="22"/>
        </w:rPr>
      </w:pPr>
      <w:r w:rsidRPr="00623527">
        <w:rPr>
          <w:rFonts w:ascii="Verdana" w:hAnsi="Verdana"/>
          <w:sz w:val="22"/>
          <w:szCs w:val="22"/>
        </w:rPr>
        <w:t>Que cette résolution soit transmise rapidement aux personnes suivantes :</w:t>
      </w:r>
    </w:p>
    <w:p w14:paraId="39C28B48" w14:textId="77777777" w:rsidR="00623527" w:rsidRPr="00623527" w:rsidRDefault="00623527" w:rsidP="00F27029">
      <w:pPr>
        <w:jc w:val="both"/>
        <w:rPr>
          <w:rFonts w:ascii="Verdana" w:hAnsi="Verdana"/>
          <w:sz w:val="22"/>
          <w:szCs w:val="22"/>
        </w:rPr>
      </w:pPr>
    </w:p>
    <w:p w14:paraId="776628B0" w14:textId="77777777" w:rsidR="00623527" w:rsidRPr="00623527" w:rsidRDefault="00623527" w:rsidP="00F27029">
      <w:pPr>
        <w:pStyle w:val="Paragraphedeliste"/>
        <w:widowControl/>
        <w:numPr>
          <w:ilvl w:val="0"/>
          <w:numId w:val="32"/>
        </w:numPr>
        <w:autoSpaceDE/>
        <w:autoSpaceDN/>
        <w:adjustRightInd/>
        <w:contextualSpacing/>
        <w:jc w:val="both"/>
        <w:rPr>
          <w:rFonts w:ascii="Verdana" w:hAnsi="Verdana"/>
          <w:sz w:val="22"/>
          <w:szCs w:val="22"/>
        </w:rPr>
      </w:pPr>
      <w:r w:rsidRPr="00623527">
        <w:rPr>
          <w:rFonts w:ascii="Verdana" w:hAnsi="Verdana"/>
          <w:sz w:val="22"/>
          <w:szCs w:val="22"/>
        </w:rPr>
        <w:t>M. François Legault, premier ministre du Québec</w:t>
      </w:r>
    </w:p>
    <w:p w14:paraId="2533D87B" w14:textId="77777777" w:rsidR="00623527" w:rsidRPr="00623527" w:rsidRDefault="00623527" w:rsidP="00F27029">
      <w:pPr>
        <w:pStyle w:val="Paragraphedeliste"/>
        <w:widowControl/>
        <w:numPr>
          <w:ilvl w:val="0"/>
          <w:numId w:val="32"/>
        </w:numPr>
        <w:autoSpaceDE/>
        <w:autoSpaceDN/>
        <w:adjustRightInd/>
        <w:contextualSpacing/>
        <w:jc w:val="both"/>
        <w:rPr>
          <w:rFonts w:ascii="Verdana" w:hAnsi="Verdana"/>
          <w:sz w:val="22"/>
          <w:szCs w:val="22"/>
        </w:rPr>
      </w:pPr>
      <w:r w:rsidRPr="00623527">
        <w:rPr>
          <w:rFonts w:ascii="Verdana" w:hAnsi="Verdana"/>
          <w:sz w:val="22"/>
          <w:szCs w:val="22"/>
        </w:rPr>
        <w:lastRenderedPageBreak/>
        <w:t>M</w:t>
      </w:r>
      <w:r w:rsidRPr="00623527">
        <w:rPr>
          <w:rFonts w:ascii="Verdana" w:hAnsi="Verdana"/>
          <w:sz w:val="22"/>
          <w:szCs w:val="22"/>
          <w:vertAlign w:val="superscript"/>
        </w:rPr>
        <w:t>me</w:t>
      </w:r>
      <w:r w:rsidRPr="00623527">
        <w:rPr>
          <w:rFonts w:ascii="Verdana" w:hAnsi="Verdana"/>
          <w:sz w:val="22"/>
          <w:szCs w:val="22"/>
        </w:rPr>
        <w:t xml:space="preserve"> France-Élaine </w:t>
      </w:r>
      <w:proofErr w:type="spellStart"/>
      <w:r w:rsidRPr="00623527">
        <w:rPr>
          <w:rFonts w:ascii="Verdana" w:hAnsi="Verdana"/>
          <w:sz w:val="22"/>
          <w:szCs w:val="22"/>
        </w:rPr>
        <w:t>Duranceau</w:t>
      </w:r>
      <w:proofErr w:type="spellEnd"/>
      <w:r w:rsidRPr="00623527">
        <w:rPr>
          <w:rFonts w:ascii="Verdana" w:hAnsi="Verdana"/>
          <w:sz w:val="22"/>
          <w:szCs w:val="22"/>
        </w:rPr>
        <w:t>, ministre responsable de l’Habitation</w:t>
      </w:r>
    </w:p>
    <w:p w14:paraId="5104B9EE" w14:textId="77777777" w:rsidR="00623527" w:rsidRPr="00623527" w:rsidRDefault="00623527" w:rsidP="00F27029">
      <w:pPr>
        <w:pStyle w:val="Paragraphedeliste"/>
        <w:widowControl/>
        <w:numPr>
          <w:ilvl w:val="0"/>
          <w:numId w:val="32"/>
        </w:numPr>
        <w:autoSpaceDE/>
        <w:autoSpaceDN/>
        <w:adjustRightInd/>
        <w:contextualSpacing/>
        <w:jc w:val="both"/>
        <w:rPr>
          <w:rFonts w:ascii="Verdana" w:hAnsi="Verdana"/>
          <w:sz w:val="22"/>
          <w:szCs w:val="22"/>
        </w:rPr>
      </w:pPr>
      <w:r w:rsidRPr="00623527">
        <w:rPr>
          <w:rFonts w:ascii="Verdana" w:hAnsi="Verdana"/>
          <w:sz w:val="22"/>
          <w:szCs w:val="22"/>
        </w:rPr>
        <w:t xml:space="preserve">M. </w:t>
      </w:r>
      <w:proofErr w:type="spellStart"/>
      <w:r w:rsidRPr="00623527">
        <w:rPr>
          <w:rFonts w:ascii="Verdana" w:hAnsi="Verdana"/>
          <w:sz w:val="22"/>
          <w:szCs w:val="22"/>
        </w:rPr>
        <w:t>Eric</w:t>
      </w:r>
      <w:proofErr w:type="spellEnd"/>
      <w:r w:rsidRPr="00623527">
        <w:rPr>
          <w:rFonts w:ascii="Verdana" w:hAnsi="Verdana"/>
          <w:sz w:val="22"/>
          <w:szCs w:val="22"/>
        </w:rPr>
        <w:t xml:space="preserve"> Girard, ministre des Finances</w:t>
      </w:r>
    </w:p>
    <w:p w14:paraId="3D5DB1BC" w14:textId="77777777" w:rsidR="00623527" w:rsidRPr="00623527" w:rsidRDefault="00623527" w:rsidP="00F27029">
      <w:pPr>
        <w:pStyle w:val="Paragraphedeliste"/>
        <w:widowControl/>
        <w:numPr>
          <w:ilvl w:val="0"/>
          <w:numId w:val="32"/>
        </w:numPr>
        <w:autoSpaceDE/>
        <w:autoSpaceDN/>
        <w:adjustRightInd/>
        <w:contextualSpacing/>
        <w:jc w:val="both"/>
        <w:rPr>
          <w:rFonts w:ascii="Verdana" w:hAnsi="Verdana"/>
          <w:sz w:val="22"/>
          <w:szCs w:val="22"/>
        </w:rPr>
      </w:pPr>
      <w:r w:rsidRPr="00623527">
        <w:rPr>
          <w:rFonts w:ascii="Verdana" w:hAnsi="Verdana"/>
          <w:sz w:val="22"/>
          <w:szCs w:val="22"/>
        </w:rPr>
        <w:t xml:space="preserve">M. Sébastien </w:t>
      </w:r>
      <w:proofErr w:type="spellStart"/>
      <w:r w:rsidRPr="00623527">
        <w:rPr>
          <w:rFonts w:ascii="Verdana" w:hAnsi="Verdana"/>
          <w:sz w:val="22"/>
          <w:szCs w:val="22"/>
        </w:rPr>
        <w:t>Schneebeerger</w:t>
      </w:r>
      <w:proofErr w:type="spellEnd"/>
      <w:r w:rsidRPr="00623527">
        <w:rPr>
          <w:rFonts w:ascii="Verdana" w:hAnsi="Verdana"/>
          <w:sz w:val="22"/>
          <w:szCs w:val="22"/>
        </w:rPr>
        <w:t>, député de Drummond–Bois-Francs, président de la Commission de l’aménagement du territoire de l’Assemblée nationale</w:t>
      </w:r>
    </w:p>
    <w:p w14:paraId="4E783DB5" w14:textId="77777777" w:rsidR="00623527" w:rsidRPr="00623527" w:rsidRDefault="00623527" w:rsidP="00F27029">
      <w:pPr>
        <w:pStyle w:val="Paragraphedeliste"/>
        <w:widowControl/>
        <w:numPr>
          <w:ilvl w:val="0"/>
          <w:numId w:val="32"/>
        </w:numPr>
        <w:autoSpaceDE/>
        <w:autoSpaceDN/>
        <w:adjustRightInd/>
        <w:contextualSpacing/>
        <w:jc w:val="both"/>
        <w:rPr>
          <w:rFonts w:ascii="Verdana" w:hAnsi="Verdana"/>
          <w:sz w:val="22"/>
          <w:szCs w:val="22"/>
        </w:rPr>
      </w:pPr>
      <w:r w:rsidRPr="00623527">
        <w:rPr>
          <w:rFonts w:ascii="Verdana" w:hAnsi="Verdana"/>
          <w:sz w:val="22"/>
          <w:szCs w:val="22"/>
        </w:rPr>
        <w:t>M</w:t>
      </w:r>
      <w:r w:rsidRPr="00623527">
        <w:rPr>
          <w:rFonts w:ascii="Verdana" w:hAnsi="Verdana"/>
          <w:sz w:val="22"/>
          <w:szCs w:val="22"/>
          <w:vertAlign w:val="superscript"/>
        </w:rPr>
        <w:t>me</w:t>
      </w:r>
      <w:r w:rsidRPr="00623527">
        <w:rPr>
          <w:rFonts w:ascii="Verdana" w:hAnsi="Verdana"/>
          <w:sz w:val="22"/>
          <w:szCs w:val="22"/>
        </w:rPr>
        <w:t> Virginie Dufour, députée des Mille-Îles, porte-parole de l’opposition officielle en matière de logement</w:t>
      </w:r>
    </w:p>
    <w:p w14:paraId="75E41C5F" w14:textId="77777777" w:rsidR="00623527" w:rsidRPr="00623527" w:rsidRDefault="00623527" w:rsidP="00F27029">
      <w:pPr>
        <w:pStyle w:val="Paragraphedeliste"/>
        <w:widowControl/>
        <w:numPr>
          <w:ilvl w:val="0"/>
          <w:numId w:val="32"/>
        </w:numPr>
        <w:autoSpaceDE/>
        <w:autoSpaceDN/>
        <w:adjustRightInd/>
        <w:contextualSpacing/>
        <w:jc w:val="both"/>
        <w:rPr>
          <w:rFonts w:ascii="Verdana" w:hAnsi="Verdana"/>
          <w:sz w:val="22"/>
          <w:szCs w:val="22"/>
        </w:rPr>
      </w:pPr>
      <w:r w:rsidRPr="00623527">
        <w:rPr>
          <w:rFonts w:ascii="Verdana" w:hAnsi="Verdana"/>
          <w:sz w:val="22"/>
          <w:szCs w:val="22"/>
        </w:rPr>
        <w:t>M</w:t>
      </w:r>
      <w:r w:rsidRPr="00623527">
        <w:rPr>
          <w:rFonts w:ascii="Verdana" w:hAnsi="Verdana"/>
          <w:sz w:val="22"/>
          <w:szCs w:val="22"/>
          <w:vertAlign w:val="superscript"/>
        </w:rPr>
        <w:t>me</w:t>
      </w:r>
      <w:r w:rsidRPr="00623527">
        <w:rPr>
          <w:rFonts w:ascii="Verdana" w:hAnsi="Verdana"/>
          <w:sz w:val="22"/>
          <w:szCs w:val="22"/>
        </w:rPr>
        <w:t> Christine Labrie, députée de Sherbrooke, porte-parole du deuxième groupe d’opposition en matière de logement</w:t>
      </w:r>
    </w:p>
    <w:p w14:paraId="4B215DA0" w14:textId="77777777" w:rsidR="00623527" w:rsidRPr="00623527" w:rsidRDefault="00623527" w:rsidP="00F27029">
      <w:pPr>
        <w:pStyle w:val="Paragraphedeliste"/>
        <w:widowControl/>
        <w:numPr>
          <w:ilvl w:val="0"/>
          <w:numId w:val="32"/>
        </w:numPr>
        <w:autoSpaceDE/>
        <w:autoSpaceDN/>
        <w:adjustRightInd/>
        <w:contextualSpacing/>
        <w:jc w:val="both"/>
        <w:rPr>
          <w:rFonts w:ascii="Verdana" w:hAnsi="Verdana"/>
          <w:sz w:val="22"/>
          <w:szCs w:val="22"/>
        </w:rPr>
      </w:pPr>
      <w:r w:rsidRPr="00623527">
        <w:rPr>
          <w:rFonts w:ascii="Verdana" w:hAnsi="Verdana"/>
          <w:sz w:val="22"/>
          <w:szCs w:val="22"/>
        </w:rPr>
        <w:t>M</w:t>
      </w:r>
      <w:r w:rsidRPr="00623527">
        <w:rPr>
          <w:rFonts w:ascii="Verdana" w:hAnsi="Verdana"/>
          <w:sz w:val="22"/>
          <w:szCs w:val="22"/>
          <w:vertAlign w:val="superscript"/>
        </w:rPr>
        <w:t>me</w:t>
      </w:r>
      <w:r w:rsidRPr="00623527">
        <w:rPr>
          <w:rFonts w:ascii="Verdana" w:hAnsi="Verdana"/>
          <w:sz w:val="22"/>
          <w:szCs w:val="22"/>
        </w:rPr>
        <w:t xml:space="preserve"> Catherine </w:t>
      </w:r>
      <w:proofErr w:type="spellStart"/>
      <w:r w:rsidRPr="00623527">
        <w:rPr>
          <w:rFonts w:ascii="Verdana" w:hAnsi="Verdana"/>
          <w:sz w:val="22"/>
          <w:szCs w:val="22"/>
        </w:rPr>
        <w:t>Gentilcore</w:t>
      </w:r>
      <w:proofErr w:type="spellEnd"/>
      <w:r w:rsidRPr="00623527">
        <w:rPr>
          <w:rFonts w:ascii="Verdana" w:hAnsi="Verdana"/>
          <w:sz w:val="22"/>
          <w:szCs w:val="22"/>
        </w:rPr>
        <w:t>, députée de Terrebonne, porte-parole du troisième groupe d’opposition en matière de logement</w:t>
      </w:r>
    </w:p>
    <w:p w14:paraId="5A11995E" w14:textId="77777777" w:rsidR="00623527" w:rsidRPr="00623527" w:rsidRDefault="00623527" w:rsidP="00F27029">
      <w:pPr>
        <w:pStyle w:val="Paragraphedeliste"/>
        <w:widowControl/>
        <w:numPr>
          <w:ilvl w:val="0"/>
          <w:numId w:val="32"/>
        </w:numPr>
        <w:autoSpaceDE/>
        <w:autoSpaceDN/>
        <w:adjustRightInd/>
        <w:contextualSpacing/>
        <w:jc w:val="both"/>
        <w:rPr>
          <w:rFonts w:ascii="Verdana" w:hAnsi="Verdana"/>
          <w:sz w:val="22"/>
          <w:szCs w:val="22"/>
        </w:rPr>
      </w:pPr>
      <w:r w:rsidRPr="00623527">
        <w:rPr>
          <w:rFonts w:ascii="Verdana" w:hAnsi="Verdana"/>
          <w:sz w:val="22"/>
          <w:szCs w:val="22"/>
        </w:rPr>
        <w:t>M. Jean Martel, président-directeur général de la Société d’habitation du Québec</w:t>
      </w:r>
    </w:p>
    <w:p w14:paraId="7035879B" w14:textId="77777777" w:rsidR="00623527" w:rsidRPr="00623527" w:rsidRDefault="00623527" w:rsidP="00F27029">
      <w:pPr>
        <w:pStyle w:val="Paragraphedeliste"/>
        <w:widowControl/>
        <w:numPr>
          <w:ilvl w:val="0"/>
          <w:numId w:val="32"/>
        </w:numPr>
        <w:autoSpaceDE/>
        <w:autoSpaceDN/>
        <w:adjustRightInd/>
        <w:contextualSpacing/>
        <w:jc w:val="both"/>
        <w:rPr>
          <w:rFonts w:ascii="Verdana" w:hAnsi="Verdana"/>
          <w:sz w:val="22"/>
          <w:szCs w:val="22"/>
        </w:rPr>
      </w:pPr>
      <w:r w:rsidRPr="00623527">
        <w:rPr>
          <w:rFonts w:ascii="Verdana" w:hAnsi="Verdana"/>
          <w:sz w:val="22"/>
          <w:szCs w:val="22"/>
        </w:rPr>
        <w:t>M. Pascal Bérubé, député de Matane-Matapédia</w:t>
      </w:r>
    </w:p>
    <w:p w14:paraId="50A04B0E" w14:textId="77777777" w:rsidR="00623527" w:rsidRPr="007C4FC9" w:rsidRDefault="00623527" w:rsidP="00F27029">
      <w:pPr>
        <w:pStyle w:val="Paragraphedeliste"/>
        <w:widowControl/>
        <w:numPr>
          <w:ilvl w:val="0"/>
          <w:numId w:val="32"/>
        </w:numPr>
        <w:autoSpaceDE/>
        <w:autoSpaceDN/>
        <w:adjustRightInd/>
        <w:contextualSpacing/>
        <w:jc w:val="both"/>
      </w:pPr>
      <w:r w:rsidRPr="00623527">
        <w:rPr>
          <w:rFonts w:ascii="Verdana" w:hAnsi="Verdana"/>
          <w:sz w:val="22"/>
          <w:szCs w:val="22"/>
        </w:rPr>
        <w:t>M. Jacques Demers, président de la Fédération québécoise des municipalités</w:t>
      </w:r>
    </w:p>
    <w:bookmarkEnd w:id="53"/>
    <w:p w14:paraId="0AC07958" w14:textId="77777777" w:rsidR="00623527" w:rsidRDefault="00623527" w:rsidP="00F27029">
      <w:pPr>
        <w:ind w:left="4250" w:hanging="4250"/>
        <w:jc w:val="both"/>
        <w:rPr>
          <w:rFonts w:ascii="Verdana" w:hAnsi="Verdana"/>
          <w:b/>
          <w:sz w:val="22"/>
          <w:szCs w:val="22"/>
          <w:u w:val="single"/>
        </w:rPr>
      </w:pPr>
    </w:p>
    <w:p w14:paraId="22A977AE" w14:textId="77777777" w:rsidR="00623527" w:rsidRDefault="00623527" w:rsidP="005E260E">
      <w:pPr>
        <w:ind w:left="4250" w:hanging="4250"/>
        <w:jc w:val="both"/>
        <w:rPr>
          <w:rFonts w:ascii="Verdana" w:hAnsi="Verdana"/>
          <w:b/>
          <w:sz w:val="22"/>
          <w:szCs w:val="22"/>
          <w:u w:val="single"/>
        </w:rPr>
      </w:pPr>
    </w:p>
    <w:p w14:paraId="1C430C09" w14:textId="77777777" w:rsidR="00DD6EA8" w:rsidRDefault="00DD6EA8" w:rsidP="005E260E">
      <w:pPr>
        <w:ind w:left="4250" w:hanging="4250"/>
        <w:jc w:val="both"/>
        <w:rPr>
          <w:rFonts w:ascii="Verdana" w:hAnsi="Verdana"/>
          <w:b/>
          <w:sz w:val="22"/>
          <w:szCs w:val="22"/>
          <w:u w:val="single"/>
        </w:rPr>
      </w:pPr>
    </w:p>
    <w:p w14:paraId="3CEEBDED" w14:textId="1887839D" w:rsidR="005E260E" w:rsidRPr="0046028A" w:rsidRDefault="005E260E" w:rsidP="005E260E">
      <w:pPr>
        <w:ind w:left="4250" w:hanging="4250"/>
        <w:jc w:val="both"/>
        <w:rPr>
          <w:rFonts w:ascii="Verdana" w:hAnsi="Verdana"/>
          <w:b/>
          <w:sz w:val="22"/>
          <w:szCs w:val="22"/>
          <w:u w:val="single"/>
        </w:rPr>
      </w:pPr>
      <w:r w:rsidRPr="0046028A">
        <w:rPr>
          <w:rFonts w:ascii="Verdana" w:hAnsi="Verdana"/>
          <w:b/>
          <w:sz w:val="22"/>
          <w:szCs w:val="22"/>
          <w:u w:val="single"/>
        </w:rPr>
        <w:t>Résolution 2025-0</w:t>
      </w:r>
      <w:r>
        <w:rPr>
          <w:rFonts w:ascii="Verdana" w:hAnsi="Verdana"/>
          <w:b/>
          <w:sz w:val="22"/>
          <w:szCs w:val="22"/>
          <w:u w:val="single"/>
        </w:rPr>
        <w:t>4-</w:t>
      </w:r>
      <w:r w:rsidR="00493461">
        <w:rPr>
          <w:rFonts w:ascii="Verdana" w:hAnsi="Verdana"/>
          <w:b/>
          <w:sz w:val="22"/>
          <w:szCs w:val="22"/>
          <w:u w:val="single"/>
        </w:rPr>
        <w:t>61</w:t>
      </w:r>
      <w:r w:rsidRPr="0046028A">
        <w:rPr>
          <w:rFonts w:ascii="Verdana" w:hAnsi="Verdana"/>
          <w:b/>
          <w:sz w:val="22"/>
          <w:szCs w:val="22"/>
        </w:rPr>
        <w:tab/>
      </w:r>
      <w:bookmarkStart w:id="54" w:name="_Hlk195687604"/>
      <w:r w:rsidR="00F27029" w:rsidRPr="00F27029">
        <w:rPr>
          <w:rFonts w:ascii="Verdana" w:hAnsi="Verdana"/>
          <w:b/>
          <w:bCs/>
          <w:sz w:val="22"/>
          <w:szCs w:val="22"/>
        </w:rPr>
        <w:t>Congrès de l’association des directeurs municipaux du Québec (ADMQ</w:t>
      </w:r>
      <w:r w:rsidR="00F27029">
        <w:rPr>
          <w:rFonts w:ascii="Verdana" w:hAnsi="Verdana"/>
          <w:b/>
          <w:bCs/>
          <w:sz w:val="22"/>
          <w:szCs w:val="22"/>
        </w:rPr>
        <w:t>)</w:t>
      </w:r>
      <w:bookmarkEnd w:id="54"/>
    </w:p>
    <w:p w14:paraId="2DF8F8ED" w14:textId="77777777" w:rsidR="005E260E" w:rsidRPr="0046028A" w:rsidRDefault="005E260E" w:rsidP="005E260E">
      <w:pPr>
        <w:tabs>
          <w:tab w:val="left" w:leader="underscore" w:pos="6237"/>
        </w:tabs>
        <w:ind w:firstLine="3"/>
        <w:jc w:val="both"/>
        <w:rPr>
          <w:rFonts w:ascii="Verdana" w:eastAsiaTheme="minorHAnsi" w:hAnsi="Verdana"/>
          <w:sz w:val="22"/>
          <w:szCs w:val="22"/>
          <w:lang w:eastAsia="en-US"/>
        </w:rPr>
      </w:pPr>
    </w:p>
    <w:p w14:paraId="43726F0B" w14:textId="77777777" w:rsidR="005E260E" w:rsidRPr="0046028A" w:rsidRDefault="005E260E" w:rsidP="005E260E">
      <w:pPr>
        <w:tabs>
          <w:tab w:val="left" w:leader="underscore" w:pos="6521"/>
        </w:tabs>
        <w:ind w:left="2835" w:hanging="2835"/>
        <w:jc w:val="both"/>
        <w:rPr>
          <w:rFonts w:ascii="Verdana" w:eastAsiaTheme="minorHAnsi" w:hAnsi="Verdana"/>
          <w:sz w:val="22"/>
          <w:szCs w:val="22"/>
          <w:lang w:eastAsia="en-US"/>
        </w:rPr>
      </w:pPr>
    </w:p>
    <w:p w14:paraId="5650FC78" w14:textId="0DCAE432" w:rsidR="00F27029" w:rsidRDefault="00F27029" w:rsidP="00F27029">
      <w:pPr>
        <w:tabs>
          <w:tab w:val="left" w:leader="underscore" w:pos="540"/>
          <w:tab w:val="left" w:leader="underscore" w:pos="6521"/>
        </w:tabs>
        <w:jc w:val="both"/>
        <w:rPr>
          <w:rFonts w:ascii="Verdana" w:hAnsi="Verdana"/>
          <w:sz w:val="22"/>
          <w:szCs w:val="22"/>
        </w:rPr>
      </w:pPr>
      <w:bookmarkStart w:id="55" w:name="_Hlk195687613"/>
      <w:r w:rsidRPr="006C13D0">
        <w:rPr>
          <w:rFonts w:ascii="Verdana" w:hAnsi="Verdana"/>
          <w:b/>
          <w:bCs/>
          <w:caps/>
          <w:sz w:val="22"/>
          <w:szCs w:val="22"/>
        </w:rPr>
        <w:t>Il est proposé</w:t>
      </w:r>
      <w:r w:rsidRPr="006C13D0">
        <w:rPr>
          <w:rFonts w:ascii="Verdana" w:hAnsi="Verdana"/>
          <w:sz w:val="22"/>
          <w:szCs w:val="22"/>
        </w:rPr>
        <w:t xml:space="preserve"> par </w:t>
      </w:r>
      <w:r w:rsidR="00FF083E">
        <w:rPr>
          <w:rFonts w:ascii="Verdana" w:hAnsi="Verdana"/>
          <w:sz w:val="22"/>
          <w:szCs w:val="22"/>
        </w:rPr>
        <w:t>M. Rémi Carrier</w:t>
      </w:r>
      <w:r>
        <w:rPr>
          <w:rFonts w:ascii="Verdana" w:hAnsi="Verdana"/>
          <w:sz w:val="22"/>
          <w:szCs w:val="22"/>
        </w:rPr>
        <w:t xml:space="preserve">, </w:t>
      </w:r>
      <w:r w:rsidRPr="006C13D0">
        <w:rPr>
          <w:rFonts w:ascii="Verdana" w:eastAsiaTheme="minorHAnsi" w:hAnsi="Verdana" w:cstheme="minorHAnsi"/>
          <w:sz w:val="22"/>
          <w:szCs w:val="22"/>
          <w:lang w:eastAsia="en-US"/>
        </w:rPr>
        <w:t xml:space="preserve">et résolu unanimement par les membres du conseil municipal de Sayabec </w:t>
      </w:r>
      <w:r w:rsidRPr="006C13D0">
        <w:rPr>
          <w:rFonts w:ascii="Verdana" w:hAnsi="Verdana"/>
          <w:sz w:val="22"/>
          <w:szCs w:val="22"/>
        </w:rPr>
        <w:t>d</w:t>
      </w:r>
      <w:r>
        <w:rPr>
          <w:rFonts w:ascii="Verdana" w:hAnsi="Verdana"/>
          <w:sz w:val="22"/>
          <w:szCs w:val="22"/>
        </w:rPr>
        <w:t xml:space="preserve">’autoriser l’inscription de </w:t>
      </w:r>
      <w:r w:rsidR="00C25561">
        <w:rPr>
          <w:rFonts w:ascii="Verdana" w:hAnsi="Verdana"/>
          <w:sz w:val="22"/>
          <w:szCs w:val="22"/>
        </w:rPr>
        <w:t>M.</w:t>
      </w:r>
      <w:r>
        <w:rPr>
          <w:rFonts w:ascii="Verdana" w:hAnsi="Verdana"/>
          <w:sz w:val="22"/>
          <w:szCs w:val="22"/>
        </w:rPr>
        <w:t xml:space="preserve"> Joël Charest, directeur général et greffier-trésorier, au </w:t>
      </w:r>
      <w:r w:rsidRPr="00AB2BF4">
        <w:rPr>
          <w:rFonts w:ascii="Verdana" w:hAnsi="Verdana"/>
          <w:sz w:val="22"/>
          <w:szCs w:val="22"/>
        </w:rPr>
        <w:t>Congrès de l</w:t>
      </w:r>
      <w:r>
        <w:rPr>
          <w:rFonts w:ascii="Verdana" w:hAnsi="Verdana"/>
          <w:sz w:val="22"/>
          <w:szCs w:val="22"/>
        </w:rPr>
        <w:t xml:space="preserve">’association des </w:t>
      </w:r>
      <w:r w:rsidRPr="00F107D3">
        <w:rPr>
          <w:rFonts w:ascii="Verdana" w:hAnsi="Verdana"/>
          <w:sz w:val="22"/>
          <w:szCs w:val="22"/>
        </w:rPr>
        <w:t>directeurs municipaux du Québec (ADMQ)</w:t>
      </w:r>
      <w:r>
        <w:rPr>
          <w:rFonts w:ascii="Verdana" w:hAnsi="Verdana"/>
          <w:sz w:val="22"/>
          <w:szCs w:val="22"/>
        </w:rPr>
        <w:t xml:space="preserve"> </w:t>
      </w:r>
      <w:r w:rsidRPr="00AB2BF4">
        <w:rPr>
          <w:rFonts w:ascii="Verdana" w:hAnsi="Verdana"/>
          <w:sz w:val="22"/>
          <w:szCs w:val="22"/>
        </w:rPr>
        <w:t xml:space="preserve">tenu </w:t>
      </w:r>
      <w:r w:rsidRPr="003239F8">
        <w:rPr>
          <w:rFonts w:ascii="Verdana" w:hAnsi="Verdana"/>
          <w:sz w:val="22"/>
          <w:szCs w:val="22"/>
        </w:rPr>
        <w:t>au Centre des congrès de Québec du 18 au 20 juin 2025. Le coût pour la participation à cette activité est de 585$</w:t>
      </w:r>
      <w:r>
        <w:rPr>
          <w:rFonts w:ascii="Verdana" w:hAnsi="Verdana"/>
          <w:sz w:val="22"/>
          <w:szCs w:val="22"/>
        </w:rPr>
        <w:t xml:space="preserve"> par personne</w:t>
      </w:r>
      <w:r w:rsidRPr="00AB2BF4">
        <w:rPr>
          <w:rFonts w:ascii="Verdana" w:hAnsi="Verdana"/>
          <w:sz w:val="22"/>
          <w:szCs w:val="22"/>
        </w:rPr>
        <w:t>, plus les taxes applicables.</w:t>
      </w:r>
    </w:p>
    <w:p w14:paraId="7BF2628E" w14:textId="77777777" w:rsidR="00F27029" w:rsidRDefault="00F27029" w:rsidP="00F27029">
      <w:pPr>
        <w:jc w:val="both"/>
        <w:rPr>
          <w:rFonts w:ascii="Verdana" w:hAnsi="Verdana"/>
          <w:sz w:val="22"/>
          <w:szCs w:val="22"/>
        </w:rPr>
      </w:pPr>
    </w:p>
    <w:p w14:paraId="1CBBCF0F" w14:textId="77777777" w:rsidR="00F27029" w:rsidRDefault="00F27029" w:rsidP="00F27029">
      <w:pPr>
        <w:jc w:val="both"/>
        <w:rPr>
          <w:rFonts w:ascii="Verdana" w:hAnsi="Verdana"/>
          <w:sz w:val="22"/>
          <w:szCs w:val="22"/>
        </w:rPr>
      </w:pPr>
      <w:r w:rsidRPr="006C13D0">
        <w:rPr>
          <w:rFonts w:ascii="Verdana" w:hAnsi="Verdana"/>
          <w:sz w:val="22"/>
          <w:szCs w:val="22"/>
        </w:rPr>
        <w:t xml:space="preserve">Les frais de déplacement </w:t>
      </w:r>
      <w:r>
        <w:rPr>
          <w:rFonts w:ascii="Verdana" w:hAnsi="Verdana"/>
          <w:sz w:val="22"/>
          <w:szCs w:val="22"/>
        </w:rPr>
        <w:t xml:space="preserve">et de séjour </w:t>
      </w:r>
      <w:r w:rsidRPr="006C13D0">
        <w:rPr>
          <w:rFonts w:ascii="Verdana" w:hAnsi="Verdana"/>
          <w:sz w:val="22"/>
          <w:szCs w:val="22"/>
        </w:rPr>
        <w:t>seront remboursés selon la politique en vigueur à la municipalité de Sayabec.</w:t>
      </w:r>
    </w:p>
    <w:bookmarkEnd w:id="55"/>
    <w:p w14:paraId="34A995F1" w14:textId="77777777" w:rsidR="00F27029" w:rsidRDefault="00F27029" w:rsidP="00F27029">
      <w:pPr>
        <w:jc w:val="both"/>
        <w:rPr>
          <w:rFonts w:ascii="Verdana" w:hAnsi="Verdana"/>
          <w:sz w:val="22"/>
          <w:szCs w:val="22"/>
        </w:rPr>
      </w:pPr>
    </w:p>
    <w:p w14:paraId="7407B06A" w14:textId="77777777" w:rsidR="00F27029" w:rsidRPr="006C13D0" w:rsidRDefault="00F27029" w:rsidP="00F27029">
      <w:pPr>
        <w:jc w:val="both"/>
        <w:rPr>
          <w:rFonts w:ascii="Verdana" w:hAnsi="Verdana"/>
          <w:sz w:val="22"/>
          <w:szCs w:val="22"/>
        </w:rPr>
      </w:pPr>
    </w:p>
    <w:p w14:paraId="715DE247" w14:textId="77777777" w:rsidR="00BD727C" w:rsidRDefault="00BD727C" w:rsidP="00FF083E">
      <w:pPr>
        <w:ind w:left="4959" w:hanging="4250"/>
        <w:jc w:val="both"/>
        <w:rPr>
          <w:rFonts w:ascii="Verdana" w:hAnsi="Verdana"/>
          <w:b/>
          <w:sz w:val="22"/>
          <w:szCs w:val="22"/>
          <w:u w:val="single"/>
        </w:rPr>
      </w:pPr>
    </w:p>
    <w:p w14:paraId="593733FA" w14:textId="095912DD" w:rsidR="00652A9D" w:rsidRPr="0046028A" w:rsidRDefault="00652A9D" w:rsidP="00B9788B">
      <w:pPr>
        <w:ind w:left="4250" w:hanging="4250"/>
        <w:jc w:val="both"/>
        <w:rPr>
          <w:rFonts w:ascii="Verdana" w:hAnsi="Verdana"/>
          <w:b/>
          <w:sz w:val="22"/>
          <w:szCs w:val="22"/>
          <w:u w:val="single"/>
        </w:rPr>
      </w:pPr>
      <w:r w:rsidRPr="00E55EA3">
        <w:rPr>
          <w:rFonts w:ascii="Verdana" w:hAnsi="Verdana"/>
          <w:b/>
          <w:sz w:val="22"/>
          <w:szCs w:val="22"/>
          <w:u w:val="single"/>
        </w:rPr>
        <w:t>Résolution 2025-0</w:t>
      </w:r>
      <w:r w:rsidR="004D0604" w:rsidRPr="00E55EA3">
        <w:rPr>
          <w:rFonts w:ascii="Verdana" w:hAnsi="Verdana"/>
          <w:b/>
          <w:sz w:val="22"/>
          <w:szCs w:val="22"/>
          <w:u w:val="single"/>
        </w:rPr>
        <w:t>4</w:t>
      </w:r>
      <w:r w:rsidRPr="00E55EA3">
        <w:rPr>
          <w:rFonts w:ascii="Verdana" w:hAnsi="Verdana"/>
          <w:b/>
          <w:sz w:val="22"/>
          <w:szCs w:val="22"/>
          <w:u w:val="single"/>
        </w:rPr>
        <w:t>-</w:t>
      </w:r>
      <w:r w:rsidR="00493461">
        <w:rPr>
          <w:rFonts w:ascii="Verdana" w:hAnsi="Verdana"/>
          <w:b/>
          <w:sz w:val="22"/>
          <w:szCs w:val="22"/>
          <w:u w:val="single"/>
        </w:rPr>
        <w:t>62</w:t>
      </w:r>
      <w:r w:rsidRPr="00E55EA3">
        <w:rPr>
          <w:rFonts w:ascii="Verdana" w:hAnsi="Verdana"/>
          <w:b/>
          <w:sz w:val="22"/>
          <w:szCs w:val="22"/>
        </w:rPr>
        <w:tab/>
      </w:r>
      <w:r w:rsidRPr="00E55EA3">
        <w:rPr>
          <w:rFonts w:ascii="Verdana" w:hAnsi="Verdana"/>
          <w:b/>
          <w:sz w:val="22"/>
          <w:szCs w:val="22"/>
        </w:rPr>
        <w:tab/>
      </w:r>
      <w:bookmarkStart w:id="56" w:name="_Hlk195687635"/>
      <w:r w:rsidR="00FD3122" w:rsidRPr="00B9788B">
        <w:rPr>
          <w:rFonts w:ascii="Verdana" w:hAnsi="Verdana"/>
          <w:b/>
          <w:bCs/>
          <w:sz w:val="22"/>
          <w:szCs w:val="22"/>
        </w:rPr>
        <w:t>Entente</w:t>
      </w:r>
      <w:r w:rsidR="00FD3122" w:rsidRPr="00E55EA3">
        <w:rPr>
          <w:rFonts w:ascii="Verdana" w:hAnsi="Verdana"/>
          <w:b/>
          <w:sz w:val="22"/>
          <w:szCs w:val="22"/>
        </w:rPr>
        <w:t xml:space="preserve"> C</w:t>
      </w:r>
      <w:r w:rsidR="00FF083E">
        <w:rPr>
          <w:rFonts w:ascii="Verdana" w:hAnsi="Verdana"/>
          <w:b/>
          <w:sz w:val="22"/>
          <w:szCs w:val="22"/>
        </w:rPr>
        <w:t>entre de service</w:t>
      </w:r>
      <w:r w:rsidR="00FE64D9">
        <w:rPr>
          <w:rFonts w:ascii="Verdana" w:hAnsi="Verdana"/>
          <w:b/>
          <w:sz w:val="22"/>
          <w:szCs w:val="22"/>
        </w:rPr>
        <w:t>s</w:t>
      </w:r>
      <w:r w:rsidR="00FD3122" w:rsidRPr="00E55EA3">
        <w:rPr>
          <w:rFonts w:ascii="Verdana" w:hAnsi="Verdana"/>
          <w:b/>
          <w:sz w:val="22"/>
          <w:szCs w:val="22"/>
        </w:rPr>
        <w:t xml:space="preserve"> scolaire des Monts-et-Marées – </w:t>
      </w:r>
      <w:r w:rsidR="00E55EA3" w:rsidRPr="00E55EA3">
        <w:rPr>
          <w:rFonts w:ascii="Verdana" w:hAnsi="Verdana"/>
          <w:b/>
          <w:bCs/>
          <w:sz w:val="22"/>
          <w:szCs w:val="22"/>
        </w:rPr>
        <w:t>Désignation des signataires</w:t>
      </w:r>
      <w:r w:rsidR="00FD3122" w:rsidRPr="00E55EA3">
        <w:rPr>
          <w:rFonts w:ascii="Verdana" w:hAnsi="Verdana"/>
          <w:b/>
          <w:bCs/>
          <w:sz w:val="22"/>
          <w:szCs w:val="22"/>
        </w:rPr>
        <w:t>;</w:t>
      </w:r>
    </w:p>
    <w:bookmarkEnd w:id="56"/>
    <w:p w14:paraId="35D1D437" w14:textId="77777777" w:rsidR="00652A9D" w:rsidRPr="0046028A" w:rsidRDefault="00652A9D" w:rsidP="00652A9D">
      <w:pPr>
        <w:tabs>
          <w:tab w:val="left" w:leader="underscore" w:pos="6237"/>
        </w:tabs>
        <w:ind w:firstLine="3"/>
        <w:jc w:val="both"/>
        <w:rPr>
          <w:rFonts w:ascii="Verdana" w:eastAsiaTheme="minorHAnsi" w:hAnsi="Verdana"/>
          <w:sz w:val="22"/>
          <w:szCs w:val="22"/>
          <w:u w:val="single"/>
          <w:lang w:eastAsia="en-US"/>
        </w:rPr>
      </w:pPr>
    </w:p>
    <w:p w14:paraId="12E47BF8" w14:textId="77777777" w:rsidR="001F3EAF" w:rsidRPr="0046028A" w:rsidRDefault="001F3EAF" w:rsidP="00652A9D">
      <w:pPr>
        <w:tabs>
          <w:tab w:val="left" w:leader="underscore" w:pos="6237"/>
        </w:tabs>
        <w:ind w:firstLine="3"/>
        <w:jc w:val="both"/>
        <w:rPr>
          <w:rFonts w:ascii="Verdana" w:eastAsiaTheme="minorHAnsi" w:hAnsi="Verdana"/>
          <w:sz w:val="22"/>
          <w:szCs w:val="22"/>
          <w:u w:val="single"/>
          <w:lang w:eastAsia="en-US"/>
        </w:rPr>
      </w:pPr>
    </w:p>
    <w:p w14:paraId="60BCAE56" w14:textId="68D6892B" w:rsidR="00BB50B4" w:rsidRDefault="00BB50B4" w:rsidP="00BB50B4">
      <w:pPr>
        <w:tabs>
          <w:tab w:val="left" w:leader="underscore" w:pos="6237"/>
        </w:tabs>
        <w:jc w:val="both"/>
        <w:rPr>
          <w:rFonts w:ascii="Verdana" w:hAnsi="Verdana"/>
          <w:sz w:val="22"/>
          <w:szCs w:val="22"/>
        </w:rPr>
      </w:pPr>
      <w:bookmarkStart w:id="57" w:name="_Hlk195687656"/>
      <w:r w:rsidRPr="00623527">
        <w:rPr>
          <w:rFonts w:ascii="Verdana" w:hAnsi="Verdana"/>
          <w:b/>
          <w:bCs/>
          <w:caps/>
          <w:sz w:val="22"/>
          <w:szCs w:val="22"/>
        </w:rPr>
        <w:t>Il est proposé</w:t>
      </w:r>
      <w:r w:rsidRPr="00623527">
        <w:rPr>
          <w:rFonts w:ascii="Verdana" w:hAnsi="Verdana"/>
          <w:sz w:val="22"/>
          <w:szCs w:val="22"/>
        </w:rPr>
        <w:t xml:space="preserve"> par</w:t>
      </w:r>
      <w:r w:rsidR="00FF083E">
        <w:rPr>
          <w:rFonts w:ascii="Verdana" w:hAnsi="Verdana"/>
          <w:sz w:val="22"/>
          <w:szCs w:val="22"/>
        </w:rPr>
        <w:t xml:space="preserve"> M.</w:t>
      </w:r>
      <w:r w:rsidR="00CF2CC4">
        <w:rPr>
          <w:rFonts w:ascii="Verdana" w:hAnsi="Verdana"/>
          <w:sz w:val="22"/>
          <w:szCs w:val="22"/>
        </w:rPr>
        <w:t xml:space="preserve"> Lorenzo Ouellet,</w:t>
      </w:r>
      <w:r w:rsidR="00FF083E">
        <w:rPr>
          <w:rFonts w:ascii="Verdana" w:hAnsi="Verdana"/>
          <w:sz w:val="22"/>
          <w:szCs w:val="22"/>
        </w:rPr>
        <w:t xml:space="preserve"> </w:t>
      </w:r>
      <w:r w:rsidRPr="00623527">
        <w:rPr>
          <w:rFonts w:ascii="Verdana" w:hAnsi="Verdana"/>
          <w:sz w:val="22"/>
          <w:szCs w:val="22"/>
        </w:rPr>
        <w:t>et résolu à l’unanimité des membres du conseil municipal de Sayabec d</w:t>
      </w:r>
      <w:r>
        <w:rPr>
          <w:rFonts w:ascii="Verdana" w:hAnsi="Verdana"/>
          <w:sz w:val="22"/>
          <w:szCs w:val="22"/>
        </w:rPr>
        <w:t xml:space="preserve">’autoriser le maire, </w:t>
      </w:r>
      <w:r w:rsidR="0063331B">
        <w:rPr>
          <w:rFonts w:ascii="Verdana" w:hAnsi="Verdana"/>
          <w:sz w:val="22"/>
          <w:szCs w:val="22"/>
        </w:rPr>
        <w:t>M.</w:t>
      </w:r>
      <w:r>
        <w:rPr>
          <w:rFonts w:ascii="Verdana" w:hAnsi="Verdana"/>
          <w:sz w:val="22"/>
          <w:szCs w:val="22"/>
        </w:rPr>
        <w:t xml:space="preserve"> Marcel Belzile ainsi que le directeur général et greffier-trésorier, </w:t>
      </w:r>
      <w:r w:rsidR="0063331B">
        <w:rPr>
          <w:rFonts w:ascii="Verdana" w:hAnsi="Verdana"/>
          <w:sz w:val="22"/>
          <w:szCs w:val="22"/>
        </w:rPr>
        <w:t>M.</w:t>
      </w:r>
      <w:r>
        <w:rPr>
          <w:rFonts w:ascii="Verdana" w:hAnsi="Verdana"/>
          <w:sz w:val="22"/>
          <w:szCs w:val="22"/>
        </w:rPr>
        <w:t xml:space="preserve"> Joël Charest, à signer pour et au nom de la Municipalité de Sayabec tous les documents nécessaires à la conclusion de l’entente sur la location des bâtiments entre la Municipalité de Sayabec </w:t>
      </w:r>
      <w:r w:rsidRPr="00611AC2">
        <w:rPr>
          <w:rFonts w:ascii="Verdana" w:hAnsi="Verdana"/>
          <w:sz w:val="22"/>
          <w:szCs w:val="22"/>
        </w:rPr>
        <w:t xml:space="preserve">et la </w:t>
      </w:r>
      <w:r w:rsidR="00CF2CC4">
        <w:rPr>
          <w:rFonts w:ascii="Verdana" w:hAnsi="Verdana"/>
          <w:sz w:val="22"/>
          <w:szCs w:val="22"/>
        </w:rPr>
        <w:t>Centre de service</w:t>
      </w:r>
      <w:r w:rsidR="00FE64D9">
        <w:rPr>
          <w:rFonts w:ascii="Verdana" w:hAnsi="Verdana"/>
          <w:sz w:val="22"/>
          <w:szCs w:val="22"/>
        </w:rPr>
        <w:t>s</w:t>
      </w:r>
      <w:r w:rsidR="00CF2CC4">
        <w:rPr>
          <w:rFonts w:ascii="Verdana" w:hAnsi="Verdana"/>
          <w:sz w:val="22"/>
          <w:szCs w:val="22"/>
        </w:rPr>
        <w:t xml:space="preserve"> scolaire</w:t>
      </w:r>
      <w:r w:rsidRPr="00611AC2">
        <w:rPr>
          <w:rFonts w:ascii="Verdana" w:hAnsi="Verdana"/>
          <w:sz w:val="22"/>
          <w:szCs w:val="22"/>
        </w:rPr>
        <w:t xml:space="preserve"> des Monts-et-Marées</w:t>
      </w:r>
      <w:r>
        <w:rPr>
          <w:rFonts w:ascii="Verdana" w:hAnsi="Verdana"/>
          <w:sz w:val="22"/>
          <w:szCs w:val="22"/>
        </w:rPr>
        <w:t>.</w:t>
      </w:r>
    </w:p>
    <w:bookmarkEnd w:id="57"/>
    <w:p w14:paraId="28EB404D" w14:textId="77777777" w:rsidR="00DD6EA8" w:rsidRDefault="00DD6EA8" w:rsidP="00BB50B4">
      <w:pPr>
        <w:tabs>
          <w:tab w:val="left" w:leader="underscore" w:pos="6237"/>
        </w:tabs>
        <w:jc w:val="both"/>
        <w:rPr>
          <w:rFonts w:ascii="Verdana" w:hAnsi="Verdana"/>
          <w:sz w:val="22"/>
          <w:szCs w:val="22"/>
        </w:rPr>
      </w:pPr>
    </w:p>
    <w:p w14:paraId="20B4F3FA" w14:textId="77777777" w:rsidR="00DD6EA8" w:rsidRDefault="00DD6EA8" w:rsidP="00BB50B4">
      <w:pPr>
        <w:tabs>
          <w:tab w:val="left" w:leader="underscore" w:pos="6237"/>
        </w:tabs>
        <w:jc w:val="both"/>
        <w:rPr>
          <w:rFonts w:ascii="Verdana" w:hAnsi="Verdana"/>
          <w:sz w:val="22"/>
          <w:szCs w:val="22"/>
        </w:rPr>
      </w:pPr>
    </w:p>
    <w:p w14:paraId="05798F12" w14:textId="77777777" w:rsidR="00DD6EA8" w:rsidRDefault="00DD6EA8" w:rsidP="00BB50B4">
      <w:pPr>
        <w:tabs>
          <w:tab w:val="left" w:leader="underscore" w:pos="6237"/>
        </w:tabs>
        <w:jc w:val="both"/>
        <w:rPr>
          <w:rFonts w:ascii="Verdana" w:hAnsi="Verdana"/>
          <w:sz w:val="22"/>
          <w:szCs w:val="22"/>
        </w:rPr>
      </w:pPr>
    </w:p>
    <w:p w14:paraId="07DF8151" w14:textId="77777777" w:rsidR="00B9788B" w:rsidRDefault="00B9788B" w:rsidP="00BB50B4">
      <w:pPr>
        <w:tabs>
          <w:tab w:val="left" w:leader="underscore" w:pos="6237"/>
        </w:tabs>
        <w:jc w:val="both"/>
        <w:rPr>
          <w:rFonts w:ascii="Verdana" w:hAnsi="Verdana"/>
          <w:sz w:val="22"/>
          <w:szCs w:val="22"/>
        </w:rPr>
      </w:pPr>
    </w:p>
    <w:p w14:paraId="7762E261" w14:textId="77777777" w:rsidR="00DD6EA8" w:rsidRDefault="00DD6EA8" w:rsidP="00BB50B4">
      <w:pPr>
        <w:tabs>
          <w:tab w:val="left" w:leader="underscore" w:pos="6237"/>
        </w:tabs>
        <w:jc w:val="both"/>
      </w:pPr>
    </w:p>
    <w:p w14:paraId="0D7B9267" w14:textId="77777777" w:rsidR="00F727E8" w:rsidRDefault="00F727E8" w:rsidP="009F3C1B">
      <w:pPr>
        <w:tabs>
          <w:tab w:val="left" w:leader="underscore" w:pos="6237"/>
        </w:tabs>
        <w:jc w:val="both"/>
        <w:rPr>
          <w:rFonts w:ascii="Verdana" w:eastAsiaTheme="minorHAnsi" w:hAnsi="Verdana"/>
          <w:sz w:val="22"/>
          <w:szCs w:val="22"/>
          <w:lang w:eastAsia="en-US"/>
        </w:rPr>
      </w:pPr>
    </w:p>
    <w:p w14:paraId="62540711" w14:textId="77777777" w:rsidR="00F727E8" w:rsidRDefault="00F727E8" w:rsidP="009F3C1B">
      <w:pPr>
        <w:tabs>
          <w:tab w:val="left" w:leader="underscore" w:pos="6237"/>
        </w:tabs>
        <w:jc w:val="both"/>
        <w:rPr>
          <w:rFonts w:ascii="Verdana" w:eastAsiaTheme="minorHAnsi" w:hAnsi="Verdana"/>
          <w:sz w:val="22"/>
          <w:szCs w:val="22"/>
          <w:lang w:eastAsia="en-US"/>
        </w:rPr>
      </w:pPr>
    </w:p>
    <w:p w14:paraId="15AFE48E" w14:textId="77777777" w:rsidR="00F727E8" w:rsidRPr="0046028A" w:rsidRDefault="00F727E8" w:rsidP="00F727E8">
      <w:pPr>
        <w:widowControl/>
        <w:pBdr>
          <w:top w:val="single" w:sz="4" w:space="1" w:color="auto"/>
        </w:pBdr>
        <w:ind w:left="708" w:hanging="708"/>
        <w:jc w:val="both"/>
        <w:rPr>
          <w:rFonts w:ascii="Verdana" w:hAnsi="Verdana"/>
          <w:b/>
          <w:bCs/>
          <w:sz w:val="22"/>
          <w:szCs w:val="22"/>
          <w:u w:val="single"/>
        </w:rPr>
      </w:pPr>
    </w:p>
    <w:p w14:paraId="0741942E" w14:textId="529CD4E4" w:rsidR="00F727E8" w:rsidRDefault="00F727E8" w:rsidP="00F727E8">
      <w:pPr>
        <w:widowControl/>
        <w:pBdr>
          <w:bottom w:val="single" w:sz="4" w:space="1" w:color="auto"/>
        </w:pBdr>
        <w:jc w:val="both"/>
        <w:rPr>
          <w:rFonts w:ascii="Verdana" w:hAnsi="Verdana"/>
          <w:sz w:val="22"/>
          <w:szCs w:val="22"/>
        </w:rPr>
      </w:pPr>
      <w:r>
        <w:rPr>
          <w:rFonts w:ascii="Verdana" w:hAnsi="Verdana"/>
          <w:sz w:val="22"/>
          <w:szCs w:val="22"/>
        </w:rPr>
        <w:t>Dépôt du rapport annuel 2024 sur l’application du règlement de gestion contractuelle;</w:t>
      </w:r>
    </w:p>
    <w:p w14:paraId="205A2032" w14:textId="77777777" w:rsidR="00F727E8" w:rsidRPr="0046028A" w:rsidRDefault="00F727E8" w:rsidP="00F727E8">
      <w:pPr>
        <w:widowControl/>
        <w:pBdr>
          <w:bottom w:val="single" w:sz="4" w:space="1" w:color="auto"/>
        </w:pBdr>
        <w:jc w:val="both"/>
        <w:rPr>
          <w:rFonts w:ascii="Verdana" w:hAnsi="Verdana"/>
          <w:sz w:val="22"/>
          <w:szCs w:val="22"/>
        </w:rPr>
      </w:pPr>
    </w:p>
    <w:p w14:paraId="79DE6B18" w14:textId="77777777" w:rsidR="00F727E8" w:rsidRPr="0046028A" w:rsidRDefault="00F727E8" w:rsidP="00F727E8">
      <w:pPr>
        <w:widowControl/>
        <w:ind w:left="708" w:hanging="708"/>
        <w:jc w:val="both"/>
        <w:rPr>
          <w:rFonts w:ascii="Verdana" w:hAnsi="Verdana"/>
          <w:sz w:val="22"/>
          <w:szCs w:val="22"/>
        </w:rPr>
      </w:pPr>
    </w:p>
    <w:p w14:paraId="61D02763" w14:textId="77777777" w:rsidR="00DD6EA8" w:rsidRDefault="00DD6EA8" w:rsidP="00811A98">
      <w:pPr>
        <w:spacing w:line="278" w:lineRule="auto"/>
        <w:ind w:left="4250" w:hanging="4250"/>
        <w:jc w:val="both"/>
        <w:rPr>
          <w:rFonts w:ascii="Verdana" w:hAnsi="Verdana"/>
          <w:b/>
          <w:sz w:val="22"/>
          <w:szCs w:val="22"/>
          <w:u w:val="single"/>
        </w:rPr>
      </w:pPr>
    </w:p>
    <w:p w14:paraId="29A8EAC3" w14:textId="279387DE" w:rsidR="00811A98" w:rsidRPr="0046028A" w:rsidRDefault="00811A98" w:rsidP="00811A98">
      <w:pPr>
        <w:spacing w:line="278" w:lineRule="auto"/>
        <w:ind w:left="4250" w:hanging="4250"/>
        <w:jc w:val="both"/>
        <w:rPr>
          <w:rFonts w:ascii="Verdana" w:hAnsi="Verdana"/>
          <w:b/>
          <w:bCs/>
          <w:sz w:val="22"/>
          <w:szCs w:val="22"/>
          <w:u w:val="single"/>
        </w:rPr>
      </w:pPr>
      <w:r w:rsidRPr="0046028A">
        <w:rPr>
          <w:rFonts w:ascii="Verdana" w:hAnsi="Verdana"/>
          <w:b/>
          <w:sz w:val="22"/>
          <w:szCs w:val="22"/>
          <w:u w:val="single"/>
        </w:rPr>
        <w:t>Résolution 2025-0</w:t>
      </w:r>
      <w:r w:rsidR="004D0604">
        <w:rPr>
          <w:rFonts w:ascii="Verdana" w:hAnsi="Verdana"/>
          <w:b/>
          <w:sz w:val="22"/>
          <w:szCs w:val="22"/>
          <w:u w:val="single"/>
        </w:rPr>
        <w:t>4</w:t>
      </w:r>
      <w:r w:rsidR="00051C38">
        <w:rPr>
          <w:rFonts w:ascii="Verdana" w:hAnsi="Verdana"/>
          <w:b/>
          <w:sz w:val="22"/>
          <w:szCs w:val="22"/>
          <w:u w:val="single"/>
        </w:rPr>
        <w:t>-</w:t>
      </w:r>
      <w:r w:rsidR="00493461">
        <w:rPr>
          <w:rFonts w:ascii="Verdana" w:hAnsi="Verdana"/>
          <w:b/>
          <w:sz w:val="22"/>
          <w:szCs w:val="22"/>
          <w:u w:val="single"/>
        </w:rPr>
        <w:t>63</w:t>
      </w:r>
      <w:r w:rsidRPr="0046028A">
        <w:rPr>
          <w:rFonts w:ascii="Verdana" w:hAnsi="Verdana"/>
          <w:b/>
          <w:sz w:val="22"/>
          <w:szCs w:val="22"/>
        </w:rPr>
        <w:tab/>
      </w:r>
      <w:bookmarkStart w:id="58" w:name="_Hlk195687794"/>
      <w:r w:rsidRPr="00BD727C">
        <w:rPr>
          <w:rFonts w:ascii="Verdana" w:hAnsi="Verdana"/>
          <w:b/>
          <w:sz w:val="22"/>
          <w:szCs w:val="22"/>
        </w:rPr>
        <w:t>Liste des appuis et des dons - Approbation</w:t>
      </w:r>
      <w:bookmarkEnd w:id="58"/>
    </w:p>
    <w:p w14:paraId="2C446E95" w14:textId="77777777" w:rsidR="001F3EAF" w:rsidRPr="0046028A" w:rsidRDefault="001F3EAF" w:rsidP="00811A98">
      <w:pPr>
        <w:tabs>
          <w:tab w:val="left" w:leader="underscore" w:pos="6237"/>
        </w:tabs>
        <w:spacing w:line="278" w:lineRule="auto"/>
        <w:ind w:left="5672" w:hanging="5672"/>
        <w:jc w:val="both"/>
        <w:rPr>
          <w:rFonts w:ascii="Verdana" w:hAnsi="Verdana"/>
          <w:b/>
          <w:bCs/>
          <w:caps/>
          <w:sz w:val="22"/>
          <w:szCs w:val="22"/>
        </w:rPr>
      </w:pPr>
    </w:p>
    <w:p w14:paraId="31832601" w14:textId="5153C98F" w:rsidR="00811A98" w:rsidRPr="0046028A" w:rsidRDefault="00811A98" w:rsidP="006B702C">
      <w:pPr>
        <w:tabs>
          <w:tab w:val="left" w:leader="underscore" w:pos="6237"/>
        </w:tabs>
        <w:jc w:val="both"/>
        <w:rPr>
          <w:rFonts w:ascii="Verdana" w:hAnsi="Verdana"/>
          <w:sz w:val="22"/>
          <w:szCs w:val="22"/>
        </w:rPr>
      </w:pPr>
      <w:bookmarkStart w:id="59" w:name="_Hlk195687802"/>
      <w:r w:rsidRPr="0046028A">
        <w:rPr>
          <w:rFonts w:ascii="Verdana" w:hAnsi="Verdana"/>
          <w:b/>
          <w:bCs/>
          <w:caps/>
          <w:sz w:val="22"/>
          <w:szCs w:val="22"/>
        </w:rPr>
        <w:t>I</w:t>
      </w:r>
      <w:r w:rsidRPr="0046028A">
        <w:rPr>
          <w:rFonts w:ascii="Verdana" w:eastAsiaTheme="minorHAnsi" w:hAnsi="Verdana"/>
          <w:b/>
          <w:bCs/>
          <w:caps/>
          <w:sz w:val="22"/>
          <w:szCs w:val="22"/>
          <w:lang w:eastAsia="en-US"/>
        </w:rPr>
        <w:t>l est proposé</w:t>
      </w:r>
      <w:r w:rsidRPr="0046028A">
        <w:rPr>
          <w:rFonts w:ascii="Verdana" w:hAnsi="Verdana"/>
          <w:sz w:val="22"/>
          <w:szCs w:val="22"/>
        </w:rPr>
        <w:t xml:space="preserve"> par </w:t>
      </w:r>
      <w:r w:rsidR="00CF2CC4">
        <w:rPr>
          <w:rFonts w:ascii="Verdana" w:hAnsi="Verdana"/>
          <w:sz w:val="22"/>
          <w:szCs w:val="22"/>
        </w:rPr>
        <w:t>M. Rémi Carrier</w:t>
      </w:r>
      <w:r w:rsidRPr="0046028A">
        <w:rPr>
          <w:rFonts w:ascii="Verdana" w:hAnsi="Verdana"/>
          <w:sz w:val="22"/>
          <w:szCs w:val="22"/>
        </w:rPr>
        <w:t>, et résolu unanimement par les membres du conseil municipal de Sayabec d’approuver les dons suivants :</w:t>
      </w:r>
    </w:p>
    <w:p w14:paraId="0F55D553" w14:textId="77777777" w:rsidR="00811A98" w:rsidRPr="0046028A" w:rsidRDefault="00811A98" w:rsidP="00811A98">
      <w:pPr>
        <w:spacing w:line="278" w:lineRule="auto"/>
        <w:jc w:val="both"/>
        <w:rPr>
          <w:rFonts w:ascii="Verdana" w:hAnsi="Verdana"/>
          <w:sz w:val="22"/>
          <w:szCs w:val="22"/>
        </w:rPr>
      </w:pPr>
    </w:p>
    <w:tbl>
      <w:tblPr>
        <w:tblStyle w:val="Grilledutableau"/>
        <w:tblW w:w="7513" w:type="dxa"/>
        <w:jc w:val="center"/>
        <w:tblLook w:val="04A0" w:firstRow="1" w:lastRow="0" w:firstColumn="1" w:lastColumn="0" w:noHBand="0" w:noVBand="1"/>
      </w:tblPr>
      <w:tblGrid>
        <w:gridCol w:w="1855"/>
        <w:gridCol w:w="3274"/>
        <w:gridCol w:w="2384"/>
      </w:tblGrid>
      <w:tr w:rsidR="005131ED" w:rsidRPr="0046028A" w14:paraId="3BF961C8" w14:textId="77777777" w:rsidTr="00CC5291">
        <w:trPr>
          <w:trHeight w:val="558"/>
          <w:jc w:val="center"/>
        </w:trPr>
        <w:tc>
          <w:tcPr>
            <w:tcW w:w="1896" w:type="dxa"/>
            <w:vAlign w:val="center"/>
          </w:tcPr>
          <w:p w14:paraId="270DD9C8" w14:textId="77777777" w:rsidR="005131ED" w:rsidRPr="0046028A" w:rsidRDefault="005131ED" w:rsidP="00D23417">
            <w:pPr>
              <w:widowControl/>
              <w:jc w:val="center"/>
              <w:rPr>
                <w:rFonts w:ascii="Verdana" w:hAnsi="Verdana"/>
                <w:b/>
                <w:bCs/>
                <w:sz w:val="22"/>
                <w:szCs w:val="22"/>
                <w:u w:val="single"/>
              </w:rPr>
            </w:pPr>
            <w:r w:rsidRPr="0046028A">
              <w:rPr>
                <w:rFonts w:ascii="Verdana" w:hAnsi="Verdana"/>
                <w:b/>
                <w:bCs/>
                <w:sz w:val="22"/>
                <w:szCs w:val="22"/>
                <w:u w:val="single"/>
              </w:rPr>
              <w:t>Demandeur</w:t>
            </w:r>
          </w:p>
        </w:tc>
        <w:tc>
          <w:tcPr>
            <w:tcW w:w="3430" w:type="dxa"/>
            <w:vAlign w:val="center"/>
          </w:tcPr>
          <w:p w14:paraId="5968937D" w14:textId="77777777" w:rsidR="005131ED" w:rsidRPr="0046028A" w:rsidRDefault="005131ED" w:rsidP="00D23417">
            <w:pPr>
              <w:widowControl/>
              <w:jc w:val="center"/>
              <w:rPr>
                <w:rFonts w:ascii="Verdana" w:hAnsi="Verdana"/>
                <w:b/>
                <w:bCs/>
                <w:sz w:val="22"/>
                <w:szCs w:val="22"/>
                <w:u w:val="single"/>
              </w:rPr>
            </w:pPr>
            <w:r w:rsidRPr="0046028A">
              <w:rPr>
                <w:rFonts w:ascii="Verdana" w:hAnsi="Verdana"/>
                <w:b/>
                <w:bCs/>
                <w:sz w:val="22"/>
                <w:szCs w:val="22"/>
                <w:u w:val="single"/>
              </w:rPr>
              <w:t>Projet/événement</w:t>
            </w:r>
          </w:p>
        </w:tc>
        <w:tc>
          <w:tcPr>
            <w:tcW w:w="2187" w:type="dxa"/>
            <w:vAlign w:val="center"/>
          </w:tcPr>
          <w:p w14:paraId="1BEF0757" w14:textId="77777777" w:rsidR="005131ED" w:rsidRPr="0046028A" w:rsidRDefault="005131ED" w:rsidP="00D23417">
            <w:pPr>
              <w:widowControl/>
              <w:jc w:val="center"/>
              <w:rPr>
                <w:rFonts w:ascii="Verdana" w:hAnsi="Verdana"/>
                <w:b/>
                <w:bCs/>
                <w:sz w:val="22"/>
                <w:szCs w:val="22"/>
                <w:u w:val="single"/>
              </w:rPr>
            </w:pPr>
            <w:r w:rsidRPr="0046028A">
              <w:rPr>
                <w:rFonts w:ascii="Verdana" w:hAnsi="Verdana"/>
                <w:b/>
                <w:bCs/>
                <w:sz w:val="22"/>
                <w:szCs w:val="22"/>
                <w:u w:val="single"/>
              </w:rPr>
              <w:t>Don/commandite</w:t>
            </w:r>
          </w:p>
        </w:tc>
      </w:tr>
      <w:tr w:rsidR="005131ED" w:rsidRPr="0046028A" w14:paraId="49792A68" w14:textId="77777777" w:rsidTr="00CC5291">
        <w:trPr>
          <w:trHeight w:val="404"/>
          <w:jc w:val="center"/>
        </w:trPr>
        <w:tc>
          <w:tcPr>
            <w:tcW w:w="1896" w:type="dxa"/>
            <w:vAlign w:val="center"/>
          </w:tcPr>
          <w:p w14:paraId="692912F1" w14:textId="619E3501" w:rsidR="005131ED" w:rsidRPr="0046028A" w:rsidRDefault="00A97846" w:rsidP="00D23417">
            <w:pPr>
              <w:widowControl/>
              <w:jc w:val="center"/>
              <w:rPr>
                <w:rFonts w:ascii="Verdana" w:hAnsi="Verdana"/>
                <w:color w:val="000000"/>
                <w:sz w:val="22"/>
                <w:szCs w:val="22"/>
              </w:rPr>
            </w:pPr>
            <w:proofErr w:type="spellStart"/>
            <w:r>
              <w:rPr>
                <w:rFonts w:ascii="Verdana" w:hAnsi="Verdana"/>
                <w:color w:val="000000"/>
                <w:sz w:val="22"/>
                <w:szCs w:val="22"/>
              </w:rPr>
              <w:t>Amirams</w:t>
            </w:r>
            <w:proofErr w:type="spellEnd"/>
            <w:r>
              <w:rPr>
                <w:rFonts w:ascii="Verdana" w:hAnsi="Verdana"/>
                <w:color w:val="000000"/>
                <w:sz w:val="22"/>
                <w:szCs w:val="22"/>
              </w:rPr>
              <w:t xml:space="preserve"> de la Vallée</w:t>
            </w:r>
          </w:p>
        </w:tc>
        <w:tc>
          <w:tcPr>
            <w:tcW w:w="3430" w:type="dxa"/>
            <w:vAlign w:val="center"/>
          </w:tcPr>
          <w:p w14:paraId="67C886DC" w14:textId="31DF7A28" w:rsidR="005131ED" w:rsidRPr="0046028A" w:rsidRDefault="00A97846" w:rsidP="00D23417">
            <w:pPr>
              <w:widowControl/>
              <w:jc w:val="center"/>
              <w:rPr>
                <w:rFonts w:ascii="Verdana" w:hAnsi="Verdana"/>
                <w:color w:val="000000"/>
                <w:sz w:val="22"/>
                <w:szCs w:val="22"/>
              </w:rPr>
            </w:pPr>
            <w:r>
              <w:rPr>
                <w:rFonts w:ascii="Verdana" w:hAnsi="Verdana"/>
                <w:color w:val="000000"/>
                <w:sz w:val="22"/>
                <w:szCs w:val="22"/>
              </w:rPr>
              <w:t>Aide au fonctionnement</w:t>
            </w:r>
          </w:p>
        </w:tc>
        <w:tc>
          <w:tcPr>
            <w:tcW w:w="2187" w:type="dxa"/>
            <w:vAlign w:val="center"/>
          </w:tcPr>
          <w:p w14:paraId="12EA8190" w14:textId="223B9600" w:rsidR="005131ED" w:rsidRPr="00A97846" w:rsidRDefault="00A97846" w:rsidP="00CC5291">
            <w:pPr>
              <w:widowControl/>
              <w:jc w:val="center"/>
              <w:rPr>
                <w:rFonts w:ascii="Verdana" w:hAnsi="Verdana"/>
                <w:color w:val="000000"/>
                <w:sz w:val="22"/>
                <w:szCs w:val="22"/>
              </w:rPr>
            </w:pPr>
            <w:r w:rsidRPr="00A97846">
              <w:rPr>
                <w:rFonts w:ascii="Verdana" w:hAnsi="Verdana"/>
                <w:color w:val="000000"/>
                <w:sz w:val="22"/>
                <w:szCs w:val="22"/>
              </w:rPr>
              <w:t>50 $</w:t>
            </w:r>
          </w:p>
        </w:tc>
      </w:tr>
      <w:tr w:rsidR="00A97846" w:rsidRPr="0046028A" w14:paraId="0E10E4AF" w14:textId="77777777" w:rsidTr="00CC5291">
        <w:trPr>
          <w:trHeight w:val="404"/>
          <w:jc w:val="center"/>
        </w:trPr>
        <w:tc>
          <w:tcPr>
            <w:tcW w:w="1896" w:type="dxa"/>
            <w:vAlign w:val="center"/>
          </w:tcPr>
          <w:p w14:paraId="3F2283E3" w14:textId="6C084F28" w:rsidR="00A97846" w:rsidRDefault="00A97846" w:rsidP="00D23417">
            <w:pPr>
              <w:widowControl/>
              <w:jc w:val="center"/>
              <w:rPr>
                <w:rFonts w:ascii="Verdana" w:hAnsi="Verdana"/>
                <w:color w:val="000000"/>
                <w:sz w:val="22"/>
                <w:szCs w:val="22"/>
              </w:rPr>
            </w:pPr>
            <w:r>
              <w:rPr>
                <w:rFonts w:ascii="Verdana" w:hAnsi="Verdana"/>
                <w:color w:val="000000"/>
                <w:sz w:val="22"/>
                <w:szCs w:val="22"/>
              </w:rPr>
              <w:t>Équipe de ballon sur glace M-19</w:t>
            </w:r>
          </w:p>
        </w:tc>
        <w:tc>
          <w:tcPr>
            <w:tcW w:w="3430" w:type="dxa"/>
            <w:vAlign w:val="center"/>
          </w:tcPr>
          <w:p w14:paraId="2A2A759B" w14:textId="055D8AF5" w:rsidR="00A97846" w:rsidRDefault="00A97846" w:rsidP="00D23417">
            <w:pPr>
              <w:widowControl/>
              <w:jc w:val="center"/>
              <w:rPr>
                <w:rFonts w:ascii="Verdana" w:hAnsi="Verdana"/>
                <w:color w:val="000000"/>
                <w:sz w:val="22"/>
                <w:szCs w:val="22"/>
              </w:rPr>
            </w:pPr>
            <w:r>
              <w:rPr>
                <w:rFonts w:ascii="Verdana" w:hAnsi="Verdana"/>
                <w:color w:val="000000"/>
                <w:sz w:val="22"/>
                <w:szCs w:val="22"/>
              </w:rPr>
              <w:t>Participation au championnat canadien de Val D’Or</w:t>
            </w:r>
          </w:p>
        </w:tc>
        <w:tc>
          <w:tcPr>
            <w:tcW w:w="2187" w:type="dxa"/>
            <w:vAlign w:val="center"/>
          </w:tcPr>
          <w:p w14:paraId="39EE827E" w14:textId="689DC2B3" w:rsidR="00A97846" w:rsidRPr="00A97846" w:rsidRDefault="00A97846" w:rsidP="00CC5291">
            <w:pPr>
              <w:widowControl/>
              <w:jc w:val="center"/>
              <w:rPr>
                <w:rFonts w:ascii="Verdana" w:hAnsi="Verdana"/>
                <w:color w:val="000000"/>
                <w:sz w:val="22"/>
                <w:szCs w:val="22"/>
              </w:rPr>
            </w:pPr>
            <w:r w:rsidRPr="00A97846">
              <w:rPr>
                <w:rFonts w:ascii="Verdana" w:hAnsi="Verdana"/>
                <w:color w:val="000000"/>
                <w:sz w:val="22"/>
                <w:szCs w:val="22"/>
              </w:rPr>
              <w:t>300 $</w:t>
            </w:r>
          </w:p>
        </w:tc>
      </w:tr>
      <w:tr w:rsidR="005131ED" w:rsidRPr="0046028A" w14:paraId="19DD315E" w14:textId="77777777" w:rsidTr="00CC5291">
        <w:trPr>
          <w:trHeight w:val="350"/>
          <w:jc w:val="center"/>
        </w:trPr>
        <w:tc>
          <w:tcPr>
            <w:tcW w:w="5326" w:type="dxa"/>
            <w:gridSpan w:val="2"/>
            <w:vAlign w:val="center"/>
          </w:tcPr>
          <w:p w14:paraId="23B0231E" w14:textId="77777777" w:rsidR="005131ED" w:rsidRPr="0046028A" w:rsidRDefault="005131ED" w:rsidP="00D23417">
            <w:pPr>
              <w:widowControl/>
              <w:jc w:val="center"/>
              <w:rPr>
                <w:rFonts w:ascii="Verdana" w:hAnsi="Verdana"/>
                <w:b/>
                <w:bCs/>
                <w:color w:val="000000"/>
                <w:sz w:val="22"/>
                <w:szCs w:val="22"/>
                <w:u w:val="single"/>
              </w:rPr>
            </w:pPr>
            <w:r w:rsidRPr="0046028A">
              <w:rPr>
                <w:rFonts w:ascii="Verdana" w:hAnsi="Verdana"/>
                <w:b/>
                <w:bCs/>
                <w:color w:val="000000"/>
                <w:sz w:val="22"/>
                <w:szCs w:val="22"/>
                <w:u w:val="single"/>
              </w:rPr>
              <w:t>TOTAL</w:t>
            </w:r>
          </w:p>
        </w:tc>
        <w:tc>
          <w:tcPr>
            <w:tcW w:w="2187" w:type="dxa"/>
            <w:vAlign w:val="center"/>
          </w:tcPr>
          <w:p w14:paraId="373FF2E4" w14:textId="139BBEE3" w:rsidR="005131ED" w:rsidRPr="0046028A" w:rsidRDefault="00A97846" w:rsidP="00D23417">
            <w:pPr>
              <w:widowControl/>
              <w:jc w:val="center"/>
              <w:rPr>
                <w:rFonts w:ascii="Verdana" w:hAnsi="Verdana"/>
                <w:b/>
                <w:bCs/>
                <w:color w:val="000000"/>
                <w:sz w:val="22"/>
                <w:szCs w:val="22"/>
                <w:u w:val="single"/>
              </w:rPr>
            </w:pPr>
            <w:r>
              <w:rPr>
                <w:rFonts w:ascii="Verdana" w:hAnsi="Verdana"/>
                <w:b/>
                <w:bCs/>
                <w:color w:val="000000"/>
                <w:sz w:val="22"/>
                <w:szCs w:val="22"/>
                <w:u w:val="single"/>
              </w:rPr>
              <w:t>350 $</w:t>
            </w:r>
          </w:p>
          <w:p w14:paraId="2B55E920" w14:textId="5CB09C0E" w:rsidR="005131ED" w:rsidRPr="0046028A" w:rsidRDefault="005131ED" w:rsidP="00D23417">
            <w:pPr>
              <w:widowControl/>
              <w:jc w:val="center"/>
              <w:rPr>
                <w:rFonts w:ascii="Verdana" w:hAnsi="Verdana"/>
                <w:b/>
                <w:bCs/>
                <w:color w:val="000000"/>
                <w:sz w:val="22"/>
                <w:szCs w:val="22"/>
                <w:u w:val="single"/>
              </w:rPr>
            </w:pPr>
          </w:p>
        </w:tc>
      </w:tr>
      <w:bookmarkEnd w:id="59"/>
    </w:tbl>
    <w:p w14:paraId="0F69F4D5" w14:textId="77777777" w:rsidR="004D50EA" w:rsidRPr="0046028A" w:rsidRDefault="004D50EA" w:rsidP="004D50EA">
      <w:pPr>
        <w:tabs>
          <w:tab w:val="left" w:leader="underscore" w:pos="6237"/>
        </w:tabs>
        <w:jc w:val="both"/>
        <w:rPr>
          <w:rFonts w:ascii="Verdana" w:eastAsiaTheme="minorHAnsi" w:hAnsi="Verdana"/>
          <w:sz w:val="22"/>
          <w:szCs w:val="22"/>
          <w:lang w:eastAsia="en-US"/>
        </w:rPr>
      </w:pPr>
    </w:p>
    <w:p w14:paraId="6FF7D752" w14:textId="77777777" w:rsidR="00961230" w:rsidRPr="00961230" w:rsidRDefault="00961230" w:rsidP="00961230">
      <w:pPr>
        <w:ind w:left="4250" w:hanging="4250"/>
        <w:jc w:val="both"/>
        <w:rPr>
          <w:rFonts w:ascii="Verdana" w:hAnsi="Verdana"/>
          <w:b/>
          <w:sz w:val="22"/>
          <w:szCs w:val="22"/>
          <w:highlight w:val="red"/>
          <w:u w:val="single"/>
        </w:rPr>
      </w:pPr>
      <w:bookmarkStart w:id="60" w:name="_Hlk129094587"/>
      <w:bookmarkStart w:id="61" w:name="_Hlk107996413"/>
      <w:bookmarkStart w:id="62" w:name="_Hlk105493894"/>
      <w:bookmarkStart w:id="63" w:name="_Hlk160618256"/>
      <w:bookmarkStart w:id="64" w:name="_Hlk87954148"/>
      <w:bookmarkStart w:id="65" w:name="_Hlk95209064"/>
      <w:bookmarkEnd w:id="45"/>
      <w:bookmarkEnd w:id="46"/>
      <w:bookmarkEnd w:id="39"/>
      <w:bookmarkEnd w:id="40"/>
      <w:bookmarkEnd w:id="47"/>
    </w:p>
    <w:p w14:paraId="7840C3AD" w14:textId="2F8607A0" w:rsidR="00961230" w:rsidRPr="0046028A" w:rsidRDefault="00961230" w:rsidP="00961230">
      <w:pPr>
        <w:ind w:left="4250" w:hanging="4250"/>
        <w:jc w:val="both"/>
        <w:rPr>
          <w:rFonts w:ascii="Verdana" w:hAnsi="Verdana"/>
          <w:b/>
          <w:sz w:val="22"/>
          <w:szCs w:val="22"/>
          <w:u w:val="single"/>
        </w:rPr>
      </w:pPr>
      <w:r w:rsidRPr="00A97846">
        <w:rPr>
          <w:rFonts w:ascii="Verdana" w:hAnsi="Verdana"/>
          <w:b/>
          <w:sz w:val="22"/>
          <w:szCs w:val="22"/>
          <w:u w:val="single"/>
        </w:rPr>
        <w:t>Résolution 2025-04-</w:t>
      </w:r>
      <w:r w:rsidR="00493461">
        <w:rPr>
          <w:rFonts w:ascii="Verdana" w:hAnsi="Verdana"/>
          <w:b/>
          <w:sz w:val="22"/>
          <w:szCs w:val="22"/>
          <w:u w:val="single"/>
        </w:rPr>
        <w:t>64</w:t>
      </w:r>
      <w:r w:rsidRPr="00A97846">
        <w:rPr>
          <w:rFonts w:ascii="Verdana" w:hAnsi="Verdana"/>
          <w:b/>
          <w:sz w:val="22"/>
          <w:szCs w:val="22"/>
        </w:rPr>
        <w:tab/>
      </w:r>
      <w:r w:rsidRPr="00A97846">
        <w:rPr>
          <w:rFonts w:ascii="Verdana" w:hAnsi="Verdana"/>
          <w:b/>
          <w:sz w:val="22"/>
          <w:szCs w:val="22"/>
        </w:rPr>
        <w:tab/>
      </w:r>
      <w:bookmarkStart w:id="66" w:name="_Hlk195687835"/>
      <w:r w:rsidRPr="00A97846">
        <w:rPr>
          <w:rFonts w:ascii="Verdana" w:hAnsi="Verdana"/>
          <w:b/>
          <w:sz w:val="22"/>
          <w:szCs w:val="22"/>
        </w:rPr>
        <w:t>Balayage de rue</w:t>
      </w:r>
      <w:bookmarkEnd w:id="66"/>
    </w:p>
    <w:p w14:paraId="679FAA46" w14:textId="77777777" w:rsidR="00961230" w:rsidRPr="0046028A" w:rsidRDefault="00961230" w:rsidP="00961230">
      <w:pPr>
        <w:tabs>
          <w:tab w:val="left" w:leader="underscore" w:pos="6237"/>
        </w:tabs>
        <w:ind w:firstLine="3"/>
        <w:jc w:val="both"/>
        <w:rPr>
          <w:rFonts w:ascii="Verdana" w:eastAsiaTheme="minorHAnsi" w:hAnsi="Verdana"/>
          <w:sz w:val="22"/>
          <w:szCs w:val="22"/>
          <w:u w:val="single"/>
          <w:lang w:eastAsia="en-US"/>
        </w:rPr>
      </w:pPr>
    </w:p>
    <w:p w14:paraId="735424F4" w14:textId="77777777" w:rsidR="00961230" w:rsidRPr="0046028A" w:rsidRDefault="00961230" w:rsidP="00961230">
      <w:pPr>
        <w:tabs>
          <w:tab w:val="left" w:leader="underscore" w:pos="6237"/>
        </w:tabs>
        <w:ind w:firstLine="3"/>
        <w:jc w:val="both"/>
        <w:rPr>
          <w:rFonts w:ascii="Verdana" w:eastAsiaTheme="minorHAnsi" w:hAnsi="Verdana"/>
          <w:sz w:val="22"/>
          <w:szCs w:val="22"/>
          <w:u w:val="single"/>
          <w:lang w:eastAsia="en-US"/>
        </w:rPr>
      </w:pPr>
    </w:p>
    <w:p w14:paraId="498B29A7" w14:textId="14955B52" w:rsidR="00811A98" w:rsidRPr="00A97846" w:rsidRDefault="00CF2CC4" w:rsidP="00A97846">
      <w:pPr>
        <w:tabs>
          <w:tab w:val="left" w:leader="underscore" w:pos="6237"/>
        </w:tabs>
        <w:ind w:firstLine="3"/>
        <w:jc w:val="both"/>
        <w:rPr>
          <w:rFonts w:ascii="Verdana" w:hAnsi="Verdana"/>
          <w:sz w:val="22"/>
          <w:szCs w:val="22"/>
        </w:rPr>
      </w:pPr>
      <w:bookmarkStart w:id="67" w:name="_Hlk195687843"/>
      <w:r w:rsidRPr="00CF2CC4">
        <w:rPr>
          <w:rFonts w:ascii="Verdana" w:hAnsi="Verdana"/>
          <w:b/>
          <w:bCs/>
          <w:caps/>
          <w:sz w:val="22"/>
          <w:szCs w:val="22"/>
        </w:rPr>
        <w:t>I</w:t>
      </w:r>
      <w:r w:rsidR="00961230" w:rsidRPr="00CF2CC4">
        <w:rPr>
          <w:rFonts w:ascii="Verdana" w:hAnsi="Verdana"/>
          <w:b/>
          <w:bCs/>
          <w:caps/>
          <w:sz w:val="22"/>
          <w:szCs w:val="22"/>
        </w:rPr>
        <w:t>l est proposé</w:t>
      </w:r>
      <w:r w:rsidR="00961230" w:rsidRPr="0046028A">
        <w:rPr>
          <w:rFonts w:ascii="Verdana" w:hAnsi="Verdana"/>
          <w:sz w:val="22"/>
          <w:szCs w:val="22"/>
        </w:rPr>
        <w:t xml:space="preserve"> par</w:t>
      </w:r>
      <w:r>
        <w:rPr>
          <w:rFonts w:ascii="Verdana" w:hAnsi="Verdana"/>
          <w:sz w:val="22"/>
          <w:szCs w:val="22"/>
        </w:rPr>
        <w:t xml:space="preserve"> M. Lorenzo Ouellet</w:t>
      </w:r>
      <w:r w:rsidR="00961230" w:rsidRPr="0046028A">
        <w:rPr>
          <w:rFonts w:ascii="Verdana" w:hAnsi="Verdana"/>
          <w:sz w:val="22"/>
          <w:szCs w:val="22"/>
        </w:rPr>
        <w:t>, et résolu unanimement par les membres du conseil d</w:t>
      </w:r>
      <w:r w:rsidR="00A97846">
        <w:rPr>
          <w:rFonts w:ascii="Verdana" w:hAnsi="Verdana"/>
          <w:sz w:val="22"/>
          <w:szCs w:val="22"/>
        </w:rPr>
        <w:t xml:space="preserve">’accepter l’offre de service présentée par l’entreprise Transports Yves Bouillon pour le balayage des rues de la Municipalité de Sayabec au taux horaire de 155$ plus les taxes applicables. </w:t>
      </w:r>
    </w:p>
    <w:bookmarkEnd w:id="67"/>
    <w:p w14:paraId="3DCB3E0D" w14:textId="77777777" w:rsidR="00961230" w:rsidRDefault="00961230" w:rsidP="00984E1C">
      <w:pPr>
        <w:ind w:left="4250" w:hanging="4250"/>
        <w:jc w:val="both"/>
        <w:rPr>
          <w:rFonts w:ascii="Verdana" w:hAnsi="Verdana"/>
          <w:b/>
          <w:sz w:val="22"/>
          <w:szCs w:val="22"/>
          <w:highlight w:val="green"/>
          <w:u w:val="single"/>
        </w:rPr>
      </w:pPr>
    </w:p>
    <w:p w14:paraId="77043A62" w14:textId="77777777" w:rsidR="00961230" w:rsidRDefault="00961230" w:rsidP="00984E1C">
      <w:pPr>
        <w:ind w:left="4250" w:hanging="4250"/>
        <w:jc w:val="both"/>
        <w:rPr>
          <w:rFonts w:ascii="Verdana" w:hAnsi="Verdana"/>
          <w:b/>
          <w:sz w:val="22"/>
          <w:szCs w:val="22"/>
          <w:highlight w:val="green"/>
          <w:u w:val="single"/>
        </w:rPr>
      </w:pPr>
    </w:p>
    <w:p w14:paraId="524B9058" w14:textId="72C69D18" w:rsidR="00984E1C" w:rsidRPr="00D74D47" w:rsidRDefault="00984E1C" w:rsidP="00984E1C">
      <w:pPr>
        <w:ind w:left="4250" w:hanging="4250"/>
        <w:jc w:val="both"/>
        <w:rPr>
          <w:rFonts w:ascii="Verdana" w:hAnsi="Verdana"/>
          <w:b/>
          <w:sz w:val="22"/>
          <w:szCs w:val="22"/>
        </w:rPr>
      </w:pPr>
      <w:r w:rsidRPr="00D74D47">
        <w:rPr>
          <w:rFonts w:ascii="Verdana" w:hAnsi="Verdana"/>
          <w:b/>
          <w:sz w:val="22"/>
          <w:szCs w:val="22"/>
          <w:u w:val="single"/>
        </w:rPr>
        <w:t>Résolution 2025-04-</w:t>
      </w:r>
      <w:r w:rsidR="00493461">
        <w:rPr>
          <w:rFonts w:ascii="Verdana" w:hAnsi="Verdana"/>
          <w:b/>
          <w:sz w:val="22"/>
          <w:szCs w:val="22"/>
          <w:u w:val="single"/>
        </w:rPr>
        <w:t>65</w:t>
      </w:r>
      <w:r w:rsidRPr="00D74D47">
        <w:rPr>
          <w:rFonts w:ascii="Verdana" w:hAnsi="Verdana"/>
          <w:b/>
          <w:sz w:val="22"/>
          <w:szCs w:val="22"/>
        </w:rPr>
        <w:tab/>
      </w:r>
      <w:r w:rsidRPr="00D74D47">
        <w:rPr>
          <w:rFonts w:ascii="Verdana" w:hAnsi="Verdana"/>
          <w:b/>
          <w:sz w:val="22"/>
          <w:szCs w:val="22"/>
        </w:rPr>
        <w:tab/>
      </w:r>
      <w:bookmarkStart w:id="68" w:name="_Hlk195687858"/>
      <w:r w:rsidRPr="00D74D47">
        <w:rPr>
          <w:rFonts w:ascii="Verdana" w:hAnsi="Verdana"/>
          <w:b/>
          <w:sz w:val="22"/>
          <w:szCs w:val="22"/>
        </w:rPr>
        <w:t>Modification numéro d’immeuble – 4 boul. Joubert Ouest</w:t>
      </w:r>
      <w:bookmarkEnd w:id="68"/>
    </w:p>
    <w:p w14:paraId="42BFD541" w14:textId="77777777" w:rsidR="00984E1C" w:rsidRPr="00526BEF" w:rsidRDefault="00984E1C" w:rsidP="00984E1C">
      <w:pPr>
        <w:ind w:left="4250" w:hanging="4250"/>
        <w:jc w:val="both"/>
        <w:rPr>
          <w:rFonts w:ascii="Verdana" w:hAnsi="Verdana"/>
          <w:b/>
          <w:sz w:val="22"/>
          <w:szCs w:val="22"/>
          <w:highlight w:val="green"/>
          <w:u w:val="single"/>
        </w:rPr>
      </w:pPr>
    </w:p>
    <w:p w14:paraId="37ED6439" w14:textId="77777777" w:rsidR="00984E1C" w:rsidRPr="00526BEF" w:rsidRDefault="00984E1C" w:rsidP="00984E1C">
      <w:pPr>
        <w:tabs>
          <w:tab w:val="left" w:leader="underscore" w:pos="6237"/>
        </w:tabs>
        <w:ind w:firstLine="3"/>
        <w:jc w:val="both"/>
        <w:rPr>
          <w:rFonts w:ascii="Verdana" w:eastAsiaTheme="minorHAnsi" w:hAnsi="Verdana"/>
          <w:sz w:val="22"/>
          <w:szCs w:val="22"/>
          <w:highlight w:val="green"/>
          <w:u w:val="single"/>
          <w:lang w:eastAsia="en-US"/>
        </w:rPr>
      </w:pPr>
    </w:p>
    <w:p w14:paraId="3484A81E" w14:textId="77777777" w:rsidR="00145746" w:rsidRDefault="00145746" w:rsidP="00145746">
      <w:pPr>
        <w:tabs>
          <w:tab w:val="left" w:leader="underscore" w:pos="6521"/>
        </w:tabs>
        <w:ind w:left="2835" w:hanging="2835"/>
        <w:jc w:val="both"/>
        <w:rPr>
          <w:rFonts w:ascii="Verdana" w:hAnsi="Verdana"/>
          <w:sz w:val="22"/>
          <w:szCs w:val="22"/>
        </w:rPr>
      </w:pPr>
      <w:bookmarkStart w:id="69" w:name="_Hlk194914650"/>
      <w:r w:rsidRPr="0074645A">
        <w:rPr>
          <w:rFonts w:ascii="Verdana" w:hAnsi="Verdana"/>
          <w:b/>
          <w:caps/>
          <w:sz w:val="22"/>
          <w:szCs w:val="22"/>
        </w:rPr>
        <w:t>Considérant</w:t>
      </w:r>
      <w:r w:rsidRPr="0074645A">
        <w:rPr>
          <w:rFonts w:ascii="Verdana" w:hAnsi="Verdana"/>
          <w:sz w:val="22"/>
          <w:szCs w:val="22"/>
        </w:rPr>
        <w:t xml:space="preserve"> </w:t>
      </w:r>
      <w:r>
        <w:rPr>
          <w:rFonts w:ascii="Verdana" w:hAnsi="Verdana"/>
          <w:sz w:val="22"/>
          <w:szCs w:val="22"/>
        </w:rPr>
        <w:tab/>
      </w:r>
      <w:r w:rsidRPr="0074645A">
        <w:rPr>
          <w:rFonts w:ascii="Verdana" w:hAnsi="Verdana"/>
          <w:sz w:val="22"/>
          <w:szCs w:val="22"/>
        </w:rPr>
        <w:t xml:space="preserve">la </w:t>
      </w:r>
      <w:r w:rsidRPr="006A4ED0">
        <w:rPr>
          <w:rFonts w:ascii="Verdana" w:hAnsi="Verdana"/>
          <w:sz w:val="22"/>
          <w:szCs w:val="22"/>
        </w:rPr>
        <w:t>modification</w:t>
      </w:r>
      <w:r>
        <w:rPr>
          <w:rFonts w:ascii="Verdana" w:hAnsi="Verdana"/>
          <w:sz w:val="22"/>
          <w:szCs w:val="22"/>
        </w:rPr>
        <w:t xml:space="preserve"> faite auparavant d’attribuer à la résidence du boulevard Joubert Ouest le numéro d’immeuble 4 (quatre);</w:t>
      </w:r>
    </w:p>
    <w:p w14:paraId="49C80910" w14:textId="77777777" w:rsidR="00145746" w:rsidRPr="0074645A" w:rsidRDefault="00145746" w:rsidP="00145746">
      <w:pPr>
        <w:tabs>
          <w:tab w:val="left" w:leader="underscore" w:pos="6521"/>
        </w:tabs>
        <w:ind w:left="2835" w:hanging="2835"/>
        <w:jc w:val="both"/>
        <w:rPr>
          <w:rFonts w:ascii="Verdana" w:hAnsi="Verdana"/>
          <w:sz w:val="22"/>
          <w:szCs w:val="22"/>
        </w:rPr>
      </w:pPr>
    </w:p>
    <w:p w14:paraId="603253EC" w14:textId="77777777" w:rsidR="00145746" w:rsidRDefault="00145746" w:rsidP="00145746">
      <w:pPr>
        <w:tabs>
          <w:tab w:val="left" w:leader="underscore" w:pos="6521"/>
        </w:tabs>
        <w:ind w:left="2835" w:hanging="2835"/>
        <w:jc w:val="both"/>
        <w:rPr>
          <w:rFonts w:ascii="Verdana" w:hAnsi="Verdana"/>
          <w:sz w:val="22"/>
          <w:szCs w:val="22"/>
        </w:rPr>
      </w:pPr>
      <w:r w:rsidRPr="0074645A">
        <w:rPr>
          <w:rFonts w:ascii="Verdana" w:hAnsi="Verdana"/>
          <w:b/>
          <w:caps/>
          <w:sz w:val="22"/>
          <w:szCs w:val="22"/>
        </w:rPr>
        <w:t>Considérant</w:t>
      </w:r>
      <w:r w:rsidRPr="0074645A">
        <w:rPr>
          <w:rFonts w:ascii="Verdana" w:hAnsi="Verdana"/>
          <w:sz w:val="22"/>
          <w:szCs w:val="22"/>
        </w:rPr>
        <w:t xml:space="preserve"> </w:t>
      </w:r>
      <w:r>
        <w:rPr>
          <w:rFonts w:ascii="Verdana" w:hAnsi="Verdana"/>
          <w:sz w:val="22"/>
          <w:szCs w:val="22"/>
        </w:rPr>
        <w:tab/>
      </w:r>
      <w:r w:rsidRPr="0074645A">
        <w:rPr>
          <w:rFonts w:ascii="Verdana" w:hAnsi="Verdana"/>
          <w:sz w:val="22"/>
          <w:szCs w:val="22"/>
        </w:rPr>
        <w:t>la demande de la propriétaire visant à rectifier la modification du numéro d’immeuble qui a été fait auparavant</w:t>
      </w:r>
      <w:r>
        <w:rPr>
          <w:rFonts w:ascii="Verdana" w:hAnsi="Verdana"/>
          <w:sz w:val="22"/>
          <w:szCs w:val="22"/>
        </w:rPr>
        <w:t>;</w:t>
      </w:r>
    </w:p>
    <w:p w14:paraId="7E75987E" w14:textId="77777777" w:rsidR="00145746" w:rsidRPr="0074645A" w:rsidRDefault="00145746" w:rsidP="00145746">
      <w:pPr>
        <w:tabs>
          <w:tab w:val="left" w:leader="underscore" w:pos="6521"/>
        </w:tabs>
        <w:ind w:left="2835" w:hanging="2835"/>
        <w:jc w:val="both"/>
        <w:rPr>
          <w:rFonts w:ascii="Verdana" w:hAnsi="Verdana"/>
          <w:sz w:val="22"/>
          <w:szCs w:val="22"/>
        </w:rPr>
      </w:pPr>
    </w:p>
    <w:p w14:paraId="05CA7A73" w14:textId="77777777" w:rsidR="00145746" w:rsidRDefault="00145746" w:rsidP="00145746">
      <w:pPr>
        <w:tabs>
          <w:tab w:val="left" w:leader="underscore" w:pos="6521"/>
        </w:tabs>
        <w:ind w:left="2835" w:hanging="2835"/>
        <w:jc w:val="both"/>
        <w:rPr>
          <w:rFonts w:ascii="Verdana" w:hAnsi="Verdana"/>
          <w:sz w:val="22"/>
          <w:szCs w:val="22"/>
        </w:rPr>
      </w:pPr>
      <w:r w:rsidRPr="0074645A">
        <w:rPr>
          <w:rFonts w:ascii="Verdana" w:hAnsi="Verdana"/>
          <w:b/>
          <w:caps/>
          <w:sz w:val="22"/>
          <w:szCs w:val="22"/>
        </w:rPr>
        <w:t xml:space="preserve">Considérant </w:t>
      </w:r>
      <w:r>
        <w:rPr>
          <w:rFonts w:ascii="Verdana" w:hAnsi="Verdana"/>
          <w:b/>
          <w:caps/>
          <w:sz w:val="22"/>
          <w:szCs w:val="22"/>
        </w:rPr>
        <w:tab/>
      </w:r>
      <w:r w:rsidRPr="0074645A">
        <w:rPr>
          <w:rFonts w:ascii="Verdana" w:hAnsi="Verdana"/>
          <w:sz w:val="22"/>
          <w:szCs w:val="22"/>
        </w:rPr>
        <w:t>la demande de la propriétaire à ce que le numéro d’immeuble soit le 2 (deux)</w:t>
      </w:r>
      <w:r>
        <w:rPr>
          <w:rFonts w:ascii="Verdana" w:hAnsi="Verdana"/>
          <w:sz w:val="22"/>
          <w:szCs w:val="22"/>
        </w:rPr>
        <w:t>;</w:t>
      </w:r>
    </w:p>
    <w:p w14:paraId="0E88A122" w14:textId="77777777" w:rsidR="00DD6EA8" w:rsidRPr="0074645A" w:rsidRDefault="00DD6EA8" w:rsidP="00145746">
      <w:pPr>
        <w:tabs>
          <w:tab w:val="left" w:leader="underscore" w:pos="6521"/>
        </w:tabs>
        <w:ind w:left="2835" w:hanging="2835"/>
        <w:jc w:val="both"/>
        <w:rPr>
          <w:rFonts w:ascii="Verdana" w:hAnsi="Verdana"/>
          <w:sz w:val="22"/>
          <w:szCs w:val="22"/>
        </w:rPr>
      </w:pPr>
    </w:p>
    <w:p w14:paraId="43C84EF7" w14:textId="32E4D293" w:rsidR="00145746" w:rsidRDefault="00145746" w:rsidP="00145746">
      <w:pPr>
        <w:tabs>
          <w:tab w:val="left" w:leader="underscore" w:pos="6521"/>
        </w:tabs>
        <w:ind w:left="2835" w:hanging="2835"/>
        <w:jc w:val="both"/>
        <w:rPr>
          <w:rFonts w:ascii="Verdana" w:hAnsi="Verdana"/>
          <w:sz w:val="22"/>
          <w:szCs w:val="22"/>
        </w:rPr>
      </w:pPr>
      <w:r w:rsidRPr="0074645A">
        <w:rPr>
          <w:rFonts w:ascii="Verdana" w:hAnsi="Verdana"/>
          <w:b/>
          <w:caps/>
          <w:sz w:val="22"/>
          <w:szCs w:val="22"/>
        </w:rPr>
        <w:t>Considérant</w:t>
      </w:r>
      <w:r w:rsidRPr="0074645A">
        <w:rPr>
          <w:rFonts w:ascii="Verdana" w:hAnsi="Verdana"/>
          <w:sz w:val="22"/>
          <w:szCs w:val="22"/>
        </w:rPr>
        <w:t xml:space="preserve"> </w:t>
      </w:r>
      <w:r>
        <w:rPr>
          <w:rFonts w:ascii="Verdana" w:hAnsi="Verdana"/>
          <w:sz w:val="22"/>
          <w:szCs w:val="22"/>
        </w:rPr>
        <w:tab/>
      </w:r>
      <w:r w:rsidRPr="0074645A">
        <w:rPr>
          <w:rFonts w:ascii="Verdana" w:hAnsi="Verdana"/>
          <w:sz w:val="22"/>
          <w:szCs w:val="22"/>
        </w:rPr>
        <w:t>la vocation de l’immeuble qui est à usage résidentiel seulement</w:t>
      </w:r>
      <w:r>
        <w:rPr>
          <w:rFonts w:ascii="Verdana" w:hAnsi="Verdana"/>
          <w:sz w:val="22"/>
          <w:szCs w:val="22"/>
        </w:rPr>
        <w:t>;</w:t>
      </w:r>
    </w:p>
    <w:p w14:paraId="768A349E" w14:textId="77777777" w:rsidR="00145746" w:rsidRPr="0074645A" w:rsidRDefault="00145746" w:rsidP="00145746">
      <w:pPr>
        <w:tabs>
          <w:tab w:val="left" w:leader="underscore" w:pos="6521"/>
        </w:tabs>
        <w:ind w:left="2835" w:hanging="2835"/>
        <w:jc w:val="both"/>
        <w:rPr>
          <w:rFonts w:ascii="Verdana" w:hAnsi="Verdana"/>
          <w:sz w:val="22"/>
          <w:szCs w:val="22"/>
        </w:rPr>
      </w:pPr>
    </w:p>
    <w:p w14:paraId="2F1177E7" w14:textId="603B9072" w:rsidR="00145746" w:rsidRPr="0074645A" w:rsidRDefault="00145746" w:rsidP="00145746">
      <w:pPr>
        <w:tabs>
          <w:tab w:val="left" w:leader="underscore" w:pos="6521"/>
        </w:tabs>
        <w:jc w:val="both"/>
        <w:rPr>
          <w:rFonts w:ascii="Verdana" w:hAnsi="Verdana"/>
          <w:sz w:val="22"/>
          <w:szCs w:val="22"/>
        </w:rPr>
      </w:pPr>
      <w:r w:rsidRPr="0074645A">
        <w:rPr>
          <w:rFonts w:ascii="Verdana" w:hAnsi="Verdana"/>
          <w:b/>
          <w:caps/>
          <w:sz w:val="22"/>
          <w:szCs w:val="22"/>
        </w:rPr>
        <w:t>Il est proposé</w:t>
      </w:r>
      <w:r w:rsidRPr="0074645A">
        <w:rPr>
          <w:rFonts w:ascii="Verdana" w:hAnsi="Verdana"/>
          <w:sz w:val="22"/>
          <w:szCs w:val="22"/>
        </w:rPr>
        <w:t xml:space="preserve"> par </w:t>
      </w:r>
      <w:r w:rsidR="00CF2CC4">
        <w:rPr>
          <w:rFonts w:ascii="Verdana" w:hAnsi="Verdana"/>
          <w:sz w:val="22"/>
          <w:szCs w:val="22"/>
        </w:rPr>
        <w:t xml:space="preserve">M. Frédéric Caron, </w:t>
      </w:r>
      <w:r w:rsidRPr="0074645A">
        <w:rPr>
          <w:rFonts w:ascii="Verdana" w:hAnsi="Verdana"/>
          <w:sz w:val="22"/>
          <w:szCs w:val="22"/>
        </w:rPr>
        <w:t>et résolu unanimement par les membres du conseil municipal de Sayabec d’autoriser la modification du numéro d’immeuble 2</w:t>
      </w:r>
      <w:r>
        <w:rPr>
          <w:rFonts w:ascii="Verdana" w:hAnsi="Verdana"/>
          <w:sz w:val="22"/>
          <w:szCs w:val="22"/>
        </w:rPr>
        <w:t> </w:t>
      </w:r>
      <w:r w:rsidRPr="0074645A">
        <w:rPr>
          <w:rFonts w:ascii="Verdana" w:hAnsi="Verdana"/>
          <w:sz w:val="22"/>
          <w:szCs w:val="22"/>
        </w:rPr>
        <w:t>(deux)</w:t>
      </w:r>
      <w:r>
        <w:rPr>
          <w:rFonts w:ascii="Verdana" w:hAnsi="Verdana"/>
          <w:sz w:val="22"/>
          <w:szCs w:val="22"/>
        </w:rPr>
        <w:t xml:space="preserve"> </w:t>
      </w:r>
      <w:r w:rsidRPr="0074645A">
        <w:rPr>
          <w:rFonts w:ascii="Verdana" w:hAnsi="Verdana"/>
          <w:sz w:val="22"/>
          <w:szCs w:val="22"/>
        </w:rPr>
        <w:t>au lot 4</w:t>
      </w:r>
      <w:r>
        <w:rPr>
          <w:rFonts w:ascii="Verdana" w:hAnsi="Verdana"/>
          <w:sz w:val="22"/>
          <w:szCs w:val="22"/>
        </w:rPr>
        <w:t> </w:t>
      </w:r>
      <w:r w:rsidRPr="0074645A">
        <w:rPr>
          <w:rFonts w:ascii="Verdana" w:hAnsi="Verdana"/>
          <w:sz w:val="22"/>
          <w:szCs w:val="22"/>
        </w:rPr>
        <w:t>348</w:t>
      </w:r>
      <w:r>
        <w:rPr>
          <w:rFonts w:ascii="Verdana" w:hAnsi="Verdana"/>
          <w:sz w:val="22"/>
          <w:szCs w:val="22"/>
        </w:rPr>
        <w:t> </w:t>
      </w:r>
      <w:r w:rsidRPr="0074645A">
        <w:rPr>
          <w:rFonts w:ascii="Verdana" w:hAnsi="Verdana"/>
          <w:sz w:val="22"/>
          <w:szCs w:val="22"/>
        </w:rPr>
        <w:t>886</w:t>
      </w:r>
      <w:r>
        <w:rPr>
          <w:rFonts w:ascii="Verdana" w:hAnsi="Verdana"/>
          <w:sz w:val="22"/>
          <w:szCs w:val="22"/>
        </w:rPr>
        <w:t xml:space="preserve"> </w:t>
      </w:r>
      <w:bookmarkStart w:id="70" w:name="_Hlk195091039"/>
      <w:r>
        <w:rPr>
          <w:rFonts w:ascii="Verdana" w:hAnsi="Verdana"/>
          <w:sz w:val="22"/>
          <w:szCs w:val="22"/>
        </w:rPr>
        <w:t>du Cadastre du Québec</w:t>
      </w:r>
      <w:bookmarkEnd w:id="70"/>
      <w:r w:rsidRPr="0074645A">
        <w:rPr>
          <w:rFonts w:ascii="Verdana" w:hAnsi="Verdana"/>
          <w:sz w:val="22"/>
          <w:szCs w:val="22"/>
        </w:rPr>
        <w:t>.</w:t>
      </w:r>
    </w:p>
    <w:bookmarkEnd w:id="69"/>
    <w:p w14:paraId="4051B8F9" w14:textId="77777777" w:rsidR="001F3EAF" w:rsidRPr="00526BEF" w:rsidRDefault="001F3EAF" w:rsidP="00811A98">
      <w:pPr>
        <w:jc w:val="both"/>
        <w:rPr>
          <w:rFonts w:ascii="Verdana" w:eastAsiaTheme="minorHAnsi" w:hAnsi="Verdana"/>
          <w:sz w:val="22"/>
          <w:szCs w:val="22"/>
          <w:highlight w:val="green"/>
          <w:lang w:eastAsia="en-US"/>
        </w:rPr>
      </w:pPr>
    </w:p>
    <w:p w14:paraId="18D02A29" w14:textId="77777777" w:rsidR="00984E1C" w:rsidRDefault="00984E1C" w:rsidP="00811A98">
      <w:pPr>
        <w:jc w:val="both"/>
        <w:rPr>
          <w:rFonts w:ascii="Verdana" w:eastAsiaTheme="minorHAnsi" w:hAnsi="Verdana"/>
          <w:sz w:val="22"/>
          <w:szCs w:val="22"/>
          <w:highlight w:val="green"/>
          <w:lang w:eastAsia="en-US"/>
        </w:rPr>
      </w:pPr>
    </w:p>
    <w:p w14:paraId="6D858B18" w14:textId="77777777" w:rsidR="00DD6EA8" w:rsidRDefault="00DD6EA8" w:rsidP="00811A98">
      <w:pPr>
        <w:jc w:val="both"/>
        <w:rPr>
          <w:rFonts w:ascii="Verdana" w:eastAsiaTheme="minorHAnsi" w:hAnsi="Verdana"/>
          <w:sz w:val="22"/>
          <w:szCs w:val="22"/>
          <w:highlight w:val="green"/>
          <w:lang w:eastAsia="en-US"/>
        </w:rPr>
      </w:pPr>
    </w:p>
    <w:p w14:paraId="30F1F74F" w14:textId="071AAA81" w:rsidR="00984E1C" w:rsidRPr="00D74D47" w:rsidRDefault="00984E1C" w:rsidP="00984E1C">
      <w:pPr>
        <w:ind w:left="4250" w:hanging="4250"/>
        <w:jc w:val="both"/>
        <w:rPr>
          <w:rFonts w:ascii="Verdana" w:hAnsi="Verdana"/>
          <w:b/>
          <w:sz w:val="22"/>
          <w:szCs w:val="22"/>
        </w:rPr>
      </w:pPr>
      <w:r w:rsidRPr="00D74D47">
        <w:rPr>
          <w:rFonts w:ascii="Verdana" w:hAnsi="Verdana"/>
          <w:b/>
          <w:sz w:val="22"/>
          <w:szCs w:val="22"/>
          <w:u w:val="single"/>
        </w:rPr>
        <w:lastRenderedPageBreak/>
        <w:t>Résolution 2025-04-</w:t>
      </w:r>
      <w:r w:rsidR="00493461">
        <w:rPr>
          <w:rFonts w:ascii="Verdana" w:hAnsi="Verdana"/>
          <w:b/>
          <w:sz w:val="22"/>
          <w:szCs w:val="22"/>
          <w:u w:val="single"/>
        </w:rPr>
        <w:t>66</w:t>
      </w:r>
      <w:r w:rsidRPr="00D74D47">
        <w:rPr>
          <w:rFonts w:ascii="Verdana" w:hAnsi="Verdana"/>
          <w:b/>
          <w:sz w:val="22"/>
          <w:szCs w:val="22"/>
        </w:rPr>
        <w:tab/>
      </w:r>
      <w:r w:rsidRPr="00D74D47">
        <w:rPr>
          <w:rFonts w:ascii="Verdana" w:hAnsi="Verdana"/>
          <w:b/>
          <w:sz w:val="22"/>
          <w:szCs w:val="22"/>
        </w:rPr>
        <w:tab/>
      </w:r>
      <w:bookmarkStart w:id="71" w:name="_Hlk195687919"/>
      <w:r w:rsidRPr="00D74D47">
        <w:rPr>
          <w:rFonts w:ascii="Verdana" w:hAnsi="Verdana"/>
          <w:b/>
          <w:sz w:val="22"/>
          <w:szCs w:val="22"/>
        </w:rPr>
        <w:t>Retrait numéro d’immeuble - 12</w:t>
      </w:r>
      <w:r w:rsidRPr="00D74D47">
        <w:rPr>
          <w:rFonts w:ascii="Verdana" w:hAnsi="Verdana"/>
          <w:b/>
          <w:sz w:val="22"/>
          <w:szCs w:val="22"/>
        </w:rPr>
        <w:noBreakHyphen/>
        <w:t xml:space="preserve">14 rue </w:t>
      </w:r>
      <w:proofErr w:type="spellStart"/>
      <w:r w:rsidRPr="00D74D47">
        <w:rPr>
          <w:rFonts w:ascii="Verdana" w:hAnsi="Verdana"/>
          <w:b/>
          <w:sz w:val="22"/>
          <w:szCs w:val="22"/>
        </w:rPr>
        <w:t>Boulay</w:t>
      </w:r>
      <w:bookmarkEnd w:id="71"/>
      <w:proofErr w:type="spellEnd"/>
    </w:p>
    <w:p w14:paraId="4DA969BD" w14:textId="77777777" w:rsidR="00984E1C" w:rsidRPr="00526BEF" w:rsidRDefault="00984E1C" w:rsidP="00984E1C">
      <w:pPr>
        <w:ind w:left="4250" w:hanging="4250"/>
        <w:jc w:val="both"/>
        <w:rPr>
          <w:rFonts w:ascii="Verdana" w:hAnsi="Verdana"/>
          <w:b/>
          <w:sz w:val="22"/>
          <w:szCs w:val="22"/>
          <w:highlight w:val="green"/>
          <w:u w:val="single"/>
        </w:rPr>
      </w:pPr>
    </w:p>
    <w:p w14:paraId="774A61E8" w14:textId="77777777" w:rsidR="00984E1C" w:rsidRPr="00526BEF" w:rsidRDefault="00984E1C" w:rsidP="00984E1C">
      <w:pPr>
        <w:tabs>
          <w:tab w:val="left" w:leader="underscore" w:pos="6237"/>
        </w:tabs>
        <w:ind w:firstLine="3"/>
        <w:jc w:val="both"/>
        <w:rPr>
          <w:rFonts w:ascii="Verdana" w:eastAsiaTheme="minorHAnsi" w:hAnsi="Verdana"/>
          <w:sz w:val="22"/>
          <w:szCs w:val="22"/>
          <w:highlight w:val="green"/>
          <w:u w:val="single"/>
          <w:lang w:eastAsia="en-US"/>
        </w:rPr>
      </w:pPr>
    </w:p>
    <w:p w14:paraId="2E61B17B" w14:textId="77777777" w:rsidR="00145746" w:rsidRDefault="00145746" w:rsidP="00145746">
      <w:pPr>
        <w:tabs>
          <w:tab w:val="left" w:leader="underscore" w:pos="6521"/>
        </w:tabs>
        <w:ind w:left="2835" w:hanging="2835"/>
        <w:jc w:val="both"/>
        <w:rPr>
          <w:rFonts w:ascii="Verdana" w:hAnsi="Verdana"/>
          <w:sz w:val="22"/>
          <w:szCs w:val="22"/>
        </w:rPr>
      </w:pPr>
      <w:bookmarkStart w:id="72" w:name="_Hlk194914760"/>
      <w:bookmarkStart w:id="73" w:name="_Hlk195687940"/>
      <w:r w:rsidRPr="00DB67B8">
        <w:rPr>
          <w:rFonts w:ascii="Verdana" w:hAnsi="Verdana"/>
          <w:b/>
          <w:caps/>
          <w:sz w:val="22"/>
          <w:szCs w:val="22"/>
        </w:rPr>
        <w:t>Considérant</w:t>
      </w:r>
      <w:r w:rsidRPr="00DB67B8">
        <w:rPr>
          <w:rFonts w:ascii="Verdana" w:hAnsi="Verdana"/>
          <w:sz w:val="22"/>
          <w:szCs w:val="22"/>
        </w:rPr>
        <w:t xml:space="preserve"> </w:t>
      </w:r>
      <w:r>
        <w:rPr>
          <w:rFonts w:ascii="Verdana" w:hAnsi="Verdana"/>
          <w:sz w:val="22"/>
          <w:szCs w:val="22"/>
        </w:rPr>
        <w:tab/>
      </w:r>
      <w:r w:rsidRPr="00DB67B8">
        <w:rPr>
          <w:rFonts w:ascii="Verdana" w:hAnsi="Verdana"/>
          <w:sz w:val="22"/>
          <w:szCs w:val="22"/>
        </w:rPr>
        <w:t xml:space="preserve">la demande du propriétaire </w:t>
      </w:r>
      <w:r>
        <w:rPr>
          <w:rFonts w:ascii="Verdana" w:hAnsi="Verdana"/>
          <w:sz w:val="22"/>
          <w:szCs w:val="22"/>
        </w:rPr>
        <w:t xml:space="preserve">de conserver le numéro d’immeuble </w:t>
      </w:r>
      <w:r w:rsidRPr="00DB67B8">
        <w:rPr>
          <w:rFonts w:ascii="Verdana" w:hAnsi="Verdana"/>
          <w:sz w:val="22"/>
          <w:szCs w:val="22"/>
        </w:rPr>
        <w:t>12 (douze)</w:t>
      </w:r>
      <w:r>
        <w:rPr>
          <w:rFonts w:ascii="Verdana" w:hAnsi="Verdana"/>
          <w:sz w:val="22"/>
          <w:szCs w:val="22"/>
        </w:rPr>
        <w:t xml:space="preserve"> à la résidence sur la rue </w:t>
      </w:r>
      <w:proofErr w:type="spellStart"/>
      <w:r>
        <w:rPr>
          <w:rFonts w:ascii="Verdana" w:hAnsi="Verdana"/>
          <w:sz w:val="22"/>
          <w:szCs w:val="22"/>
        </w:rPr>
        <w:t>Boulay</w:t>
      </w:r>
      <w:proofErr w:type="spellEnd"/>
      <w:r>
        <w:rPr>
          <w:rFonts w:ascii="Verdana" w:hAnsi="Verdana"/>
          <w:sz w:val="22"/>
          <w:szCs w:val="22"/>
        </w:rPr>
        <w:t>;</w:t>
      </w:r>
    </w:p>
    <w:p w14:paraId="74E28FE6" w14:textId="77777777" w:rsidR="00145746" w:rsidRDefault="00145746" w:rsidP="00145746">
      <w:pPr>
        <w:tabs>
          <w:tab w:val="left" w:leader="underscore" w:pos="6521"/>
        </w:tabs>
        <w:ind w:left="2835" w:hanging="2835"/>
        <w:jc w:val="both"/>
        <w:rPr>
          <w:rFonts w:ascii="Verdana" w:hAnsi="Verdana"/>
          <w:sz w:val="22"/>
          <w:szCs w:val="22"/>
        </w:rPr>
      </w:pPr>
    </w:p>
    <w:p w14:paraId="32B7710D" w14:textId="77777777" w:rsidR="00145746" w:rsidRDefault="00145746" w:rsidP="00145746">
      <w:pPr>
        <w:tabs>
          <w:tab w:val="left" w:leader="underscore" w:pos="6521"/>
        </w:tabs>
        <w:ind w:left="2835" w:hanging="2835"/>
        <w:jc w:val="both"/>
        <w:rPr>
          <w:rFonts w:ascii="Verdana" w:hAnsi="Verdana"/>
          <w:sz w:val="22"/>
          <w:szCs w:val="22"/>
        </w:rPr>
      </w:pPr>
      <w:r w:rsidRPr="00DB67B8">
        <w:rPr>
          <w:rFonts w:ascii="Verdana" w:hAnsi="Verdana"/>
          <w:b/>
          <w:caps/>
          <w:sz w:val="22"/>
          <w:szCs w:val="22"/>
        </w:rPr>
        <w:t>Considérant</w:t>
      </w:r>
      <w:r w:rsidRPr="00DB67B8">
        <w:rPr>
          <w:rFonts w:ascii="Verdana" w:hAnsi="Verdana"/>
          <w:sz w:val="22"/>
          <w:szCs w:val="22"/>
        </w:rPr>
        <w:t xml:space="preserve"> </w:t>
      </w:r>
      <w:r>
        <w:rPr>
          <w:rFonts w:ascii="Verdana" w:hAnsi="Verdana"/>
          <w:sz w:val="22"/>
          <w:szCs w:val="22"/>
        </w:rPr>
        <w:tab/>
      </w:r>
      <w:r w:rsidRPr="00DB67B8">
        <w:rPr>
          <w:rFonts w:ascii="Verdana" w:hAnsi="Verdana"/>
          <w:sz w:val="22"/>
          <w:szCs w:val="22"/>
        </w:rPr>
        <w:t xml:space="preserve">la demande du propriétaire </w:t>
      </w:r>
      <w:r>
        <w:rPr>
          <w:rFonts w:ascii="Verdana" w:hAnsi="Verdana"/>
          <w:sz w:val="22"/>
          <w:szCs w:val="22"/>
        </w:rPr>
        <w:t>de</w:t>
      </w:r>
      <w:r w:rsidRPr="00DB67B8">
        <w:rPr>
          <w:rFonts w:ascii="Verdana" w:hAnsi="Verdana"/>
          <w:sz w:val="22"/>
          <w:szCs w:val="22"/>
        </w:rPr>
        <w:t xml:space="preserve"> retirer le numéro d’immeuble 14 (quatorze) </w:t>
      </w:r>
      <w:r>
        <w:rPr>
          <w:rFonts w:ascii="Verdana" w:hAnsi="Verdana"/>
          <w:sz w:val="22"/>
          <w:szCs w:val="22"/>
        </w:rPr>
        <w:t xml:space="preserve">à la résidence sur la rue </w:t>
      </w:r>
      <w:proofErr w:type="spellStart"/>
      <w:r>
        <w:rPr>
          <w:rFonts w:ascii="Verdana" w:hAnsi="Verdana"/>
          <w:sz w:val="22"/>
          <w:szCs w:val="22"/>
        </w:rPr>
        <w:t>Boulay</w:t>
      </w:r>
      <w:proofErr w:type="spellEnd"/>
      <w:r>
        <w:rPr>
          <w:rFonts w:ascii="Verdana" w:hAnsi="Verdana"/>
          <w:sz w:val="22"/>
          <w:szCs w:val="22"/>
        </w:rPr>
        <w:t>;</w:t>
      </w:r>
    </w:p>
    <w:p w14:paraId="4278DB5C" w14:textId="77777777" w:rsidR="00145746" w:rsidRDefault="00145746" w:rsidP="00145746">
      <w:pPr>
        <w:tabs>
          <w:tab w:val="left" w:leader="underscore" w:pos="6521"/>
        </w:tabs>
        <w:ind w:left="2835" w:hanging="2835"/>
        <w:jc w:val="both"/>
        <w:rPr>
          <w:rFonts w:ascii="Verdana" w:hAnsi="Verdana"/>
          <w:b/>
          <w:caps/>
          <w:sz w:val="22"/>
          <w:szCs w:val="22"/>
        </w:rPr>
      </w:pPr>
    </w:p>
    <w:p w14:paraId="318437E2" w14:textId="77777777" w:rsidR="00145746" w:rsidRDefault="00145746" w:rsidP="00145746">
      <w:pPr>
        <w:tabs>
          <w:tab w:val="left" w:leader="underscore" w:pos="6521"/>
        </w:tabs>
        <w:ind w:left="2835" w:hanging="2835"/>
        <w:jc w:val="both"/>
        <w:rPr>
          <w:rFonts w:ascii="Verdana" w:hAnsi="Verdana"/>
          <w:sz w:val="22"/>
          <w:szCs w:val="22"/>
        </w:rPr>
      </w:pPr>
      <w:r w:rsidRPr="00DB67B8">
        <w:rPr>
          <w:rFonts w:ascii="Verdana" w:hAnsi="Verdana"/>
          <w:b/>
          <w:caps/>
          <w:sz w:val="22"/>
          <w:szCs w:val="22"/>
        </w:rPr>
        <w:t>Considérant</w:t>
      </w:r>
      <w:r w:rsidRPr="00DB67B8">
        <w:rPr>
          <w:rFonts w:ascii="Verdana" w:hAnsi="Verdana"/>
          <w:sz w:val="22"/>
          <w:szCs w:val="22"/>
        </w:rPr>
        <w:t xml:space="preserve"> </w:t>
      </w:r>
      <w:r>
        <w:rPr>
          <w:rFonts w:ascii="Verdana" w:hAnsi="Verdana"/>
          <w:sz w:val="22"/>
          <w:szCs w:val="22"/>
        </w:rPr>
        <w:tab/>
      </w:r>
      <w:r w:rsidRPr="00DB67B8">
        <w:rPr>
          <w:rFonts w:ascii="Verdana" w:hAnsi="Verdana"/>
          <w:sz w:val="22"/>
          <w:szCs w:val="22"/>
        </w:rPr>
        <w:t>le changement de vocation de l’immeuble qui est désormais à usage résidentiel seulement.</w:t>
      </w:r>
    </w:p>
    <w:p w14:paraId="38609C50" w14:textId="77777777" w:rsidR="00145746" w:rsidRPr="00DB67B8" w:rsidRDefault="00145746" w:rsidP="00145746">
      <w:pPr>
        <w:tabs>
          <w:tab w:val="left" w:leader="underscore" w:pos="6521"/>
        </w:tabs>
        <w:ind w:left="2835" w:hanging="2835"/>
        <w:jc w:val="both"/>
        <w:rPr>
          <w:rFonts w:ascii="Verdana" w:hAnsi="Verdana"/>
          <w:sz w:val="22"/>
          <w:szCs w:val="22"/>
        </w:rPr>
      </w:pPr>
    </w:p>
    <w:p w14:paraId="6D598047" w14:textId="30401BD2" w:rsidR="00145746" w:rsidRPr="00DB67B8" w:rsidRDefault="00145746" w:rsidP="00145746">
      <w:pPr>
        <w:tabs>
          <w:tab w:val="left" w:leader="underscore" w:pos="6521"/>
        </w:tabs>
        <w:jc w:val="both"/>
        <w:rPr>
          <w:rFonts w:ascii="Verdana" w:hAnsi="Verdana"/>
          <w:sz w:val="22"/>
          <w:szCs w:val="22"/>
        </w:rPr>
      </w:pPr>
      <w:r w:rsidRPr="00DB67B8">
        <w:rPr>
          <w:rFonts w:ascii="Verdana" w:hAnsi="Verdana"/>
          <w:b/>
          <w:caps/>
          <w:sz w:val="22"/>
          <w:szCs w:val="22"/>
        </w:rPr>
        <w:t>Il est proposé</w:t>
      </w:r>
      <w:r w:rsidRPr="00DB67B8">
        <w:rPr>
          <w:rFonts w:ascii="Verdana" w:hAnsi="Verdana"/>
          <w:sz w:val="22"/>
          <w:szCs w:val="22"/>
        </w:rPr>
        <w:t xml:space="preserve"> par</w:t>
      </w:r>
      <w:r w:rsidR="00CF2CC4">
        <w:rPr>
          <w:rFonts w:ascii="Verdana" w:hAnsi="Verdana"/>
          <w:sz w:val="22"/>
          <w:szCs w:val="22"/>
        </w:rPr>
        <w:t xml:space="preserve"> M</w:t>
      </w:r>
      <w:r w:rsidR="00CF2CC4" w:rsidRPr="00B250E8">
        <w:rPr>
          <w:rFonts w:ascii="Verdana" w:hAnsi="Verdana"/>
          <w:sz w:val="22"/>
          <w:szCs w:val="22"/>
          <w:vertAlign w:val="superscript"/>
        </w:rPr>
        <w:t>me</w:t>
      </w:r>
      <w:r w:rsidR="00CF2CC4">
        <w:rPr>
          <w:rFonts w:ascii="Verdana" w:hAnsi="Verdana"/>
          <w:sz w:val="22"/>
          <w:szCs w:val="22"/>
        </w:rPr>
        <w:t xml:space="preserve"> Joannie Lajoie, </w:t>
      </w:r>
      <w:r w:rsidRPr="00DB67B8">
        <w:rPr>
          <w:rFonts w:ascii="Verdana" w:hAnsi="Verdana"/>
          <w:sz w:val="22"/>
          <w:szCs w:val="22"/>
        </w:rPr>
        <w:t>et résolu unanimement par les membres du conseil municipal de Sayabec d’autoriser le retrait du numéro d’immeuble 14 aux lots 4</w:t>
      </w:r>
      <w:r>
        <w:rPr>
          <w:rFonts w:ascii="Verdana" w:hAnsi="Verdana"/>
          <w:sz w:val="22"/>
          <w:szCs w:val="22"/>
        </w:rPr>
        <w:t> </w:t>
      </w:r>
      <w:r w:rsidRPr="00DB67B8">
        <w:rPr>
          <w:rFonts w:ascii="Verdana" w:hAnsi="Verdana"/>
          <w:sz w:val="22"/>
          <w:szCs w:val="22"/>
        </w:rPr>
        <w:t>348</w:t>
      </w:r>
      <w:r>
        <w:rPr>
          <w:rFonts w:ascii="Verdana" w:hAnsi="Verdana"/>
          <w:sz w:val="22"/>
          <w:szCs w:val="22"/>
        </w:rPr>
        <w:t xml:space="preserve"> </w:t>
      </w:r>
      <w:r w:rsidRPr="00DB67B8">
        <w:rPr>
          <w:rFonts w:ascii="Verdana" w:hAnsi="Verdana"/>
          <w:sz w:val="22"/>
          <w:szCs w:val="22"/>
        </w:rPr>
        <w:t>469, 5</w:t>
      </w:r>
      <w:r>
        <w:rPr>
          <w:rFonts w:ascii="Verdana" w:hAnsi="Verdana"/>
          <w:sz w:val="22"/>
          <w:szCs w:val="22"/>
        </w:rPr>
        <w:t> </w:t>
      </w:r>
      <w:r w:rsidRPr="00DB67B8">
        <w:rPr>
          <w:rFonts w:ascii="Verdana" w:hAnsi="Verdana"/>
          <w:sz w:val="22"/>
          <w:szCs w:val="22"/>
        </w:rPr>
        <w:t>750</w:t>
      </w:r>
      <w:r>
        <w:rPr>
          <w:rFonts w:ascii="Verdana" w:hAnsi="Verdana"/>
          <w:sz w:val="22"/>
          <w:szCs w:val="22"/>
        </w:rPr>
        <w:t> </w:t>
      </w:r>
      <w:r w:rsidRPr="00DB67B8">
        <w:rPr>
          <w:rFonts w:ascii="Verdana" w:hAnsi="Verdana"/>
          <w:sz w:val="22"/>
          <w:szCs w:val="22"/>
        </w:rPr>
        <w:t>761</w:t>
      </w:r>
      <w:r>
        <w:rPr>
          <w:rFonts w:ascii="Verdana" w:hAnsi="Verdana"/>
          <w:sz w:val="22"/>
          <w:szCs w:val="22"/>
        </w:rPr>
        <w:t xml:space="preserve"> du Cadastre du Québec</w:t>
      </w:r>
      <w:r w:rsidRPr="00DB67B8">
        <w:rPr>
          <w:rFonts w:ascii="Verdana" w:hAnsi="Verdana"/>
          <w:sz w:val="22"/>
          <w:szCs w:val="22"/>
        </w:rPr>
        <w:t>.</w:t>
      </w:r>
      <w:bookmarkEnd w:id="72"/>
    </w:p>
    <w:bookmarkEnd w:id="73"/>
    <w:p w14:paraId="5E519662" w14:textId="77777777" w:rsidR="005131ED" w:rsidRPr="0046028A" w:rsidRDefault="005131ED" w:rsidP="00E05CCD">
      <w:pPr>
        <w:tabs>
          <w:tab w:val="left" w:leader="underscore" w:pos="6804"/>
        </w:tabs>
        <w:jc w:val="both"/>
        <w:rPr>
          <w:rFonts w:ascii="Verdana" w:hAnsi="Verdana"/>
          <w:sz w:val="22"/>
          <w:szCs w:val="22"/>
        </w:rPr>
      </w:pPr>
    </w:p>
    <w:p w14:paraId="3EA947EA" w14:textId="77777777" w:rsidR="003D7FE4" w:rsidRDefault="003D7FE4" w:rsidP="003D7FE4">
      <w:pPr>
        <w:ind w:left="4250" w:hanging="4250"/>
        <w:jc w:val="both"/>
        <w:rPr>
          <w:rFonts w:ascii="Verdana" w:hAnsi="Verdana"/>
          <w:sz w:val="22"/>
          <w:szCs w:val="22"/>
        </w:rPr>
      </w:pPr>
    </w:p>
    <w:p w14:paraId="7A4231B2" w14:textId="77777777" w:rsidR="00DD6EA8" w:rsidRDefault="00DD6EA8" w:rsidP="003D7FE4">
      <w:pPr>
        <w:ind w:left="4250" w:hanging="4250"/>
        <w:jc w:val="both"/>
        <w:rPr>
          <w:rFonts w:ascii="Verdana" w:hAnsi="Verdana"/>
          <w:sz w:val="22"/>
          <w:szCs w:val="22"/>
        </w:rPr>
      </w:pPr>
    </w:p>
    <w:p w14:paraId="29CFFEC7" w14:textId="4CF06D9F" w:rsidR="00961230" w:rsidRPr="00961230" w:rsidRDefault="00961230" w:rsidP="00961230">
      <w:pPr>
        <w:ind w:left="4250" w:hanging="4250"/>
        <w:jc w:val="both"/>
        <w:rPr>
          <w:rFonts w:ascii="Verdana" w:hAnsi="Verdana"/>
          <w:b/>
          <w:bCs/>
          <w:sz w:val="22"/>
          <w:szCs w:val="22"/>
          <w:u w:val="single"/>
        </w:rPr>
      </w:pPr>
      <w:r w:rsidRPr="0046028A">
        <w:rPr>
          <w:rFonts w:ascii="Verdana" w:hAnsi="Verdana"/>
          <w:b/>
          <w:sz w:val="22"/>
          <w:szCs w:val="22"/>
          <w:u w:val="single"/>
        </w:rPr>
        <w:t>Résolution 2025-0</w:t>
      </w:r>
      <w:r>
        <w:rPr>
          <w:rFonts w:ascii="Verdana" w:hAnsi="Verdana"/>
          <w:b/>
          <w:sz w:val="22"/>
          <w:szCs w:val="22"/>
          <w:u w:val="single"/>
        </w:rPr>
        <w:t>4-</w:t>
      </w:r>
      <w:r w:rsidR="00A3689D">
        <w:rPr>
          <w:rFonts w:ascii="Verdana" w:hAnsi="Verdana"/>
          <w:b/>
          <w:sz w:val="22"/>
          <w:szCs w:val="22"/>
          <w:u w:val="single"/>
        </w:rPr>
        <w:t>67</w:t>
      </w:r>
      <w:r w:rsidRPr="0046028A">
        <w:rPr>
          <w:rFonts w:ascii="Verdana" w:hAnsi="Verdana"/>
          <w:b/>
          <w:sz w:val="22"/>
          <w:szCs w:val="22"/>
        </w:rPr>
        <w:tab/>
      </w:r>
      <w:bookmarkStart w:id="74" w:name="_Hlk195688043"/>
      <w:r w:rsidRPr="00961230">
        <w:rPr>
          <w:rFonts w:ascii="Verdana" w:hAnsi="Verdana" w:cstheme="minorHAnsi"/>
          <w:b/>
          <w:bCs/>
          <w:color w:val="000000" w:themeColor="text1"/>
          <w:sz w:val="22"/>
          <w:szCs w:val="22"/>
        </w:rPr>
        <w:t>Enveloppe de développement local 2025</w:t>
      </w:r>
      <w:bookmarkEnd w:id="74"/>
    </w:p>
    <w:p w14:paraId="2C2C5612" w14:textId="77777777" w:rsidR="0024129E" w:rsidRDefault="0024129E" w:rsidP="00961230">
      <w:pPr>
        <w:jc w:val="both"/>
        <w:rPr>
          <w:rFonts w:ascii="Verdana" w:hAnsi="Verdana"/>
          <w:sz w:val="22"/>
          <w:szCs w:val="22"/>
        </w:rPr>
      </w:pPr>
    </w:p>
    <w:p w14:paraId="63C90F78" w14:textId="77777777" w:rsidR="0024129E" w:rsidRDefault="0024129E" w:rsidP="00961230">
      <w:pPr>
        <w:jc w:val="both"/>
        <w:rPr>
          <w:rFonts w:ascii="Verdana" w:hAnsi="Verdana"/>
          <w:sz w:val="22"/>
          <w:szCs w:val="22"/>
        </w:rPr>
      </w:pPr>
    </w:p>
    <w:p w14:paraId="6BA0963B" w14:textId="25E9FB12" w:rsidR="0024129E" w:rsidRDefault="0024129E" w:rsidP="0024129E">
      <w:pPr>
        <w:tabs>
          <w:tab w:val="left" w:leader="underscore" w:pos="5529"/>
        </w:tabs>
        <w:jc w:val="both"/>
        <w:rPr>
          <w:rFonts w:ascii="Verdana" w:hAnsi="Verdana"/>
          <w:sz w:val="22"/>
          <w:szCs w:val="22"/>
        </w:rPr>
      </w:pPr>
      <w:bookmarkStart w:id="75" w:name="_Hlk195688031"/>
      <w:r w:rsidRPr="0024129E">
        <w:rPr>
          <w:rFonts w:ascii="Verdana" w:hAnsi="Verdana"/>
          <w:b/>
          <w:bCs/>
          <w:caps/>
          <w:sz w:val="22"/>
          <w:szCs w:val="22"/>
        </w:rPr>
        <w:t>IL EST PROPOSÉ</w:t>
      </w:r>
      <w:r w:rsidRPr="0024129E">
        <w:rPr>
          <w:rFonts w:ascii="Verdana" w:hAnsi="Verdana"/>
          <w:sz w:val="22"/>
          <w:szCs w:val="22"/>
        </w:rPr>
        <w:t xml:space="preserve"> par</w:t>
      </w:r>
      <w:r>
        <w:rPr>
          <w:rFonts w:ascii="Verdana" w:hAnsi="Verdana"/>
          <w:sz w:val="22"/>
          <w:szCs w:val="22"/>
        </w:rPr>
        <w:t xml:space="preserve"> </w:t>
      </w:r>
      <w:r w:rsidR="00CF2CC4">
        <w:rPr>
          <w:rFonts w:ascii="Verdana" w:hAnsi="Verdana"/>
          <w:sz w:val="22"/>
          <w:szCs w:val="22"/>
        </w:rPr>
        <w:t xml:space="preserve">M. Lorenzo Ouellet </w:t>
      </w:r>
      <w:r w:rsidRPr="0024129E">
        <w:rPr>
          <w:rFonts w:ascii="Verdana" w:hAnsi="Verdana"/>
          <w:sz w:val="22"/>
          <w:szCs w:val="22"/>
        </w:rPr>
        <w:t>que la municipalité de Sayabec confirme une participation financière de 8</w:t>
      </w:r>
      <w:r>
        <w:rPr>
          <w:rFonts w:ascii="Verdana" w:hAnsi="Verdana"/>
          <w:sz w:val="22"/>
          <w:szCs w:val="22"/>
        </w:rPr>
        <w:t> </w:t>
      </w:r>
      <w:r w:rsidRPr="0024129E">
        <w:rPr>
          <w:rFonts w:ascii="Verdana" w:hAnsi="Verdana"/>
          <w:sz w:val="22"/>
          <w:szCs w:val="22"/>
        </w:rPr>
        <w:t>481,52 $ pour l’année 2025 afin de permettre la réalisation de projets qui cadrent avec les orientations du Fonds Régions et ruralité (FRR) de la MRC de La Matapédia.</w:t>
      </w:r>
    </w:p>
    <w:p w14:paraId="782836B8" w14:textId="77777777" w:rsidR="0024129E" w:rsidRPr="0024129E" w:rsidRDefault="0024129E" w:rsidP="0024129E">
      <w:pPr>
        <w:jc w:val="both"/>
        <w:rPr>
          <w:rFonts w:ascii="Verdana" w:hAnsi="Verdana"/>
          <w:sz w:val="22"/>
          <w:szCs w:val="22"/>
        </w:rPr>
      </w:pPr>
    </w:p>
    <w:p w14:paraId="0AB0483A" w14:textId="77777777" w:rsidR="0024129E" w:rsidRDefault="0024129E" w:rsidP="0024129E">
      <w:pPr>
        <w:jc w:val="both"/>
        <w:rPr>
          <w:rFonts w:ascii="Verdana" w:hAnsi="Verdana"/>
          <w:sz w:val="22"/>
          <w:szCs w:val="22"/>
        </w:rPr>
      </w:pPr>
      <w:r w:rsidRPr="0024129E">
        <w:rPr>
          <w:rFonts w:ascii="Verdana" w:hAnsi="Verdana"/>
          <w:sz w:val="22"/>
          <w:szCs w:val="22"/>
        </w:rPr>
        <w:t>La municipalité délègue Patrick Santerre comme représentant de la municipalité sur le conseil d’administration du Comité de développement socio-économique de Sayabec.</w:t>
      </w:r>
    </w:p>
    <w:p w14:paraId="4ECC7997" w14:textId="77777777" w:rsidR="0024129E" w:rsidRPr="0024129E" w:rsidRDefault="0024129E" w:rsidP="0024129E">
      <w:pPr>
        <w:jc w:val="both"/>
        <w:rPr>
          <w:rFonts w:ascii="Verdana" w:hAnsi="Verdana"/>
          <w:sz w:val="22"/>
          <w:szCs w:val="22"/>
        </w:rPr>
      </w:pPr>
    </w:p>
    <w:p w14:paraId="27CF970A" w14:textId="77777777" w:rsidR="0024129E" w:rsidRDefault="0024129E" w:rsidP="0024129E">
      <w:pPr>
        <w:jc w:val="both"/>
        <w:rPr>
          <w:rFonts w:ascii="Verdana" w:hAnsi="Verdana"/>
          <w:sz w:val="22"/>
          <w:szCs w:val="22"/>
        </w:rPr>
      </w:pPr>
      <w:r w:rsidRPr="0024129E">
        <w:rPr>
          <w:rFonts w:ascii="Verdana" w:hAnsi="Verdana"/>
          <w:sz w:val="22"/>
          <w:szCs w:val="22"/>
        </w:rPr>
        <w:t>La municipalité mandate le comité de développement à identifier par résolution le ou les projets qui bénéficieront d’une aide financière en vertu de l’entente entre la MRC, la municipalité et le comité de développement.</w:t>
      </w:r>
    </w:p>
    <w:p w14:paraId="572EE404" w14:textId="77777777" w:rsidR="0024129E" w:rsidRPr="0024129E" w:rsidRDefault="0024129E" w:rsidP="0024129E">
      <w:pPr>
        <w:jc w:val="both"/>
        <w:rPr>
          <w:rFonts w:ascii="Verdana" w:hAnsi="Verdana"/>
          <w:sz w:val="22"/>
          <w:szCs w:val="22"/>
        </w:rPr>
      </w:pPr>
    </w:p>
    <w:p w14:paraId="4E7B6F17" w14:textId="61E2166D" w:rsidR="0024129E" w:rsidRDefault="0024129E" w:rsidP="0024129E">
      <w:pPr>
        <w:jc w:val="both"/>
        <w:rPr>
          <w:rFonts w:ascii="Verdana" w:hAnsi="Verdana"/>
          <w:sz w:val="22"/>
          <w:szCs w:val="22"/>
        </w:rPr>
      </w:pPr>
      <w:r w:rsidRPr="0024129E">
        <w:rPr>
          <w:rFonts w:ascii="Verdana" w:hAnsi="Verdana"/>
          <w:sz w:val="22"/>
          <w:szCs w:val="22"/>
        </w:rPr>
        <w:t>La municipalité autorise M. Marcel Belzile, maire, à signer le protocole d’entente avec la MRC et le comité de développement.</w:t>
      </w:r>
    </w:p>
    <w:bookmarkEnd w:id="75"/>
    <w:p w14:paraId="73C6E952" w14:textId="77777777" w:rsidR="00984E1C" w:rsidRDefault="00984E1C" w:rsidP="003D7FE4">
      <w:pPr>
        <w:ind w:left="4250" w:hanging="4250"/>
        <w:jc w:val="both"/>
        <w:rPr>
          <w:rFonts w:ascii="Verdana" w:hAnsi="Verdana"/>
          <w:sz w:val="22"/>
          <w:szCs w:val="22"/>
        </w:rPr>
      </w:pPr>
    </w:p>
    <w:p w14:paraId="0C92EDCE" w14:textId="77777777" w:rsidR="00961230" w:rsidRDefault="00961230" w:rsidP="003D7FE4">
      <w:pPr>
        <w:ind w:left="4250" w:hanging="4250"/>
        <w:jc w:val="both"/>
        <w:rPr>
          <w:rFonts w:ascii="Verdana" w:hAnsi="Verdana"/>
          <w:sz w:val="22"/>
          <w:szCs w:val="22"/>
        </w:rPr>
      </w:pPr>
    </w:p>
    <w:p w14:paraId="46003A15" w14:textId="77777777" w:rsidR="00DD6EA8" w:rsidRDefault="00DD6EA8" w:rsidP="003D7FE4">
      <w:pPr>
        <w:ind w:left="4250" w:hanging="4250"/>
        <w:jc w:val="both"/>
        <w:rPr>
          <w:rFonts w:ascii="Verdana" w:hAnsi="Verdana"/>
          <w:sz w:val="22"/>
          <w:szCs w:val="22"/>
        </w:rPr>
      </w:pPr>
    </w:p>
    <w:p w14:paraId="399979CE" w14:textId="77777777" w:rsidR="00DD6EA8" w:rsidRDefault="00DD6EA8" w:rsidP="003D7FE4">
      <w:pPr>
        <w:ind w:left="4250" w:hanging="4250"/>
        <w:jc w:val="both"/>
        <w:rPr>
          <w:rFonts w:ascii="Verdana" w:hAnsi="Verdana"/>
          <w:sz w:val="22"/>
          <w:szCs w:val="22"/>
        </w:rPr>
      </w:pPr>
    </w:p>
    <w:p w14:paraId="6CBED34F" w14:textId="6C987BF6" w:rsidR="00961230" w:rsidRPr="0046028A" w:rsidRDefault="00961230" w:rsidP="00961230">
      <w:pPr>
        <w:ind w:left="4250" w:hanging="4250"/>
        <w:jc w:val="both"/>
        <w:rPr>
          <w:rFonts w:ascii="Verdana" w:eastAsiaTheme="minorHAnsi" w:hAnsi="Verdana"/>
          <w:sz w:val="22"/>
          <w:szCs w:val="22"/>
          <w:lang w:eastAsia="en-US"/>
        </w:rPr>
      </w:pPr>
      <w:r w:rsidRPr="0046028A">
        <w:rPr>
          <w:rFonts w:ascii="Verdana" w:hAnsi="Verdana"/>
          <w:b/>
          <w:sz w:val="22"/>
          <w:szCs w:val="22"/>
          <w:u w:val="single"/>
        </w:rPr>
        <w:t>Résolution 2025-0</w:t>
      </w:r>
      <w:r>
        <w:rPr>
          <w:rFonts w:ascii="Verdana" w:hAnsi="Verdana"/>
          <w:b/>
          <w:sz w:val="22"/>
          <w:szCs w:val="22"/>
          <w:u w:val="single"/>
        </w:rPr>
        <w:t>4-</w:t>
      </w:r>
      <w:r w:rsidR="00A3689D">
        <w:rPr>
          <w:rFonts w:ascii="Verdana" w:hAnsi="Verdana"/>
          <w:b/>
          <w:sz w:val="22"/>
          <w:szCs w:val="22"/>
          <w:u w:val="single"/>
        </w:rPr>
        <w:t>68</w:t>
      </w:r>
      <w:r w:rsidRPr="0046028A">
        <w:rPr>
          <w:rFonts w:ascii="Verdana" w:hAnsi="Verdana"/>
          <w:b/>
          <w:sz w:val="22"/>
          <w:szCs w:val="22"/>
        </w:rPr>
        <w:tab/>
      </w:r>
      <w:bookmarkStart w:id="76" w:name="_Hlk195688050"/>
      <w:r w:rsidRPr="00961230">
        <w:rPr>
          <w:rFonts w:ascii="Verdana" w:hAnsi="Verdana" w:cstheme="minorHAnsi"/>
          <w:b/>
          <w:bCs/>
          <w:color w:val="000000" w:themeColor="text1"/>
          <w:sz w:val="22"/>
          <w:szCs w:val="22"/>
        </w:rPr>
        <w:t>Entente de développement local – Versement 2025</w:t>
      </w:r>
      <w:bookmarkEnd w:id="76"/>
    </w:p>
    <w:p w14:paraId="6FBD65C6" w14:textId="77777777" w:rsidR="00961230" w:rsidRPr="0046028A" w:rsidRDefault="00961230" w:rsidP="00961230">
      <w:pPr>
        <w:tabs>
          <w:tab w:val="left" w:leader="underscore" w:pos="6521"/>
        </w:tabs>
        <w:ind w:left="2835" w:hanging="2835"/>
        <w:jc w:val="both"/>
        <w:rPr>
          <w:rFonts w:ascii="Verdana" w:eastAsiaTheme="minorHAnsi" w:hAnsi="Verdana"/>
          <w:sz w:val="22"/>
          <w:szCs w:val="22"/>
          <w:lang w:eastAsia="en-US"/>
        </w:rPr>
      </w:pPr>
    </w:p>
    <w:p w14:paraId="72AFD87A" w14:textId="76836A79" w:rsidR="00193E26" w:rsidRDefault="00193E26" w:rsidP="00193E26">
      <w:pPr>
        <w:tabs>
          <w:tab w:val="left" w:leader="underscore" w:pos="5245"/>
        </w:tabs>
        <w:jc w:val="both"/>
        <w:rPr>
          <w:rFonts w:ascii="Verdana" w:hAnsi="Verdana"/>
          <w:sz w:val="22"/>
          <w:szCs w:val="22"/>
        </w:rPr>
      </w:pPr>
      <w:bookmarkStart w:id="77" w:name="_Hlk195688063"/>
      <w:r w:rsidRPr="004F1660">
        <w:rPr>
          <w:rFonts w:ascii="Verdana" w:hAnsi="Verdana"/>
          <w:b/>
          <w:bCs/>
          <w:sz w:val="22"/>
          <w:szCs w:val="22"/>
        </w:rPr>
        <w:t>IL EST PROPOSÉ</w:t>
      </w:r>
      <w:r w:rsidRPr="004F1660">
        <w:rPr>
          <w:rFonts w:ascii="Verdana" w:hAnsi="Verdana"/>
          <w:sz w:val="22"/>
          <w:szCs w:val="22"/>
        </w:rPr>
        <w:t xml:space="preserve"> par </w:t>
      </w:r>
      <w:r w:rsidR="00CF2CC4">
        <w:rPr>
          <w:rFonts w:ascii="Verdana" w:hAnsi="Verdana"/>
          <w:sz w:val="22"/>
          <w:szCs w:val="22"/>
        </w:rPr>
        <w:t>M. Rémi Carrier</w:t>
      </w:r>
      <w:r w:rsidRPr="004F1660">
        <w:rPr>
          <w:rFonts w:ascii="Verdana" w:hAnsi="Verdana"/>
          <w:sz w:val="22"/>
          <w:szCs w:val="22"/>
        </w:rPr>
        <w:t xml:space="preserve">, et résolu unanimement par les membres du conseil municipal de Sayabec d'autoriser le versement d'une somme de </w:t>
      </w:r>
      <w:r>
        <w:rPr>
          <w:rFonts w:ascii="Verdana" w:hAnsi="Verdana"/>
          <w:sz w:val="22"/>
          <w:szCs w:val="22"/>
        </w:rPr>
        <w:t>17 329.50</w:t>
      </w:r>
      <w:r w:rsidRPr="004F1660">
        <w:rPr>
          <w:rFonts w:ascii="Verdana" w:hAnsi="Verdana"/>
          <w:sz w:val="22"/>
          <w:szCs w:val="22"/>
        </w:rPr>
        <w:t xml:space="preserve">$ au Comité de développement socio-économique de Sayabec (CDSES) représentant la subvention annuelle au fonctionnement de l'organisme au montant de 5 000$, la contribution de fonctionnement du sentier </w:t>
      </w:r>
      <w:proofErr w:type="spellStart"/>
      <w:r w:rsidRPr="004F1660">
        <w:rPr>
          <w:rFonts w:ascii="Verdana" w:hAnsi="Verdana"/>
          <w:sz w:val="22"/>
          <w:szCs w:val="22"/>
        </w:rPr>
        <w:t>Mic-Mac</w:t>
      </w:r>
      <w:proofErr w:type="spellEnd"/>
      <w:r w:rsidRPr="004F1660">
        <w:rPr>
          <w:rFonts w:ascii="Verdana" w:hAnsi="Verdana"/>
          <w:sz w:val="22"/>
          <w:szCs w:val="22"/>
        </w:rPr>
        <w:t xml:space="preserve"> de 3 000$</w:t>
      </w:r>
      <w:r>
        <w:rPr>
          <w:rFonts w:ascii="Verdana" w:hAnsi="Verdana"/>
          <w:sz w:val="22"/>
          <w:szCs w:val="22"/>
        </w:rPr>
        <w:t>.</w:t>
      </w:r>
    </w:p>
    <w:p w14:paraId="5F10A805" w14:textId="77777777" w:rsidR="00193E26" w:rsidRDefault="00193E26" w:rsidP="00193E26">
      <w:pPr>
        <w:tabs>
          <w:tab w:val="left" w:leader="underscore" w:pos="5245"/>
        </w:tabs>
        <w:jc w:val="both"/>
        <w:rPr>
          <w:rFonts w:ascii="Verdana" w:hAnsi="Verdana"/>
          <w:sz w:val="22"/>
          <w:szCs w:val="22"/>
        </w:rPr>
      </w:pPr>
    </w:p>
    <w:p w14:paraId="7AA5A9EC" w14:textId="1844B162" w:rsidR="00193E26" w:rsidRPr="004F1660" w:rsidRDefault="00193E26" w:rsidP="00193E26">
      <w:pPr>
        <w:tabs>
          <w:tab w:val="left" w:leader="underscore" w:pos="5245"/>
        </w:tabs>
        <w:jc w:val="both"/>
        <w:rPr>
          <w:rFonts w:ascii="Verdana" w:hAnsi="Verdana"/>
          <w:sz w:val="22"/>
          <w:szCs w:val="22"/>
        </w:rPr>
      </w:pPr>
      <w:r>
        <w:rPr>
          <w:rFonts w:ascii="Verdana" w:hAnsi="Verdana"/>
          <w:sz w:val="22"/>
          <w:szCs w:val="22"/>
        </w:rPr>
        <w:lastRenderedPageBreak/>
        <w:t xml:space="preserve">Par la même résolution, les conseillers municipaux autorisent un versement de 9 329,50$ au </w:t>
      </w:r>
      <w:r w:rsidRPr="004F1660">
        <w:rPr>
          <w:rFonts w:ascii="Verdana" w:hAnsi="Verdana"/>
          <w:sz w:val="22"/>
          <w:szCs w:val="22"/>
        </w:rPr>
        <w:t>Comité de développement socio-économique de Sayabec (CDSES)</w:t>
      </w:r>
      <w:r>
        <w:rPr>
          <w:rFonts w:ascii="Verdana" w:hAnsi="Verdana"/>
          <w:sz w:val="22"/>
          <w:szCs w:val="22"/>
        </w:rPr>
        <w:t xml:space="preserve"> représentant le 1</w:t>
      </w:r>
      <w:r w:rsidRPr="008A30D4">
        <w:rPr>
          <w:rFonts w:ascii="Verdana" w:hAnsi="Verdana"/>
          <w:sz w:val="22"/>
          <w:szCs w:val="22"/>
          <w:vertAlign w:val="superscript"/>
        </w:rPr>
        <w:t>er</w:t>
      </w:r>
      <w:r>
        <w:rPr>
          <w:rFonts w:ascii="Verdana" w:hAnsi="Verdana"/>
          <w:sz w:val="22"/>
          <w:szCs w:val="22"/>
        </w:rPr>
        <w:t xml:space="preserve"> versement en vertu de l’entente de développement local pour l’année 2025.</w:t>
      </w:r>
      <w:bookmarkEnd w:id="77"/>
    </w:p>
    <w:p w14:paraId="1C1942CF" w14:textId="77777777" w:rsidR="00961230" w:rsidRDefault="00961230" w:rsidP="003D7FE4">
      <w:pPr>
        <w:ind w:left="4250" w:hanging="4250"/>
        <w:jc w:val="both"/>
        <w:rPr>
          <w:rFonts w:ascii="Verdana" w:hAnsi="Verdana"/>
          <w:sz w:val="22"/>
          <w:szCs w:val="22"/>
        </w:rPr>
      </w:pPr>
    </w:p>
    <w:p w14:paraId="5CF17CAB" w14:textId="77777777" w:rsidR="00D74D47" w:rsidRDefault="00D74D47" w:rsidP="003D7FE4">
      <w:pPr>
        <w:ind w:left="4250" w:hanging="4250"/>
        <w:jc w:val="both"/>
        <w:rPr>
          <w:rFonts w:ascii="Verdana" w:hAnsi="Verdana"/>
          <w:sz w:val="22"/>
          <w:szCs w:val="22"/>
        </w:rPr>
      </w:pPr>
    </w:p>
    <w:p w14:paraId="7741BDC4" w14:textId="77777777" w:rsidR="00D74D47" w:rsidRDefault="00D74D47" w:rsidP="003D7FE4">
      <w:pPr>
        <w:ind w:left="4250" w:hanging="4250"/>
        <w:jc w:val="both"/>
        <w:rPr>
          <w:rFonts w:ascii="Verdana" w:hAnsi="Verdana"/>
          <w:sz w:val="22"/>
          <w:szCs w:val="22"/>
        </w:rPr>
      </w:pPr>
    </w:p>
    <w:p w14:paraId="16B45710" w14:textId="2862915A" w:rsidR="00D74D47" w:rsidRPr="0046028A" w:rsidRDefault="00D74D47" w:rsidP="00D74D47">
      <w:pPr>
        <w:ind w:left="4250" w:hanging="4250"/>
        <w:jc w:val="both"/>
        <w:rPr>
          <w:rFonts w:ascii="Verdana" w:eastAsiaTheme="minorHAnsi" w:hAnsi="Verdana"/>
          <w:sz w:val="22"/>
          <w:szCs w:val="22"/>
          <w:lang w:eastAsia="en-US"/>
        </w:rPr>
      </w:pPr>
      <w:r w:rsidRPr="0046028A">
        <w:rPr>
          <w:rFonts w:ascii="Verdana" w:hAnsi="Verdana"/>
          <w:b/>
          <w:sz w:val="22"/>
          <w:szCs w:val="22"/>
          <w:u w:val="single"/>
        </w:rPr>
        <w:t>Résolution 2025-0</w:t>
      </w:r>
      <w:r>
        <w:rPr>
          <w:rFonts w:ascii="Verdana" w:hAnsi="Verdana"/>
          <w:b/>
          <w:sz w:val="22"/>
          <w:szCs w:val="22"/>
          <w:u w:val="single"/>
        </w:rPr>
        <w:t>4-</w:t>
      </w:r>
      <w:r w:rsidR="00A3689D">
        <w:rPr>
          <w:rFonts w:ascii="Verdana" w:hAnsi="Verdana"/>
          <w:b/>
          <w:sz w:val="22"/>
          <w:szCs w:val="22"/>
          <w:u w:val="single"/>
        </w:rPr>
        <w:t>69</w:t>
      </w:r>
      <w:r w:rsidRPr="0046028A">
        <w:rPr>
          <w:rFonts w:ascii="Verdana" w:hAnsi="Verdana"/>
          <w:b/>
          <w:sz w:val="22"/>
          <w:szCs w:val="22"/>
        </w:rPr>
        <w:tab/>
      </w:r>
      <w:bookmarkStart w:id="78" w:name="_Hlk195688087"/>
      <w:r>
        <w:rPr>
          <w:rFonts w:ascii="Verdana" w:hAnsi="Verdana" w:cstheme="minorHAnsi"/>
          <w:b/>
          <w:bCs/>
          <w:color w:val="000000" w:themeColor="text1"/>
          <w:sz w:val="22"/>
          <w:szCs w:val="22"/>
        </w:rPr>
        <w:t>Comité des loisirs – Versement du remboursement d’assurance</w:t>
      </w:r>
      <w:bookmarkEnd w:id="78"/>
    </w:p>
    <w:p w14:paraId="1F7CB7E3" w14:textId="77777777" w:rsidR="00D74D47" w:rsidRPr="0046028A" w:rsidRDefault="00D74D47" w:rsidP="00D74D47">
      <w:pPr>
        <w:tabs>
          <w:tab w:val="left" w:leader="underscore" w:pos="6521"/>
        </w:tabs>
        <w:ind w:left="2835" w:hanging="2835"/>
        <w:jc w:val="both"/>
        <w:rPr>
          <w:rFonts w:ascii="Verdana" w:eastAsiaTheme="minorHAnsi" w:hAnsi="Verdana"/>
          <w:sz w:val="22"/>
          <w:szCs w:val="22"/>
          <w:lang w:eastAsia="en-US"/>
        </w:rPr>
      </w:pPr>
    </w:p>
    <w:p w14:paraId="709A2122" w14:textId="0D2113C4" w:rsidR="000E46FA" w:rsidRDefault="00D74D47" w:rsidP="000E46FA">
      <w:pPr>
        <w:tabs>
          <w:tab w:val="left" w:leader="underscore" w:pos="5812"/>
        </w:tabs>
        <w:jc w:val="both"/>
      </w:pPr>
      <w:bookmarkStart w:id="79" w:name="_Hlk195688960"/>
      <w:r w:rsidRPr="004F1660">
        <w:rPr>
          <w:rFonts w:ascii="Verdana" w:hAnsi="Verdana"/>
          <w:b/>
          <w:bCs/>
          <w:sz w:val="22"/>
          <w:szCs w:val="22"/>
        </w:rPr>
        <w:t>IL EST PROPOSÉ</w:t>
      </w:r>
      <w:r w:rsidRPr="004F1660">
        <w:rPr>
          <w:rFonts w:ascii="Verdana" w:hAnsi="Verdana"/>
          <w:sz w:val="22"/>
          <w:szCs w:val="22"/>
        </w:rPr>
        <w:t xml:space="preserve"> par </w:t>
      </w:r>
      <w:r w:rsidR="00CF2CC4">
        <w:rPr>
          <w:rFonts w:ascii="Verdana" w:hAnsi="Verdana"/>
          <w:sz w:val="22"/>
          <w:szCs w:val="22"/>
        </w:rPr>
        <w:t>M. Frédéric Caron</w:t>
      </w:r>
      <w:r w:rsidRPr="004F1660">
        <w:rPr>
          <w:rFonts w:ascii="Verdana" w:hAnsi="Verdana"/>
          <w:sz w:val="22"/>
          <w:szCs w:val="22"/>
        </w:rPr>
        <w:t xml:space="preserve">, </w:t>
      </w:r>
      <w:r w:rsidR="000E46FA" w:rsidRPr="000E46FA">
        <w:rPr>
          <w:rFonts w:ascii="Verdana" w:hAnsi="Verdana"/>
          <w:sz w:val="22"/>
          <w:szCs w:val="22"/>
        </w:rPr>
        <w:t xml:space="preserve">et résolu unanimement </w:t>
      </w:r>
      <w:r w:rsidR="000E46FA" w:rsidRPr="004F1660">
        <w:rPr>
          <w:rFonts w:ascii="Verdana" w:hAnsi="Verdana"/>
          <w:sz w:val="22"/>
          <w:szCs w:val="22"/>
        </w:rPr>
        <w:t>par les membres du conseil municipal de Sayabec d'autoriser le versement d'une somme de</w:t>
      </w:r>
      <w:r w:rsidR="000E46FA">
        <w:rPr>
          <w:rFonts w:ascii="Verdana" w:hAnsi="Verdana"/>
          <w:sz w:val="22"/>
          <w:szCs w:val="22"/>
        </w:rPr>
        <w:t xml:space="preserve"> </w:t>
      </w:r>
      <w:r w:rsidR="00A41720">
        <w:rPr>
          <w:rFonts w:ascii="Verdana" w:hAnsi="Verdana"/>
          <w:sz w:val="22"/>
          <w:szCs w:val="22"/>
        </w:rPr>
        <w:t>1 342,73</w:t>
      </w:r>
      <w:r w:rsidR="000E46FA">
        <w:rPr>
          <w:rFonts w:ascii="Verdana" w:hAnsi="Verdana"/>
          <w:sz w:val="22"/>
          <w:szCs w:val="22"/>
        </w:rPr>
        <w:t> $ représentant le remboursement d’assurance en lien avec le sinistre du centre communautaire de la Municipalité de Sayabec du 8 octobre 2023.</w:t>
      </w:r>
    </w:p>
    <w:bookmarkEnd w:id="79"/>
    <w:p w14:paraId="7C0B18BA" w14:textId="77777777" w:rsidR="00A300AE" w:rsidRDefault="00A300AE" w:rsidP="000E46FA">
      <w:pPr>
        <w:tabs>
          <w:tab w:val="left" w:leader="underscore" w:pos="5245"/>
        </w:tabs>
        <w:jc w:val="both"/>
        <w:rPr>
          <w:rFonts w:ascii="Verdana" w:hAnsi="Verdana"/>
          <w:sz w:val="22"/>
          <w:szCs w:val="22"/>
        </w:rPr>
      </w:pPr>
    </w:p>
    <w:p w14:paraId="4A40F6B2" w14:textId="77777777" w:rsidR="003959F2" w:rsidRPr="0046028A" w:rsidRDefault="003959F2" w:rsidP="00A41720">
      <w:pPr>
        <w:jc w:val="both"/>
        <w:rPr>
          <w:rFonts w:ascii="Verdana" w:hAnsi="Verdana"/>
          <w:sz w:val="22"/>
          <w:szCs w:val="22"/>
        </w:rPr>
      </w:pPr>
    </w:p>
    <w:bookmarkEnd w:id="60"/>
    <w:bookmarkEnd w:id="61"/>
    <w:bookmarkEnd w:id="62"/>
    <w:bookmarkEnd w:id="63"/>
    <w:p w14:paraId="176BAA7E" w14:textId="77777777" w:rsidR="00DD6EA8" w:rsidRDefault="00DD6EA8" w:rsidP="00A23C94">
      <w:pPr>
        <w:pBdr>
          <w:top w:val="single" w:sz="4" w:space="1" w:color="auto"/>
        </w:pBdr>
        <w:jc w:val="both"/>
        <w:rPr>
          <w:rFonts w:ascii="Verdana" w:hAnsi="Verdana"/>
          <w:b/>
          <w:sz w:val="22"/>
          <w:szCs w:val="22"/>
          <w:u w:val="single"/>
        </w:rPr>
      </w:pPr>
    </w:p>
    <w:p w14:paraId="4C116A93" w14:textId="7C8863DA" w:rsidR="00A23C94" w:rsidRDefault="00A23C94" w:rsidP="00A23C94">
      <w:pPr>
        <w:pBdr>
          <w:top w:val="single" w:sz="4" w:space="1" w:color="auto"/>
        </w:pBdr>
        <w:jc w:val="both"/>
        <w:rPr>
          <w:rFonts w:ascii="Verdana" w:hAnsi="Verdana"/>
          <w:b/>
          <w:sz w:val="22"/>
          <w:szCs w:val="22"/>
          <w:u w:val="single"/>
        </w:rPr>
      </w:pPr>
      <w:r w:rsidRPr="0046028A">
        <w:rPr>
          <w:rFonts w:ascii="Verdana" w:hAnsi="Verdana"/>
          <w:b/>
          <w:sz w:val="22"/>
          <w:szCs w:val="22"/>
          <w:u w:val="single"/>
        </w:rPr>
        <w:t>Affaires nouvelles :</w:t>
      </w:r>
    </w:p>
    <w:p w14:paraId="6A475A3B" w14:textId="77777777" w:rsidR="007639ED" w:rsidRDefault="007639ED" w:rsidP="00A23C94">
      <w:pPr>
        <w:pBdr>
          <w:top w:val="single" w:sz="4" w:space="1" w:color="auto"/>
        </w:pBdr>
        <w:jc w:val="both"/>
        <w:rPr>
          <w:rFonts w:ascii="Verdana" w:hAnsi="Verdana"/>
          <w:b/>
          <w:sz w:val="22"/>
          <w:szCs w:val="22"/>
          <w:u w:val="single"/>
        </w:rPr>
      </w:pPr>
    </w:p>
    <w:p w14:paraId="3CCAB6C4" w14:textId="44563809" w:rsidR="00301A58" w:rsidRDefault="00301A58" w:rsidP="00301A58">
      <w:pPr>
        <w:ind w:left="4254" w:hanging="4250"/>
        <w:jc w:val="both"/>
        <w:rPr>
          <w:rFonts w:ascii="Verdana" w:hAnsi="Verdana" w:cstheme="minorHAnsi"/>
          <w:b/>
          <w:bCs/>
          <w:color w:val="000000" w:themeColor="text1"/>
          <w:sz w:val="22"/>
          <w:szCs w:val="22"/>
        </w:rPr>
      </w:pPr>
      <w:r w:rsidRPr="0046028A">
        <w:rPr>
          <w:rFonts w:ascii="Verdana" w:hAnsi="Verdana"/>
          <w:b/>
          <w:sz w:val="22"/>
          <w:szCs w:val="22"/>
          <w:u w:val="single"/>
        </w:rPr>
        <w:t>Résolution 2025-0</w:t>
      </w:r>
      <w:r>
        <w:rPr>
          <w:rFonts w:ascii="Verdana" w:hAnsi="Verdana"/>
          <w:b/>
          <w:sz w:val="22"/>
          <w:szCs w:val="22"/>
          <w:u w:val="single"/>
        </w:rPr>
        <w:t>4-</w:t>
      </w:r>
      <w:r w:rsidR="00BD727C">
        <w:rPr>
          <w:rFonts w:ascii="Verdana" w:hAnsi="Verdana"/>
          <w:b/>
          <w:sz w:val="22"/>
          <w:szCs w:val="22"/>
          <w:u w:val="single"/>
        </w:rPr>
        <w:t>70</w:t>
      </w:r>
      <w:r w:rsidRPr="00301A58">
        <w:rPr>
          <w:rFonts w:ascii="Verdana" w:hAnsi="Verdana"/>
          <w:b/>
          <w:sz w:val="22"/>
          <w:szCs w:val="22"/>
        </w:rPr>
        <w:tab/>
      </w:r>
      <w:bookmarkStart w:id="80" w:name="_Hlk195688101"/>
      <w:r w:rsidR="007639ED" w:rsidRPr="00301A58">
        <w:rPr>
          <w:rFonts w:ascii="Verdana" w:hAnsi="Verdana" w:cstheme="minorHAnsi"/>
          <w:b/>
          <w:bCs/>
          <w:color w:val="000000" w:themeColor="text1"/>
          <w:sz w:val="22"/>
          <w:szCs w:val="22"/>
        </w:rPr>
        <w:t>Motion de félicitations au Club de patinage artistique Frimousses pour son 50e anniversaire de fondation</w:t>
      </w:r>
      <w:bookmarkEnd w:id="80"/>
    </w:p>
    <w:p w14:paraId="6820782C" w14:textId="77777777" w:rsidR="00301A58" w:rsidRDefault="00301A58" w:rsidP="00301A58">
      <w:pPr>
        <w:ind w:left="4254" w:hanging="4250"/>
        <w:jc w:val="both"/>
        <w:rPr>
          <w:rFonts w:ascii="Verdana" w:hAnsi="Verdana"/>
          <w:bCs/>
          <w:sz w:val="22"/>
          <w:szCs w:val="22"/>
        </w:rPr>
      </w:pPr>
    </w:p>
    <w:p w14:paraId="296458AC" w14:textId="462E39F9" w:rsidR="007639ED" w:rsidRPr="007639ED" w:rsidRDefault="007639ED" w:rsidP="00301A58">
      <w:pPr>
        <w:tabs>
          <w:tab w:val="left" w:leader="underscore" w:pos="6521"/>
        </w:tabs>
        <w:ind w:left="2835" w:hanging="2835"/>
        <w:jc w:val="both"/>
        <w:rPr>
          <w:rFonts w:ascii="Verdana" w:hAnsi="Verdana"/>
          <w:bCs/>
          <w:sz w:val="22"/>
          <w:szCs w:val="22"/>
        </w:rPr>
      </w:pPr>
      <w:bookmarkStart w:id="81" w:name="_Hlk195688120"/>
      <w:r w:rsidRPr="00301A58">
        <w:rPr>
          <w:rFonts w:ascii="Verdana" w:hAnsi="Verdana"/>
          <w:b/>
          <w:caps/>
          <w:sz w:val="22"/>
          <w:szCs w:val="22"/>
        </w:rPr>
        <w:t>CONSIDÉRANT</w:t>
      </w:r>
      <w:r w:rsidRPr="007639ED">
        <w:rPr>
          <w:rFonts w:ascii="Verdana" w:hAnsi="Verdana"/>
          <w:bCs/>
          <w:sz w:val="22"/>
          <w:szCs w:val="22"/>
        </w:rPr>
        <w:t xml:space="preserve"> </w:t>
      </w:r>
      <w:r w:rsidRPr="00301A58">
        <w:rPr>
          <w:rFonts w:ascii="Verdana" w:hAnsi="Verdana"/>
          <w:b/>
          <w:caps/>
          <w:sz w:val="22"/>
          <w:szCs w:val="22"/>
        </w:rPr>
        <w:t>que</w:t>
      </w:r>
      <w:r w:rsidR="00301A58">
        <w:rPr>
          <w:rFonts w:ascii="Verdana" w:hAnsi="Verdana"/>
          <w:bCs/>
          <w:sz w:val="22"/>
          <w:szCs w:val="22"/>
        </w:rPr>
        <w:tab/>
      </w:r>
      <w:r w:rsidRPr="007639ED">
        <w:rPr>
          <w:rFonts w:ascii="Verdana" w:hAnsi="Verdana"/>
          <w:bCs/>
          <w:sz w:val="22"/>
          <w:szCs w:val="22"/>
        </w:rPr>
        <w:t>le Club de patinage artistique Frimousses de Sayabec célèbre cette année son 50e anniversaire de fondation;</w:t>
      </w:r>
    </w:p>
    <w:p w14:paraId="09AA8140" w14:textId="77777777" w:rsidR="007639ED" w:rsidRPr="007639ED" w:rsidRDefault="007639ED" w:rsidP="00301A58">
      <w:pPr>
        <w:jc w:val="both"/>
        <w:rPr>
          <w:rFonts w:ascii="Verdana" w:hAnsi="Verdana"/>
          <w:bCs/>
          <w:sz w:val="22"/>
          <w:szCs w:val="22"/>
        </w:rPr>
      </w:pPr>
    </w:p>
    <w:p w14:paraId="6D2D21A7" w14:textId="287E0E44" w:rsidR="007639ED" w:rsidRPr="007639ED" w:rsidRDefault="007639ED" w:rsidP="00301A58">
      <w:pPr>
        <w:tabs>
          <w:tab w:val="left" w:leader="underscore" w:pos="6521"/>
        </w:tabs>
        <w:ind w:left="2835" w:hanging="2835"/>
        <w:jc w:val="both"/>
        <w:rPr>
          <w:rFonts w:ascii="Verdana" w:hAnsi="Verdana"/>
          <w:bCs/>
          <w:sz w:val="22"/>
          <w:szCs w:val="22"/>
        </w:rPr>
      </w:pPr>
      <w:r w:rsidRPr="00301A58">
        <w:rPr>
          <w:rFonts w:ascii="Verdana" w:hAnsi="Verdana"/>
          <w:b/>
          <w:caps/>
          <w:sz w:val="22"/>
          <w:szCs w:val="22"/>
        </w:rPr>
        <w:t>CONSIDÉRANT</w:t>
      </w:r>
      <w:r w:rsidRPr="007639ED">
        <w:rPr>
          <w:rFonts w:ascii="Verdana" w:hAnsi="Verdana"/>
          <w:bCs/>
          <w:sz w:val="22"/>
          <w:szCs w:val="22"/>
        </w:rPr>
        <w:t xml:space="preserve"> </w:t>
      </w:r>
      <w:r w:rsidRPr="00301A58">
        <w:rPr>
          <w:rFonts w:ascii="Verdana" w:hAnsi="Verdana"/>
          <w:b/>
          <w:caps/>
          <w:sz w:val="22"/>
          <w:szCs w:val="22"/>
        </w:rPr>
        <w:t>que</w:t>
      </w:r>
      <w:r w:rsidR="00301A58">
        <w:rPr>
          <w:rFonts w:ascii="Verdana" w:hAnsi="Verdana"/>
          <w:b/>
          <w:caps/>
          <w:sz w:val="22"/>
          <w:szCs w:val="22"/>
        </w:rPr>
        <w:tab/>
      </w:r>
      <w:r w:rsidRPr="007639ED">
        <w:rPr>
          <w:rFonts w:ascii="Verdana" w:hAnsi="Verdana"/>
          <w:bCs/>
          <w:sz w:val="22"/>
          <w:szCs w:val="22"/>
        </w:rPr>
        <w:t xml:space="preserve">ce club a su, depuis cinq décennies, transmettre la passion du patinage artistique à des générations de jeunes </w:t>
      </w:r>
      <w:proofErr w:type="spellStart"/>
      <w:r w:rsidRPr="007639ED">
        <w:rPr>
          <w:rFonts w:ascii="Verdana" w:hAnsi="Verdana"/>
          <w:bCs/>
          <w:sz w:val="22"/>
          <w:szCs w:val="22"/>
        </w:rPr>
        <w:t>sayabécoises</w:t>
      </w:r>
      <w:proofErr w:type="spellEnd"/>
      <w:r w:rsidRPr="007639ED">
        <w:rPr>
          <w:rFonts w:ascii="Verdana" w:hAnsi="Verdana"/>
          <w:bCs/>
          <w:sz w:val="22"/>
          <w:szCs w:val="22"/>
        </w:rPr>
        <w:t xml:space="preserve"> et </w:t>
      </w:r>
      <w:proofErr w:type="spellStart"/>
      <w:r w:rsidRPr="007639ED">
        <w:rPr>
          <w:rFonts w:ascii="Verdana" w:hAnsi="Verdana"/>
          <w:bCs/>
          <w:sz w:val="22"/>
          <w:szCs w:val="22"/>
        </w:rPr>
        <w:t>sayabécois</w:t>
      </w:r>
      <w:proofErr w:type="spellEnd"/>
      <w:r w:rsidRPr="007639ED">
        <w:rPr>
          <w:rFonts w:ascii="Verdana" w:hAnsi="Verdana"/>
          <w:bCs/>
          <w:sz w:val="22"/>
          <w:szCs w:val="22"/>
        </w:rPr>
        <w:t>;</w:t>
      </w:r>
    </w:p>
    <w:p w14:paraId="777106B7" w14:textId="77777777" w:rsidR="007639ED" w:rsidRPr="007639ED" w:rsidRDefault="007639ED" w:rsidP="00301A58">
      <w:pPr>
        <w:tabs>
          <w:tab w:val="left" w:leader="underscore" w:pos="6521"/>
        </w:tabs>
        <w:ind w:left="2835" w:hanging="2835"/>
        <w:jc w:val="both"/>
        <w:rPr>
          <w:rFonts w:ascii="Verdana" w:hAnsi="Verdana"/>
          <w:bCs/>
          <w:sz w:val="22"/>
          <w:szCs w:val="22"/>
        </w:rPr>
      </w:pPr>
    </w:p>
    <w:p w14:paraId="461B8ED8" w14:textId="43B3491D" w:rsidR="007639ED" w:rsidRPr="007639ED" w:rsidRDefault="007639ED" w:rsidP="00301A58">
      <w:pPr>
        <w:tabs>
          <w:tab w:val="left" w:leader="underscore" w:pos="6521"/>
        </w:tabs>
        <w:ind w:left="2835" w:hanging="2835"/>
        <w:jc w:val="both"/>
        <w:rPr>
          <w:rFonts w:ascii="Verdana" w:hAnsi="Verdana"/>
          <w:bCs/>
          <w:sz w:val="22"/>
          <w:szCs w:val="22"/>
        </w:rPr>
      </w:pPr>
      <w:r w:rsidRPr="00301A58">
        <w:rPr>
          <w:rFonts w:ascii="Verdana" w:hAnsi="Verdana"/>
          <w:b/>
          <w:caps/>
          <w:sz w:val="22"/>
          <w:szCs w:val="22"/>
        </w:rPr>
        <w:t>CONSIDÉRANT</w:t>
      </w:r>
      <w:r w:rsidRPr="007639ED">
        <w:rPr>
          <w:rFonts w:ascii="Verdana" w:hAnsi="Verdana"/>
          <w:bCs/>
          <w:sz w:val="22"/>
          <w:szCs w:val="22"/>
        </w:rPr>
        <w:t xml:space="preserve"> </w:t>
      </w:r>
      <w:r w:rsidR="00301A58">
        <w:rPr>
          <w:rFonts w:ascii="Verdana" w:hAnsi="Verdana"/>
          <w:bCs/>
          <w:sz w:val="22"/>
          <w:szCs w:val="22"/>
        </w:rPr>
        <w:tab/>
      </w:r>
      <w:r w:rsidRPr="007639ED">
        <w:rPr>
          <w:rFonts w:ascii="Verdana" w:hAnsi="Verdana"/>
          <w:bCs/>
          <w:sz w:val="22"/>
          <w:szCs w:val="22"/>
        </w:rPr>
        <w:t>l’engagement et le dévouement exemplaires des bénévoles qui ont, au fil des années, permis au club de se développer, de s’épanouir et de rayonner dans la communauté;</w:t>
      </w:r>
    </w:p>
    <w:p w14:paraId="2A43D1C2" w14:textId="77777777" w:rsidR="007639ED" w:rsidRPr="007639ED" w:rsidRDefault="007639ED" w:rsidP="00301A58">
      <w:pPr>
        <w:jc w:val="both"/>
        <w:rPr>
          <w:rFonts w:ascii="Verdana" w:hAnsi="Verdana"/>
          <w:bCs/>
          <w:sz w:val="22"/>
          <w:szCs w:val="22"/>
        </w:rPr>
      </w:pPr>
    </w:p>
    <w:p w14:paraId="06D2B86D" w14:textId="5008C815" w:rsidR="007639ED" w:rsidRPr="007639ED" w:rsidRDefault="007639ED" w:rsidP="00301A58">
      <w:pPr>
        <w:tabs>
          <w:tab w:val="left" w:leader="underscore" w:pos="6521"/>
        </w:tabs>
        <w:ind w:left="2835" w:hanging="2835"/>
        <w:jc w:val="both"/>
        <w:rPr>
          <w:rFonts w:ascii="Verdana" w:hAnsi="Verdana"/>
          <w:bCs/>
          <w:sz w:val="22"/>
          <w:szCs w:val="22"/>
        </w:rPr>
      </w:pPr>
      <w:r w:rsidRPr="00301A58">
        <w:rPr>
          <w:rFonts w:ascii="Verdana" w:hAnsi="Verdana"/>
          <w:b/>
          <w:caps/>
          <w:sz w:val="22"/>
          <w:szCs w:val="22"/>
        </w:rPr>
        <w:t>CONSIDÉRANT</w:t>
      </w:r>
      <w:r w:rsidRPr="007639ED">
        <w:rPr>
          <w:rFonts w:ascii="Verdana" w:hAnsi="Verdana"/>
          <w:bCs/>
          <w:sz w:val="22"/>
          <w:szCs w:val="22"/>
        </w:rPr>
        <w:t xml:space="preserve"> </w:t>
      </w:r>
      <w:r w:rsidR="00301A58">
        <w:rPr>
          <w:rFonts w:ascii="Verdana" w:hAnsi="Verdana"/>
          <w:bCs/>
          <w:sz w:val="22"/>
          <w:szCs w:val="22"/>
        </w:rPr>
        <w:tab/>
      </w:r>
      <w:r w:rsidRPr="007639ED">
        <w:rPr>
          <w:rFonts w:ascii="Verdana" w:hAnsi="Verdana"/>
          <w:bCs/>
          <w:sz w:val="22"/>
          <w:szCs w:val="22"/>
        </w:rPr>
        <w:t>le rôle fondamental de Mme Ginette Lemieux, fondatrice du club, dont la vision, la passion et la générosité ont marqué l’histoire du patinage artistique à Sayabec;</w:t>
      </w:r>
    </w:p>
    <w:p w14:paraId="5CF9E2DF" w14:textId="77777777" w:rsidR="007639ED" w:rsidRPr="007639ED" w:rsidRDefault="007639ED" w:rsidP="00301A58">
      <w:pPr>
        <w:jc w:val="both"/>
        <w:rPr>
          <w:rFonts w:ascii="Verdana" w:hAnsi="Verdana"/>
          <w:bCs/>
          <w:sz w:val="22"/>
          <w:szCs w:val="22"/>
        </w:rPr>
      </w:pPr>
    </w:p>
    <w:p w14:paraId="79816478" w14:textId="77777777" w:rsidR="007639ED" w:rsidRPr="007639ED" w:rsidRDefault="007639ED" w:rsidP="00301A58">
      <w:pPr>
        <w:jc w:val="both"/>
        <w:rPr>
          <w:rFonts w:ascii="Verdana" w:hAnsi="Verdana"/>
          <w:bCs/>
          <w:sz w:val="22"/>
          <w:szCs w:val="22"/>
        </w:rPr>
      </w:pPr>
      <w:r w:rsidRPr="007639ED">
        <w:rPr>
          <w:rFonts w:ascii="Verdana" w:hAnsi="Verdana"/>
          <w:bCs/>
          <w:sz w:val="22"/>
          <w:szCs w:val="22"/>
        </w:rPr>
        <w:t xml:space="preserve"> </w:t>
      </w:r>
    </w:p>
    <w:p w14:paraId="73F8392A" w14:textId="77777777" w:rsidR="007639ED" w:rsidRPr="007639ED" w:rsidRDefault="007639ED" w:rsidP="00301A58">
      <w:pPr>
        <w:jc w:val="both"/>
        <w:rPr>
          <w:rFonts w:ascii="Verdana" w:hAnsi="Verdana"/>
          <w:bCs/>
          <w:sz w:val="22"/>
          <w:szCs w:val="22"/>
        </w:rPr>
      </w:pPr>
    </w:p>
    <w:p w14:paraId="14B5FDEA" w14:textId="5518B762" w:rsidR="007639ED" w:rsidRPr="007639ED" w:rsidRDefault="007639ED" w:rsidP="00301A58">
      <w:pPr>
        <w:jc w:val="both"/>
        <w:rPr>
          <w:rFonts w:ascii="Verdana" w:hAnsi="Verdana"/>
          <w:bCs/>
          <w:sz w:val="22"/>
          <w:szCs w:val="22"/>
        </w:rPr>
      </w:pPr>
      <w:r w:rsidRPr="00301A58">
        <w:rPr>
          <w:rFonts w:ascii="Verdana" w:hAnsi="Verdana"/>
          <w:b/>
          <w:caps/>
          <w:sz w:val="22"/>
          <w:szCs w:val="22"/>
        </w:rPr>
        <w:t>EN CONSÉQUENCE</w:t>
      </w:r>
      <w:r w:rsidRPr="007639ED">
        <w:rPr>
          <w:rFonts w:ascii="Verdana" w:hAnsi="Verdana"/>
          <w:bCs/>
          <w:sz w:val="22"/>
          <w:szCs w:val="22"/>
        </w:rPr>
        <w:t>, il est proposé par</w:t>
      </w:r>
      <w:r w:rsidR="00B250E8">
        <w:rPr>
          <w:rFonts w:ascii="Verdana" w:hAnsi="Verdana"/>
          <w:bCs/>
          <w:sz w:val="22"/>
          <w:szCs w:val="22"/>
        </w:rPr>
        <w:t xml:space="preserve"> M</w:t>
      </w:r>
      <w:r w:rsidR="00B250E8" w:rsidRPr="00B250E8">
        <w:rPr>
          <w:rFonts w:ascii="Verdana" w:hAnsi="Verdana"/>
          <w:bCs/>
          <w:sz w:val="22"/>
          <w:szCs w:val="22"/>
          <w:vertAlign w:val="superscript"/>
        </w:rPr>
        <w:t>me</w:t>
      </w:r>
      <w:r w:rsidR="00B250E8">
        <w:rPr>
          <w:rFonts w:ascii="Verdana" w:hAnsi="Verdana"/>
          <w:bCs/>
          <w:sz w:val="22"/>
          <w:szCs w:val="22"/>
        </w:rPr>
        <w:t xml:space="preserve"> Joannie Lajoie</w:t>
      </w:r>
      <w:r w:rsidRPr="007639ED">
        <w:rPr>
          <w:rFonts w:ascii="Verdana" w:hAnsi="Verdana"/>
          <w:bCs/>
          <w:sz w:val="22"/>
          <w:szCs w:val="22"/>
        </w:rPr>
        <w:t xml:space="preserve"> et résolu à l’unanimité :</w:t>
      </w:r>
    </w:p>
    <w:p w14:paraId="24DAC503" w14:textId="77777777" w:rsidR="007639ED" w:rsidRPr="007639ED" w:rsidRDefault="007639ED" w:rsidP="00301A58">
      <w:pPr>
        <w:jc w:val="both"/>
        <w:rPr>
          <w:rFonts w:ascii="Verdana" w:hAnsi="Verdana"/>
          <w:bCs/>
          <w:sz w:val="22"/>
          <w:szCs w:val="22"/>
        </w:rPr>
      </w:pPr>
    </w:p>
    <w:p w14:paraId="77C4D71B" w14:textId="77777777" w:rsidR="007639ED" w:rsidRPr="007639ED" w:rsidRDefault="007639ED" w:rsidP="00301A58">
      <w:pPr>
        <w:tabs>
          <w:tab w:val="left" w:leader="underscore" w:pos="5245"/>
        </w:tabs>
        <w:jc w:val="both"/>
        <w:rPr>
          <w:rFonts w:ascii="Verdana" w:hAnsi="Verdana"/>
          <w:bCs/>
          <w:sz w:val="22"/>
          <w:szCs w:val="22"/>
        </w:rPr>
      </w:pPr>
      <w:r w:rsidRPr="00301A58">
        <w:rPr>
          <w:rFonts w:ascii="Verdana" w:hAnsi="Verdana"/>
          <w:b/>
          <w:caps/>
          <w:sz w:val="22"/>
          <w:szCs w:val="22"/>
        </w:rPr>
        <w:t>QUE</w:t>
      </w:r>
      <w:r w:rsidRPr="007639ED">
        <w:rPr>
          <w:rFonts w:ascii="Verdana" w:hAnsi="Verdana"/>
          <w:bCs/>
          <w:sz w:val="22"/>
          <w:szCs w:val="22"/>
        </w:rPr>
        <w:t xml:space="preserve"> le conseil municipal de Sayabec félicite chaleureusement le Club de patinage artistique Frimousses pour son 50e anniversaire de fondation.</w:t>
      </w:r>
    </w:p>
    <w:p w14:paraId="557D30E7" w14:textId="77777777" w:rsidR="007639ED" w:rsidRPr="007639ED" w:rsidRDefault="007639ED" w:rsidP="00301A58">
      <w:pPr>
        <w:jc w:val="both"/>
        <w:rPr>
          <w:rFonts w:ascii="Verdana" w:hAnsi="Verdana"/>
          <w:bCs/>
          <w:sz w:val="22"/>
          <w:szCs w:val="22"/>
        </w:rPr>
      </w:pPr>
    </w:p>
    <w:p w14:paraId="3EC9DEC4" w14:textId="77777777" w:rsidR="007639ED" w:rsidRPr="007639ED" w:rsidRDefault="007639ED" w:rsidP="00301A58">
      <w:pPr>
        <w:tabs>
          <w:tab w:val="left" w:leader="underscore" w:pos="5245"/>
        </w:tabs>
        <w:jc w:val="both"/>
        <w:rPr>
          <w:rFonts w:ascii="Verdana" w:hAnsi="Verdana"/>
          <w:bCs/>
          <w:sz w:val="22"/>
          <w:szCs w:val="22"/>
        </w:rPr>
      </w:pPr>
      <w:r w:rsidRPr="00301A58">
        <w:rPr>
          <w:rFonts w:ascii="Verdana" w:hAnsi="Verdana"/>
          <w:b/>
          <w:caps/>
          <w:sz w:val="22"/>
          <w:szCs w:val="22"/>
        </w:rPr>
        <w:t>QUE</w:t>
      </w:r>
      <w:r w:rsidRPr="007639ED">
        <w:rPr>
          <w:rFonts w:ascii="Verdana" w:hAnsi="Verdana"/>
          <w:bCs/>
          <w:sz w:val="22"/>
          <w:szCs w:val="22"/>
        </w:rPr>
        <w:t xml:space="preserve"> le conseil souligne l’implication exceptionnelle des bénévoles qui, année après année, contribuent à la vitalité et au succès de </w:t>
      </w:r>
      <w:r w:rsidRPr="007639ED">
        <w:rPr>
          <w:rFonts w:ascii="Verdana" w:hAnsi="Verdana"/>
          <w:bCs/>
          <w:sz w:val="22"/>
          <w:szCs w:val="22"/>
        </w:rPr>
        <w:lastRenderedPageBreak/>
        <w:t>cette belle organisation;</w:t>
      </w:r>
    </w:p>
    <w:p w14:paraId="6173DEAA" w14:textId="77777777" w:rsidR="007639ED" w:rsidRPr="007639ED" w:rsidRDefault="007639ED" w:rsidP="00301A58">
      <w:pPr>
        <w:jc w:val="both"/>
        <w:rPr>
          <w:rFonts w:ascii="Verdana" w:hAnsi="Verdana"/>
          <w:bCs/>
          <w:sz w:val="22"/>
          <w:szCs w:val="22"/>
        </w:rPr>
      </w:pPr>
    </w:p>
    <w:p w14:paraId="35321B51" w14:textId="77777777" w:rsidR="007639ED" w:rsidRPr="007639ED" w:rsidRDefault="007639ED" w:rsidP="00301A58">
      <w:pPr>
        <w:tabs>
          <w:tab w:val="left" w:leader="underscore" w:pos="5245"/>
        </w:tabs>
        <w:jc w:val="both"/>
        <w:rPr>
          <w:rFonts w:ascii="Verdana" w:hAnsi="Verdana"/>
          <w:bCs/>
          <w:sz w:val="22"/>
          <w:szCs w:val="22"/>
        </w:rPr>
      </w:pPr>
      <w:r w:rsidRPr="00301A58">
        <w:rPr>
          <w:rFonts w:ascii="Verdana" w:hAnsi="Verdana"/>
          <w:b/>
          <w:caps/>
          <w:sz w:val="22"/>
          <w:szCs w:val="22"/>
        </w:rPr>
        <w:t>QUE</w:t>
      </w:r>
      <w:r w:rsidRPr="007639ED">
        <w:rPr>
          <w:rFonts w:ascii="Verdana" w:hAnsi="Verdana"/>
          <w:bCs/>
          <w:sz w:val="22"/>
          <w:szCs w:val="22"/>
        </w:rPr>
        <w:t xml:space="preserve"> le conseil adresse ses félicitations à Mme Ginette Lemieux, pionnière et fondatrice du club, pour son apport inestimable au développement du patinage artistique dans notre municipalité;</w:t>
      </w:r>
    </w:p>
    <w:p w14:paraId="5E4EBA0E" w14:textId="77777777" w:rsidR="007639ED" w:rsidRPr="007639ED" w:rsidRDefault="007639ED" w:rsidP="00301A58">
      <w:pPr>
        <w:jc w:val="both"/>
        <w:rPr>
          <w:rFonts w:ascii="Verdana" w:hAnsi="Verdana"/>
          <w:bCs/>
          <w:sz w:val="22"/>
          <w:szCs w:val="22"/>
        </w:rPr>
      </w:pPr>
    </w:p>
    <w:p w14:paraId="73177F2C" w14:textId="0D449DCE" w:rsidR="007639ED" w:rsidRDefault="007639ED" w:rsidP="00DD6EA8">
      <w:pPr>
        <w:pBdr>
          <w:bottom w:val="single" w:sz="4" w:space="1" w:color="auto"/>
        </w:pBdr>
        <w:tabs>
          <w:tab w:val="left" w:leader="underscore" w:pos="5245"/>
        </w:tabs>
        <w:jc w:val="both"/>
        <w:rPr>
          <w:rFonts w:ascii="Verdana" w:hAnsi="Verdana"/>
          <w:bCs/>
          <w:sz w:val="22"/>
          <w:szCs w:val="22"/>
        </w:rPr>
      </w:pPr>
      <w:r w:rsidRPr="00301A58">
        <w:rPr>
          <w:rFonts w:ascii="Verdana" w:hAnsi="Verdana"/>
          <w:b/>
          <w:caps/>
          <w:sz w:val="22"/>
          <w:szCs w:val="22"/>
        </w:rPr>
        <w:t>QUE</w:t>
      </w:r>
      <w:r w:rsidRPr="007639ED">
        <w:rPr>
          <w:rFonts w:ascii="Verdana" w:hAnsi="Verdana"/>
          <w:bCs/>
          <w:sz w:val="22"/>
          <w:szCs w:val="22"/>
        </w:rPr>
        <w:t xml:space="preserve"> la présente résolution soit transmise au Club de patinage artistique Frimousses et qu’une copie soit remise à Mme Lemieux à titre de reconnaissance.</w:t>
      </w:r>
    </w:p>
    <w:bookmarkEnd w:id="81"/>
    <w:p w14:paraId="30154028" w14:textId="77777777" w:rsidR="00DD6EA8" w:rsidRPr="0046028A" w:rsidRDefault="00DD6EA8" w:rsidP="00DD6EA8">
      <w:pPr>
        <w:pBdr>
          <w:bottom w:val="single" w:sz="4" w:space="1" w:color="auto"/>
        </w:pBdr>
        <w:tabs>
          <w:tab w:val="left" w:leader="underscore" w:pos="5245"/>
        </w:tabs>
        <w:jc w:val="both"/>
        <w:rPr>
          <w:rFonts w:ascii="Verdana" w:hAnsi="Verdana"/>
          <w:b/>
          <w:sz w:val="22"/>
          <w:szCs w:val="22"/>
          <w:u w:val="single"/>
        </w:rPr>
      </w:pPr>
    </w:p>
    <w:p w14:paraId="7C099CD4" w14:textId="77777777" w:rsidR="003959F2" w:rsidRPr="0046028A" w:rsidRDefault="003959F2" w:rsidP="00DD6EA8">
      <w:pPr>
        <w:ind w:left="4245" w:hanging="4245"/>
        <w:jc w:val="both"/>
        <w:rPr>
          <w:rFonts w:ascii="Verdana" w:hAnsi="Verdana"/>
          <w:b/>
          <w:sz w:val="22"/>
          <w:szCs w:val="22"/>
          <w:u w:val="single"/>
        </w:rPr>
      </w:pPr>
    </w:p>
    <w:p w14:paraId="0E071AFF" w14:textId="77777777" w:rsidR="00F454AF" w:rsidRDefault="00F454AF" w:rsidP="00DD6EA8">
      <w:pPr>
        <w:ind w:left="4245" w:hanging="4245"/>
        <w:jc w:val="both"/>
        <w:rPr>
          <w:rFonts w:ascii="Verdana" w:hAnsi="Verdana"/>
          <w:b/>
          <w:sz w:val="22"/>
          <w:szCs w:val="22"/>
          <w:u w:val="single"/>
        </w:rPr>
      </w:pPr>
    </w:p>
    <w:p w14:paraId="7372700B" w14:textId="77777777" w:rsidR="00A300AE" w:rsidRDefault="00A300AE" w:rsidP="00DD6EA8">
      <w:pPr>
        <w:ind w:left="4245" w:hanging="4245"/>
        <w:jc w:val="both"/>
        <w:rPr>
          <w:rFonts w:ascii="Verdana" w:hAnsi="Verdana"/>
          <w:b/>
          <w:sz w:val="22"/>
          <w:szCs w:val="22"/>
          <w:u w:val="single"/>
        </w:rPr>
      </w:pPr>
    </w:p>
    <w:p w14:paraId="25C179D4" w14:textId="77777777" w:rsidR="00A300AE" w:rsidRPr="0046028A" w:rsidRDefault="00A300AE" w:rsidP="00DD6EA8">
      <w:pPr>
        <w:ind w:left="4245" w:hanging="4245"/>
        <w:jc w:val="both"/>
        <w:rPr>
          <w:rFonts w:ascii="Verdana" w:hAnsi="Verdana"/>
          <w:b/>
          <w:sz w:val="22"/>
          <w:szCs w:val="22"/>
          <w:u w:val="single"/>
        </w:rPr>
      </w:pPr>
    </w:p>
    <w:bookmarkEnd w:id="33"/>
    <w:bookmarkEnd w:id="34"/>
    <w:bookmarkEnd w:id="41"/>
    <w:bookmarkEnd w:id="42"/>
    <w:bookmarkEnd w:id="64"/>
    <w:bookmarkEnd w:id="65"/>
    <w:p w14:paraId="189F7FB0" w14:textId="6B55FEE8" w:rsidR="00EC3D1D" w:rsidRPr="0046028A" w:rsidRDefault="00EC3D1D" w:rsidP="008670DA">
      <w:pPr>
        <w:pBdr>
          <w:top w:val="single" w:sz="4" w:space="1" w:color="auto"/>
        </w:pBdr>
        <w:jc w:val="both"/>
        <w:rPr>
          <w:rFonts w:ascii="Verdana" w:hAnsi="Verdana"/>
          <w:b/>
          <w:sz w:val="22"/>
          <w:szCs w:val="22"/>
          <w:u w:val="single"/>
        </w:rPr>
      </w:pPr>
      <w:r w:rsidRPr="0046028A">
        <w:rPr>
          <w:rFonts w:ascii="Verdana" w:hAnsi="Verdana"/>
          <w:b/>
          <w:sz w:val="22"/>
          <w:szCs w:val="22"/>
          <w:u w:val="single"/>
        </w:rPr>
        <w:t>Période de questions :</w:t>
      </w:r>
    </w:p>
    <w:p w14:paraId="39F25476" w14:textId="77777777" w:rsidR="00EC3D1D" w:rsidRPr="0046028A" w:rsidRDefault="00EC3D1D" w:rsidP="008670DA">
      <w:pPr>
        <w:pBdr>
          <w:top w:val="single" w:sz="4" w:space="1" w:color="auto"/>
        </w:pBdr>
        <w:jc w:val="both"/>
        <w:rPr>
          <w:rFonts w:ascii="Verdana" w:hAnsi="Verdana"/>
          <w:sz w:val="22"/>
          <w:szCs w:val="22"/>
        </w:rPr>
      </w:pPr>
    </w:p>
    <w:p w14:paraId="71057077" w14:textId="7AE3ABCA" w:rsidR="00FC160A" w:rsidRPr="0046028A" w:rsidRDefault="00FC160A" w:rsidP="008670DA">
      <w:pPr>
        <w:pBdr>
          <w:bottom w:val="single" w:sz="4" w:space="1" w:color="auto"/>
        </w:pBdr>
        <w:jc w:val="both"/>
        <w:rPr>
          <w:rFonts w:ascii="Verdana" w:hAnsi="Verdana"/>
          <w:sz w:val="22"/>
          <w:szCs w:val="22"/>
        </w:rPr>
      </w:pPr>
      <w:r w:rsidRPr="0046028A">
        <w:rPr>
          <w:rFonts w:ascii="Verdana" w:hAnsi="Verdana"/>
          <w:sz w:val="22"/>
          <w:szCs w:val="22"/>
        </w:rPr>
        <w:t xml:space="preserve">Il est tenu une seconde période de questions au cours de laquelle les personnes présentes dans la salle sont invitées à poser leurs questions. </w:t>
      </w:r>
      <w:r w:rsidR="003B21A8" w:rsidRPr="0046028A">
        <w:rPr>
          <w:rFonts w:ascii="Verdana" w:hAnsi="Verdana"/>
          <w:sz w:val="22"/>
          <w:szCs w:val="22"/>
        </w:rPr>
        <w:t>La séance étant diffusée en direct sur la page Facebook de la municipalité de Sayabec, les questions reçues en commentaire de la diffusion sont aussi posées.</w:t>
      </w:r>
    </w:p>
    <w:p w14:paraId="509BD0DD" w14:textId="3F316951" w:rsidR="00480677" w:rsidRPr="0046028A" w:rsidRDefault="00480677" w:rsidP="00D52BCE">
      <w:pPr>
        <w:jc w:val="both"/>
        <w:rPr>
          <w:rFonts w:ascii="Verdana" w:hAnsi="Verdana"/>
          <w:b/>
          <w:sz w:val="22"/>
          <w:szCs w:val="22"/>
          <w:u w:val="single"/>
        </w:rPr>
      </w:pPr>
    </w:p>
    <w:p w14:paraId="1F7E786D" w14:textId="77777777" w:rsidR="00F7166A" w:rsidRPr="0046028A" w:rsidRDefault="00F7166A" w:rsidP="00D52BCE">
      <w:pPr>
        <w:jc w:val="both"/>
        <w:rPr>
          <w:rFonts w:ascii="Verdana" w:hAnsi="Verdana"/>
          <w:b/>
          <w:sz w:val="22"/>
          <w:szCs w:val="22"/>
          <w:u w:val="single"/>
        </w:rPr>
      </w:pPr>
    </w:p>
    <w:p w14:paraId="66519680" w14:textId="77777777" w:rsidR="00F7166A" w:rsidRPr="0046028A" w:rsidRDefault="00F7166A" w:rsidP="00D52BCE">
      <w:pPr>
        <w:jc w:val="both"/>
        <w:rPr>
          <w:rFonts w:ascii="Verdana" w:hAnsi="Verdana"/>
          <w:b/>
          <w:sz w:val="22"/>
          <w:szCs w:val="22"/>
          <w:u w:val="single"/>
        </w:rPr>
      </w:pPr>
    </w:p>
    <w:p w14:paraId="7BFCB396" w14:textId="216847C3" w:rsidR="00D52BCE" w:rsidRPr="0046028A" w:rsidRDefault="00D52BCE" w:rsidP="00B522E9">
      <w:pPr>
        <w:spacing w:line="278" w:lineRule="auto"/>
        <w:ind w:left="4250" w:hanging="4250"/>
        <w:jc w:val="both"/>
        <w:rPr>
          <w:rFonts w:ascii="Verdana" w:hAnsi="Verdana"/>
          <w:b/>
          <w:sz w:val="22"/>
          <w:szCs w:val="22"/>
          <w:u w:val="single"/>
        </w:rPr>
      </w:pPr>
      <w:bookmarkStart w:id="82" w:name="_Hlk129094924"/>
      <w:bookmarkStart w:id="83" w:name="_Hlk126673320"/>
      <w:r w:rsidRPr="0046028A">
        <w:rPr>
          <w:rFonts w:ascii="Verdana" w:hAnsi="Verdana"/>
          <w:b/>
          <w:sz w:val="22"/>
          <w:szCs w:val="22"/>
          <w:u w:val="single"/>
        </w:rPr>
        <w:t xml:space="preserve">Résolution </w:t>
      </w:r>
      <w:r w:rsidR="00811A98" w:rsidRPr="0046028A">
        <w:rPr>
          <w:rFonts w:ascii="Verdana" w:hAnsi="Verdana"/>
          <w:b/>
          <w:sz w:val="22"/>
          <w:szCs w:val="22"/>
          <w:u w:val="single"/>
        </w:rPr>
        <w:t>2025-0</w:t>
      </w:r>
      <w:r w:rsidR="004D0604">
        <w:rPr>
          <w:rFonts w:ascii="Verdana" w:hAnsi="Verdana"/>
          <w:b/>
          <w:sz w:val="22"/>
          <w:szCs w:val="22"/>
          <w:u w:val="single"/>
        </w:rPr>
        <w:t>4</w:t>
      </w:r>
      <w:r w:rsidR="00811A98" w:rsidRPr="0046028A">
        <w:rPr>
          <w:rFonts w:ascii="Verdana" w:hAnsi="Verdana"/>
          <w:b/>
          <w:sz w:val="22"/>
          <w:szCs w:val="22"/>
          <w:u w:val="single"/>
        </w:rPr>
        <w:t>-</w:t>
      </w:r>
      <w:r w:rsidR="00A3689D">
        <w:rPr>
          <w:rFonts w:ascii="Verdana" w:hAnsi="Verdana"/>
          <w:b/>
          <w:sz w:val="22"/>
          <w:szCs w:val="22"/>
          <w:u w:val="single"/>
        </w:rPr>
        <w:t>7</w:t>
      </w:r>
      <w:r w:rsidR="00BD727C">
        <w:rPr>
          <w:rFonts w:ascii="Verdana" w:hAnsi="Verdana"/>
          <w:b/>
          <w:sz w:val="22"/>
          <w:szCs w:val="22"/>
          <w:u w:val="single"/>
        </w:rPr>
        <w:t>1</w:t>
      </w:r>
      <w:r w:rsidRPr="0046028A">
        <w:rPr>
          <w:rFonts w:ascii="Verdana" w:hAnsi="Verdana"/>
          <w:b/>
          <w:sz w:val="22"/>
          <w:szCs w:val="22"/>
        </w:rPr>
        <w:tab/>
      </w:r>
      <w:r w:rsidRPr="0046028A">
        <w:rPr>
          <w:rFonts w:ascii="Verdana" w:hAnsi="Verdana"/>
          <w:b/>
          <w:sz w:val="22"/>
          <w:szCs w:val="22"/>
        </w:rPr>
        <w:tab/>
      </w:r>
      <w:r w:rsidRPr="0046028A">
        <w:rPr>
          <w:rFonts w:ascii="Verdana" w:hAnsi="Verdana"/>
          <w:b/>
          <w:sz w:val="22"/>
          <w:szCs w:val="22"/>
        </w:rPr>
        <w:tab/>
      </w:r>
      <w:r w:rsidR="00CF7188" w:rsidRPr="0046028A">
        <w:rPr>
          <w:rFonts w:ascii="Verdana" w:hAnsi="Verdana"/>
          <w:b/>
          <w:sz w:val="22"/>
          <w:szCs w:val="22"/>
          <w:u w:val="single"/>
        </w:rPr>
        <w:t>Levée</w:t>
      </w:r>
      <w:r w:rsidR="002A0A71" w:rsidRPr="0046028A">
        <w:rPr>
          <w:rFonts w:ascii="Verdana" w:hAnsi="Verdana"/>
          <w:b/>
          <w:sz w:val="22"/>
          <w:szCs w:val="22"/>
          <w:u w:val="single"/>
        </w:rPr>
        <w:t xml:space="preserve"> </w:t>
      </w:r>
      <w:r w:rsidRPr="0046028A">
        <w:rPr>
          <w:rFonts w:ascii="Verdana" w:hAnsi="Verdana"/>
          <w:b/>
          <w:sz w:val="22"/>
          <w:szCs w:val="22"/>
          <w:u w:val="single"/>
        </w:rPr>
        <w:t>de la séance</w:t>
      </w:r>
    </w:p>
    <w:p w14:paraId="28826CB7" w14:textId="77777777" w:rsidR="00474709" w:rsidRPr="0046028A" w:rsidRDefault="00474709" w:rsidP="00474709">
      <w:pPr>
        <w:jc w:val="both"/>
        <w:rPr>
          <w:rFonts w:ascii="Verdana" w:hAnsi="Verdana"/>
          <w:b/>
          <w:sz w:val="22"/>
          <w:szCs w:val="22"/>
          <w:u w:val="single"/>
        </w:rPr>
      </w:pPr>
    </w:p>
    <w:p w14:paraId="2E917FA0" w14:textId="77777777" w:rsidR="00474709" w:rsidRPr="0046028A" w:rsidRDefault="00474709" w:rsidP="00474709">
      <w:pPr>
        <w:jc w:val="both"/>
        <w:rPr>
          <w:rFonts w:ascii="Verdana" w:hAnsi="Verdana"/>
          <w:b/>
          <w:sz w:val="22"/>
          <w:szCs w:val="22"/>
          <w:u w:val="single"/>
        </w:rPr>
      </w:pPr>
    </w:p>
    <w:p w14:paraId="1ED9DA1E" w14:textId="7C956AB6" w:rsidR="00474709" w:rsidRPr="0046028A" w:rsidRDefault="0003220F" w:rsidP="00D23F4F">
      <w:pPr>
        <w:tabs>
          <w:tab w:val="left" w:leader="underscore" w:pos="6521"/>
        </w:tabs>
        <w:jc w:val="both"/>
        <w:rPr>
          <w:rFonts w:ascii="Verdana" w:hAnsi="Verdana"/>
          <w:sz w:val="22"/>
          <w:szCs w:val="22"/>
        </w:rPr>
      </w:pPr>
      <w:r w:rsidRPr="0046028A">
        <w:rPr>
          <w:rFonts w:ascii="Verdana" w:eastAsiaTheme="minorHAnsi" w:hAnsi="Verdana"/>
          <w:b/>
          <w:bCs/>
          <w:sz w:val="22"/>
          <w:szCs w:val="22"/>
          <w:lang w:eastAsia="en-US"/>
        </w:rPr>
        <w:t>IL EST PROPOSÉ</w:t>
      </w:r>
      <w:r w:rsidRPr="0046028A">
        <w:rPr>
          <w:rFonts w:ascii="Verdana" w:hAnsi="Verdana"/>
          <w:sz w:val="22"/>
          <w:szCs w:val="22"/>
        </w:rPr>
        <w:t xml:space="preserve"> </w:t>
      </w:r>
      <w:r w:rsidR="00A640C1" w:rsidRPr="0046028A">
        <w:rPr>
          <w:rFonts w:ascii="Verdana" w:hAnsi="Verdana"/>
          <w:sz w:val="22"/>
          <w:szCs w:val="22"/>
        </w:rPr>
        <w:t xml:space="preserve">par </w:t>
      </w:r>
      <w:r w:rsidR="00CF2CC4">
        <w:rPr>
          <w:rFonts w:ascii="Verdana" w:hAnsi="Verdana"/>
          <w:sz w:val="22"/>
          <w:szCs w:val="22"/>
        </w:rPr>
        <w:t>M. Rémi Carr</w:t>
      </w:r>
      <w:r w:rsidR="00C325E7">
        <w:rPr>
          <w:rFonts w:ascii="Verdana" w:hAnsi="Verdana"/>
          <w:sz w:val="22"/>
          <w:szCs w:val="22"/>
        </w:rPr>
        <w:t>ier</w:t>
      </w:r>
      <w:r w:rsidR="00853155" w:rsidRPr="0046028A">
        <w:rPr>
          <w:rFonts w:ascii="Verdana" w:hAnsi="Verdana"/>
          <w:sz w:val="22"/>
          <w:szCs w:val="22"/>
        </w:rPr>
        <w:t xml:space="preserve">, </w:t>
      </w:r>
      <w:r w:rsidR="00474709" w:rsidRPr="0046028A">
        <w:rPr>
          <w:rFonts w:ascii="Verdana" w:hAnsi="Verdana"/>
          <w:sz w:val="22"/>
          <w:szCs w:val="22"/>
        </w:rPr>
        <w:t xml:space="preserve">et résolu unanimement par les membres du conseil municipal de Sayabec que la séance soit levée </w:t>
      </w:r>
      <w:r w:rsidR="00A640C1" w:rsidRPr="0046028A">
        <w:rPr>
          <w:rFonts w:ascii="Verdana" w:hAnsi="Verdana"/>
          <w:sz w:val="22"/>
          <w:szCs w:val="22"/>
        </w:rPr>
        <w:t>à</w:t>
      </w:r>
      <w:r w:rsidR="00CC3C62" w:rsidRPr="0046028A">
        <w:rPr>
          <w:rFonts w:ascii="Verdana" w:hAnsi="Verdana"/>
          <w:sz w:val="22"/>
          <w:szCs w:val="22"/>
        </w:rPr>
        <w:t xml:space="preserve"> </w:t>
      </w:r>
      <w:r w:rsidR="00CF2CC4">
        <w:rPr>
          <w:rFonts w:ascii="Verdana" w:hAnsi="Verdana"/>
          <w:sz w:val="22"/>
          <w:szCs w:val="22"/>
        </w:rPr>
        <w:t>20 h 32</w:t>
      </w:r>
      <w:r w:rsidR="005E68F7" w:rsidRPr="0046028A">
        <w:rPr>
          <w:rFonts w:ascii="Verdana" w:hAnsi="Verdana"/>
          <w:sz w:val="22"/>
          <w:szCs w:val="22"/>
        </w:rPr>
        <w:t>.</w:t>
      </w:r>
      <w:r w:rsidR="009470AB" w:rsidRPr="0046028A">
        <w:rPr>
          <w:rFonts w:ascii="Verdana" w:hAnsi="Verdana"/>
          <w:sz w:val="22"/>
          <w:szCs w:val="22"/>
        </w:rPr>
        <w:t xml:space="preserve"> </w:t>
      </w:r>
    </w:p>
    <w:p w14:paraId="0285D39F" w14:textId="77777777" w:rsidR="00220891" w:rsidRPr="0046028A" w:rsidRDefault="00220891" w:rsidP="00D23F4F">
      <w:pPr>
        <w:tabs>
          <w:tab w:val="left" w:leader="underscore" w:pos="6521"/>
        </w:tabs>
        <w:jc w:val="both"/>
        <w:rPr>
          <w:rFonts w:ascii="Verdana" w:hAnsi="Verdana"/>
          <w:sz w:val="22"/>
          <w:szCs w:val="22"/>
        </w:rPr>
      </w:pPr>
    </w:p>
    <w:p w14:paraId="56AE002A" w14:textId="77777777" w:rsidR="00220891" w:rsidRDefault="00220891" w:rsidP="00D23F4F">
      <w:pPr>
        <w:tabs>
          <w:tab w:val="left" w:leader="underscore" w:pos="6521"/>
        </w:tabs>
        <w:jc w:val="both"/>
        <w:rPr>
          <w:rFonts w:ascii="Verdana" w:hAnsi="Verdana"/>
          <w:sz w:val="22"/>
          <w:szCs w:val="22"/>
        </w:rPr>
      </w:pPr>
    </w:p>
    <w:p w14:paraId="2675D415" w14:textId="77777777" w:rsidR="00DD6EA8" w:rsidRDefault="00DD6EA8" w:rsidP="00D23F4F">
      <w:pPr>
        <w:tabs>
          <w:tab w:val="left" w:leader="underscore" w:pos="6521"/>
        </w:tabs>
        <w:jc w:val="both"/>
        <w:rPr>
          <w:rFonts w:ascii="Verdana" w:hAnsi="Verdana"/>
          <w:sz w:val="22"/>
          <w:szCs w:val="22"/>
        </w:rPr>
      </w:pPr>
    </w:p>
    <w:p w14:paraId="287FEA6B" w14:textId="77777777" w:rsidR="00DD6EA8" w:rsidRPr="0046028A" w:rsidRDefault="00DD6EA8" w:rsidP="00D23F4F">
      <w:pPr>
        <w:tabs>
          <w:tab w:val="left" w:leader="underscore" w:pos="6521"/>
        </w:tabs>
        <w:jc w:val="both"/>
        <w:rPr>
          <w:rFonts w:ascii="Verdana" w:hAnsi="Verdana"/>
          <w:sz w:val="22"/>
          <w:szCs w:val="22"/>
        </w:rPr>
      </w:pPr>
    </w:p>
    <w:p w14:paraId="328E8413" w14:textId="77777777" w:rsidR="00EC26BB" w:rsidRPr="0046028A" w:rsidRDefault="00EC26BB" w:rsidP="00D23F4F">
      <w:pPr>
        <w:tabs>
          <w:tab w:val="left" w:leader="underscore" w:pos="6521"/>
        </w:tabs>
        <w:jc w:val="both"/>
        <w:rPr>
          <w:rFonts w:ascii="Verdana" w:hAnsi="Verdan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79"/>
        <w:gridCol w:w="2693"/>
      </w:tblGrid>
      <w:tr w:rsidR="00EC26BB" w:rsidRPr="0046028A" w14:paraId="451A247C" w14:textId="77777777" w:rsidTr="00172500">
        <w:tc>
          <w:tcPr>
            <w:tcW w:w="2835" w:type="dxa"/>
            <w:tcBorders>
              <w:top w:val="single" w:sz="4" w:space="0" w:color="auto"/>
            </w:tcBorders>
          </w:tcPr>
          <w:p w14:paraId="54C90B66"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Marcel Belzile</w:t>
            </w:r>
          </w:p>
        </w:tc>
        <w:tc>
          <w:tcPr>
            <w:tcW w:w="1779" w:type="dxa"/>
          </w:tcPr>
          <w:p w14:paraId="3FC73AB2" w14:textId="77777777" w:rsidR="00EC26BB" w:rsidRPr="0046028A" w:rsidRDefault="00EC26BB" w:rsidP="00172500">
            <w:pPr>
              <w:tabs>
                <w:tab w:val="left" w:pos="540"/>
              </w:tabs>
              <w:rPr>
                <w:rFonts w:ascii="Verdana" w:hAnsi="Verdana"/>
                <w:b/>
                <w:bCs/>
                <w:sz w:val="22"/>
                <w:szCs w:val="22"/>
              </w:rPr>
            </w:pPr>
          </w:p>
        </w:tc>
        <w:tc>
          <w:tcPr>
            <w:tcW w:w="2693" w:type="dxa"/>
            <w:tcBorders>
              <w:top w:val="single" w:sz="4" w:space="0" w:color="auto"/>
            </w:tcBorders>
          </w:tcPr>
          <w:p w14:paraId="5923950E"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Joël Charest</w:t>
            </w:r>
          </w:p>
        </w:tc>
      </w:tr>
      <w:tr w:rsidR="00EC26BB" w:rsidRPr="0046028A" w14:paraId="6D9CDABB" w14:textId="77777777" w:rsidTr="00172500">
        <w:tc>
          <w:tcPr>
            <w:tcW w:w="2835" w:type="dxa"/>
          </w:tcPr>
          <w:p w14:paraId="16F68031"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Maire</w:t>
            </w:r>
          </w:p>
        </w:tc>
        <w:tc>
          <w:tcPr>
            <w:tcW w:w="1779" w:type="dxa"/>
          </w:tcPr>
          <w:p w14:paraId="09A094CC" w14:textId="77777777" w:rsidR="00EC26BB" w:rsidRPr="0046028A" w:rsidRDefault="00EC26BB" w:rsidP="00172500">
            <w:pPr>
              <w:tabs>
                <w:tab w:val="left" w:pos="540"/>
              </w:tabs>
              <w:rPr>
                <w:rFonts w:ascii="Verdana" w:hAnsi="Verdana"/>
                <w:b/>
                <w:bCs/>
                <w:sz w:val="22"/>
                <w:szCs w:val="22"/>
              </w:rPr>
            </w:pPr>
          </w:p>
        </w:tc>
        <w:tc>
          <w:tcPr>
            <w:tcW w:w="2693" w:type="dxa"/>
          </w:tcPr>
          <w:p w14:paraId="7079040A" w14:textId="77777777" w:rsidR="00EC26BB" w:rsidRPr="0046028A" w:rsidRDefault="00EC26BB" w:rsidP="00172500">
            <w:pPr>
              <w:tabs>
                <w:tab w:val="left" w:pos="540"/>
              </w:tabs>
              <w:rPr>
                <w:rFonts w:ascii="Verdana" w:hAnsi="Verdana"/>
                <w:b/>
                <w:bCs/>
                <w:sz w:val="22"/>
                <w:szCs w:val="22"/>
              </w:rPr>
            </w:pPr>
            <w:r w:rsidRPr="0046028A">
              <w:rPr>
                <w:rFonts w:ascii="Verdana" w:hAnsi="Verdana"/>
                <w:b/>
                <w:bCs/>
                <w:sz w:val="22"/>
                <w:szCs w:val="22"/>
              </w:rPr>
              <w:t xml:space="preserve">Directeur général et greffier-trésorier </w:t>
            </w:r>
          </w:p>
        </w:tc>
      </w:tr>
    </w:tbl>
    <w:p w14:paraId="286666EC" w14:textId="77777777" w:rsidR="00EC26BB" w:rsidRPr="0046028A" w:rsidRDefault="00EC26BB" w:rsidP="00D23F4F">
      <w:pPr>
        <w:tabs>
          <w:tab w:val="left" w:leader="underscore" w:pos="6521"/>
        </w:tabs>
        <w:jc w:val="both"/>
        <w:rPr>
          <w:rFonts w:ascii="Verdana" w:hAnsi="Verdana"/>
          <w:sz w:val="22"/>
          <w:szCs w:val="22"/>
        </w:rPr>
      </w:pPr>
    </w:p>
    <w:p w14:paraId="46EE5F5B" w14:textId="316D2881" w:rsidR="003D3E8C" w:rsidRPr="0046028A" w:rsidRDefault="0088546E" w:rsidP="00C26C31">
      <w:pPr>
        <w:jc w:val="both"/>
        <w:rPr>
          <w:rFonts w:ascii="Verdana" w:hAnsi="Verdana"/>
          <w:sz w:val="22"/>
          <w:szCs w:val="22"/>
        </w:rPr>
      </w:pPr>
      <w:bookmarkStart w:id="84" w:name="_Hlk10102203"/>
      <w:bookmarkEnd w:id="82"/>
      <w:bookmarkEnd w:id="83"/>
      <w:r w:rsidRPr="0046028A">
        <w:rPr>
          <w:rFonts w:ascii="Verdana" w:hAnsi="Verdana"/>
          <w:sz w:val="22"/>
          <w:szCs w:val="22"/>
        </w:rPr>
        <w:t>Je, Marcel Belzile, maire, atteste que la signature du présent procès-verbal équivaut à la signature par moi de toutes les résolutions qu’il contient au sens de l’article 142</w:t>
      </w:r>
      <w:r w:rsidR="00AB3AEE" w:rsidRPr="0046028A">
        <w:rPr>
          <w:rFonts w:ascii="Verdana" w:hAnsi="Verdana"/>
          <w:sz w:val="22"/>
          <w:szCs w:val="22"/>
        </w:rPr>
        <w:t> </w:t>
      </w:r>
      <w:r w:rsidRPr="0046028A">
        <w:rPr>
          <w:rFonts w:ascii="Verdana" w:hAnsi="Verdana"/>
          <w:sz w:val="22"/>
          <w:szCs w:val="22"/>
        </w:rPr>
        <w:t xml:space="preserve">(2) du Code </w:t>
      </w:r>
      <w:r w:rsidR="0088062E" w:rsidRPr="0046028A">
        <w:rPr>
          <w:rFonts w:ascii="Verdana" w:hAnsi="Verdana"/>
          <w:sz w:val="22"/>
          <w:szCs w:val="22"/>
        </w:rPr>
        <w:t>m</w:t>
      </w:r>
      <w:r w:rsidRPr="0046028A">
        <w:rPr>
          <w:rFonts w:ascii="Verdana" w:hAnsi="Verdana"/>
          <w:sz w:val="22"/>
          <w:szCs w:val="22"/>
        </w:rPr>
        <w:t>unicipal.</w:t>
      </w:r>
    </w:p>
    <w:bookmarkEnd w:id="84"/>
    <w:p w14:paraId="08DC5D35" w14:textId="77777777" w:rsidR="002160A9" w:rsidRPr="0046028A" w:rsidRDefault="002160A9" w:rsidP="00474709">
      <w:pPr>
        <w:rPr>
          <w:rFonts w:ascii="Verdana" w:hAnsi="Verdana"/>
          <w:sz w:val="22"/>
          <w:szCs w:val="22"/>
        </w:rPr>
      </w:pPr>
    </w:p>
    <w:p w14:paraId="705AF397" w14:textId="77777777" w:rsidR="00EC26BB" w:rsidRPr="0046028A" w:rsidRDefault="00EC26BB" w:rsidP="00474709">
      <w:pPr>
        <w:rPr>
          <w:rFonts w:ascii="Verdana" w:hAnsi="Verdana"/>
          <w:sz w:val="22"/>
          <w:szCs w:val="22"/>
        </w:rPr>
      </w:pPr>
    </w:p>
    <w:p w14:paraId="42C6A6CC" w14:textId="545D7489" w:rsidR="00584E27" w:rsidRPr="0046028A" w:rsidRDefault="00DA5942" w:rsidP="00474709">
      <w:pPr>
        <w:rPr>
          <w:rFonts w:ascii="Verdana" w:hAnsi="Verdana"/>
          <w:sz w:val="22"/>
          <w:szCs w:val="22"/>
        </w:rPr>
      </w:pPr>
      <w:r w:rsidRPr="0046028A">
        <w:rPr>
          <w:rFonts w:ascii="Verdana" w:hAnsi="Verdana"/>
          <w:sz w:val="22"/>
          <w:szCs w:val="22"/>
        </w:rPr>
        <w:t>JC</w:t>
      </w:r>
      <w:r w:rsidR="00BF77DF" w:rsidRPr="0046028A">
        <w:rPr>
          <w:rFonts w:ascii="Verdana" w:hAnsi="Verdana"/>
          <w:sz w:val="22"/>
          <w:szCs w:val="22"/>
        </w:rPr>
        <w:t>/</w:t>
      </w:r>
      <w:proofErr w:type="spellStart"/>
      <w:r w:rsidRPr="0046028A">
        <w:rPr>
          <w:rFonts w:ascii="Verdana" w:hAnsi="Verdana"/>
          <w:sz w:val="22"/>
          <w:szCs w:val="22"/>
        </w:rPr>
        <w:t>ect</w:t>
      </w:r>
      <w:proofErr w:type="spellEnd"/>
    </w:p>
    <w:sectPr w:rsidR="00584E27" w:rsidRPr="0046028A" w:rsidSect="00416714">
      <w:type w:val="continuous"/>
      <w:pgSz w:w="12240" w:h="20160" w:code="5"/>
      <w:pgMar w:top="2268" w:right="1304" w:bottom="1134" w:left="362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AC4A" w14:textId="77777777" w:rsidR="00532649" w:rsidRDefault="00532649">
      <w:r>
        <w:separator/>
      </w:r>
    </w:p>
  </w:endnote>
  <w:endnote w:type="continuationSeparator" w:id="0">
    <w:p w14:paraId="753C8EF3" w14:textId="77777777" w:rsidR="00532649" w:rsidRDefault="0053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1693" w14:textId="77777777" w:rsidR="00532649" w:rsidRDefault="00532649">
      <w:r>
        <w:separator/>
      </w:r>
    </w:p>
  </w:footnote>
  <w:footnote w:type="continuationSeparator" w:id="0">
    <w:p w14:paraId="29077223" w14:textId="77777777" w:rsidR="00532649" w:rsidRDefault="0053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1EC2"/>
    <w:multiLevelType w:val="hybridMultilevel"/>
    <w:tmpl w:val="4984B9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0DE3D1B"/>
    <w:multiLevelType w:val="hybridMultilevel"/>
    <w:tmpl w:val="2E2A5A68"/>
    <w:lvl w:ilvl="0" w:tplc="770A5542">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2" w15:restartNumberingAfterBreak="0">
    <w:nsid w:val="12602BF4"/>
    <w:multiLevelType w:val="hybridMultilevel"/>
    <w:tmpl w:val="E1A65350"/>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13654CB4"/>
    <w:multiLevelType w:val="hybridMultilevel"/>
    <w:tmpl w:val="235027B2"/>
    <w:lvl w:ilvl="0" w:tplc="EB140B48">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4" w15:restartNumberingAfterBreak="0">
    <w:nsid w:val="13985832"/>
    <w:multiLevelType w:val="hybridMultilevel"/>
    <w:tmpl w:val="7EDAD7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C25DC"/>
    <w:multiLevelType w:val="hybridMultilevel"/>
    <w:tmpl w:val="5532DA58"/>
    <w:lvl w:ilvl="0" w:tplc="8460D43A">
      <w:start w:val="5"/>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A03BE0"/>
    <w:multiLevelType w:val="hybridMultilevel"/>
    <w:tmpl w:val="134A82B0"/>
    <w:lvl w:ilvl="0" w:tplc="170EBC86">
      <w:start w:val="1"/>
      <w:numFmt w:val="lowerLetter"/>
      <w:lvlText w:val="%1)"/>
      <w:lvlJc w:val="left"/>
      <w:pPr>
        <w:ind w:left="2160" w:hanging="360"/>
      </w:pPr>
      <w:rPr>
        <w:rFonts w:hint="default"/>
      </w:r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8" w15:restartNumberingAfterBreak="0">
    <w:nsid w:val="2A2D3AAA"/>
    <w:multiLevelType w:val="hybridMultilevel"/>
    <w:tmpl w:val="BD2A7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8410E6"/>
    <w:multiLevelType w:val="hybridMultilevel"/>
    <w:tmpl w:val="D1FA12FC"/>
    <w:lvl w:ilvl="0" w:tplc="0C0C000F">
      <w:start w:val="1"/>
      <w:numFmt w:val="decimal"/>
      <w:lvlText w:val="%1."/>
      <w:lvlJc w:val="left"/>
      <w:pPr>
        <w:tabs>
          <w:tab w:val="num" w:pos="480"/>
        </w:tabs>
        <w:ind w:left="480" w:hanging="360"/>
      </w:pPr>
    </w:lvl>
    <w:lvl w:ilvl="1" w:tplc="001EF2F0">
      <w:start w:val="1"/>
      <w:numFmt w:val="decimal"/>
      <w:lvlText w:val="%2."/>
      <w:lvlJc w:val="left"/>
      <w:pPr>
        <w:tabs>
          <w:tab w:val="num" w:pos="1440"/>
        </w:tabs>
        <w:ind w:left="1440" w:hanging="360"/>
      </w:pPr>
      <w:rPr>
        <w:rFonts w:ascii="Times New Roman" w:eastAsia="Times New Roman" w:hAnsi="Times New Roman" w:cs="Times New Roman"/>
      </w:rPr>
    </w:lvl>
    <w:lvl w:ilvl="2" w:tplc="0C0C0017">
      <w:start w:val="1"/>
      <w:numFmt w:val="lowerLetter"/>
      <w:lvlText w:val="%3)"/>
      <w:lvlJc w:val="left"/>
      <w:pPr>
        <w:tabs>
          <w:tab w:val="num" w:pos="3054"/>
        </w:tabs>
        <w:ind w:left="3054"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0" w15:restartNumberingAfterBreak="0">
    <w:nsid w:val="2B8E318B"/>
    <w:multiLevelType w:val="hybridMultilevel"/>
    <w:tmpl w:val="DEBEE2A0"/>
    <w:lvl w:ilvl="0" w:tplc="0CBA79D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3307ECB"/>
    <w:multiLevelType w:val="hybridMultilevel"/>
    <w:tmpl w:val="17AC80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6297B6D"/>
    <w:multiLevelType w:val="hybridMultilevel"/>
    <w:tmpl w:val="4036B048"/>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39900201"/>
    <w:multiLevelType w:val="hybridMultilevel"/>
    <w:tmpl w:val="4036B048"/>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3C111237"/>
    <w:multiLevelType w:val="hybridMultilevel"/>
    <w:tmpl w:val="4A228566"/>
    <w:lvl w:ilvl="0" w:tplc="331E61B2">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15" w15:restartNumberingAfterBreak="0">
    <w:nsid w:val="40036F5D"/>
    <w:multiLevelType w:val="hybridMultilevel"/>
    <w:tmpl w:val="0D7455B0"/>
    <w:lvl w:ilvl="0" w:tplc="DFE01866">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6" w15:restartNumberingAfterBreak="0">
    <w:nsid w:val="41162515"/>
    <w:multiLevelType w:val="hybridMultilevel"/>
    <w:tmpl w:val="BC34C68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3927B5A"/>
    <w:multiLevelType w:val="hybridMultilevel"/>
    <w:tmpl w:val="7D6286FA"/>
    <w:lvl w:ilvl="0" w:tplc="0C0C0001">
      <w:start w:val="1"/>
      <w:numFmt w:val="bullet"/>
      <w:lvlText w:val=""/>
      <w:lvlJc w:val="left"/>
      <w:pPr>
        <w:ind w:left="2157" w:hanging="360"/>
      </w:pPr>
      <w:rPr>
        <w:rFonts w:ascii="Symbol" w:hAnsi="Symbol" w:hint="default"/>
      </w:rPr>
    </w:lvl>
    <w:lvl w:ilvl="1" w:tplc="0C0C0003" w:tentative="1">
      <w:start w:val="1"/>
      <w:numFmt w:val="bullet"/>
      <w:lvlText w:val="o"/>
      <w:lvlJc w:val="left"/>
      <w:pPr>
        <w:ind w:left="2877" w:hanging="360"/>
      </w:pPr>
      <w:rPr>
        <w:rFonts w:ascii="Courier New" w:hAnsi="Courier New" w:cs="Courier New" w:hint="default"/>
      </w:rPr>
    </w:lvl>
    <w:lvl w:ilvl="2" w:tplc="0C0C0005" w:tentative="1">
      <w:start w:val="1"/>
      <w:numFmt w:val="bullet"/>
      <w:lvlText w:val=""/>
      <w:lvlJc w:val="left"/>
      <w:pPr>
        <w:ind w:left="3597" w:hanging="360"/>
      </w:pPr>
      <w:rPr>
        <w:rFonts w:ascii="Wingdings" w:hAnsi="Wingdings" w:hint="default"/>
      </w:rPr>
    </w:lvl>
    <w:lvl w:ilvl="3" w:tplc="0C0C0001" w:tentative="1">
      <w:start w:val="1"/>
      <w:numFmt w:val="bullet"/>
      <w:lvlText w:val=""/>
      <w:lvlJc w:val="left"/>
      <w:pPr>
        <w:ind w:left="4317" w:hanging="360"/>
      </w:pPr>
      <w:rPr>
        <w:rFonts w:ascii="Symbol" w:hAnsi="Symbol" w:hint="default"/>
      </w:rPr>
    </w:lvl>
    <w:lvl w:ilvl="4" w:tplc="0C0C0003" w:tentative="1">
      <w:start w:val="1"/>
      <w:numFmt w:val="bullet"/>
      <w:lvlText w:val="o"/>
      <w:lvlJc w:val="left"/>
      <w:pPr>
        <w:ind w:left="5037" w:hanging="360"/>
      </w:pPr>
      <w:rPr>
        <w:rFonts w:ascii="Courier New" w:hAnsi="Courier New" w:cs="Courier New" w:hint="default"/>
      </w:rPr>
    </w:lvl>
    <w:lvl w:ilvl="5" w:tplc="0C0C0005" w:tentative="1">
      <w:start w:val="1"/>
      <w:numFmt w:val="bullet"/>
      <w:lvlText w:val=""/>
      <w:lvlJc w:val="left"/>
      <w:pPr>
        <w:ind w:left="5757" w:hanging="360"/>
      </w:pPr>
      <w:rPr>
        <w:rFonts w:ascii="Wingdings" w:hAnsi="Wingdings" w:hint="default"/>
      </w:rPr>
    </w:lvl>
    <w:lvl w:ilvl="6" w:tplc="0C0C0001" w:tentative="1">
      <w:start w:val="1"/>
      <w:numFmt w:val="bullet"/>
      <w:lvlText w:val=""/>
      <w:lvlJc w:val="left"/>
      <w:pPr>
        <w:ind w:left="6477" w:hanging="360"/>
      </w:pPr>
      <w:rPr>
        <w:rFonts w:ascii="Symbol" w:hAnsi="Symbol" w:hint="default"/>
      </w:rPr>
    </w:lvl>
    <w:lvl w:ilvl="7" w:tplc="0C0C0003" w:tentative="1">
      <w:start w:val="1"/>
      <w:numFmt w:val="bullet"/>
      <w:lvlText w:val="o"/>
      <w:lvlJc w:val="left"/>
      <w:pPr>
        <w:ind w:left="7197" w:hanging="360"/>
      </w:pPr>
      <w:rPr>
        <w:rFonts w:ascii="Courier New" w:hAnsi="Courier New" w:cs="Courier New" w:hint="default"/>
      </w:rPr>
    </w:lvl>
    <w:lvl w:ilvl="8" w:tplc="0C0C0005" w:tentative="1">
      <w:start w:val="1"/>
      <w:numFmt w:val="bullet"/>
      <w:lvlText w:val=""/>
      <w:lvlJc w:val="left"/>
      <w:pPr>
        <w:ind w:left="7917" w:hanging="360"/>
      </w:pPr>
      <w:rPr>
        <w:rFonts w:ascii="Wingdings" w:hAnsi="Wingdings" w:hint="default"/>
      </w:rPr>
    </w:lvl>
  </w:abstractNum>
  <w:abstractNum w:abstractNumId="18" w15:restartNumberingAfterBreak="0">
    <w:nsid w:val="45E23FC0"/>
    <w:multiLevelType w:val="hybridMultilevel"/>
    <w:tmpl w:val="130AD89E"/>
    <w:lvl w:ilvl="0" w:tplc="86DC405A">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19" w15:restartNumberingAfterBreak="0">
    <w:nsid w:val="4AC24C49"/>
    <w:multiLevelType w:val="multilevel"/>
    <w:tmpl w:val="101425CE"/>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AF72B19"/>
    <w:multiLevelType w:val="hybridMultilevel"/>
    <w:tmpl w:val="3488C1B0"/>
    <w:lvl w:ilvl="0" w:tplc="B1049D40">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1" w15:restartNumberingAfterBreak="0">
    <w:nsid w:val="4D283890"/>
    <w:multiLevelType w:val="hybridMultilevel"/>
    <w:tmpl w:val="3FE47620"/>
    <w:lvl w:ilvl="0" w:tplc="0C0C0001">
      <w:start w:val="1"/>
      <w:numFmt w:val="bullet"/>
      <w:lvlText w:val=""/>
      <w:lvlJc w:val="left"/>
      <w:pPr>
        <w:ind w:left="723" w:hanging="360"/>
      </w:pPr>
      <w:rPr>
        <w:rFonts w:ascii="Symbol" w:hAnsi="Symbol" w:hint="default"/>
      </w:rPr>
    </w:lvl>
    <w:lvl w:ilvl="1" w:tplc="0C0C0003" w:tentative="1">
      <w:start w:val="1"/>
      <w:numFmt w:val="bullet"/>
      <w:lvlText w:val="o"/>
      <w:lvlJc w:val="left"/>
      <w:pPr>
        <w:ind w:left="1443" w:hanging="360"/>
      </w:pPr>
      <w:rPr>
        <w:rFonts w:ascii="Courier New" w:hAnsi="Courier New" w:cs="Courier New" w:hint="default"/>
      </w:rPr>
    </w:lvl>
    <w:lvl w:ilvl="2" w:tplc="0C0C0005" w:tentative="1">
      <w:start w:val="1"/>
      <w:numFmt w:val="bullet"/>
      <w:lvlText w:val=""/>
      <w:lvlJc w:val="left"/>
      <w:pPr>
        <w:ind w:left="2163" w:hanging="360"/>
      </w:pPr>
      <w:rPr>
        <w:rFonts w:ascii="Wingdings" w:hAnsi="Wingdings" w:hint="default"/>
      </w:rPr>
    </w:lvl>
    <w:lvl w:ilvl="3" w:tplc="0C0C0001" w:tentative="1">
      <w:start w:val="1"/>
      <w:numFmt w:val="bullet"/>
      <w:lvlText w:val=""/>
      <w:lvlJc w:val="left"/>
      <w:pPr>
        <w:ind w:left="2883" w:hanging="360"/>
      </w:pPr>
      <w:rPr>
        <w:rFonts w:ascii="Symbol" w:hAnsi="Symbol" w:hint="default"/>
      </w:rPr>
    </w:lvl>
    <w:lvl w:ilvl="4" w:tplc="0C0C0003" w:tentative="1">
      <w:start w:val="1"/>
      <w:numFmt w:val="bullet"/>
      <w:lvlText w:val="o"/>
      <w:lvlJc w:val="left"/>
      <w:pPr>
        <w:ind w:left="3603" w:hanging="360"/>
      </w:pPr>
      <w:rPr>
        <w:rFonts w:ascii="Courier New" w:hAnsi="Courier New" w:cs="Courier New" w:hint="default"/>
      </w:rPr>
    </w:lvl>
    <w:lvl w:ilvl="5" w:tplc="0C0C0005" w:tentative="1">
      <w:start w:val="1"/>
      <w:numFmt w:val="bullet"/>
      <w:lvlText w:val=""/>
      <w:lvlJc w:val="left"/>
      <w:pPr>
        <w:ind w:left="4323" w:hanging="360"/>
      </w:pPr>
      <w:rPr>
        <w:rFonts w:ascii="Wingdings" w:hAnsi="Wingdings" w:hint="default"/>
      </w:rPr>
    </w:lvl>
    <w:lvl w:ilvl="6" w:tplc="0C0C0001" w:tentative="1">
      <w:start w:val="1"/>
      <w:numFmt w:val="bullet"/>
      <w:lvlText w:val=""/>
      <w:lvlJc w:val="left"/>
      <w:pPr>
        <w:ind w:left="5043" w:hanging="360"/>
      </w:pPr>
      <w:rPr>
        <w:rFonts w:ascii="Symbol" w:hAnsi="Symbol" w:hint="default"/>
      </w:rPr>
    </w:lvl>
    <w:lvl w:ilvl="7" w:tplc="0C0C0003" w:tentative="1">
      <w:start w:val="1"/>
      <w:numFmt w:val="bullet"/>
      <w:lvlText w:val="o"/>
      <w:lvlJc w:val="left"/>
      <w:pPr>
        <w:ind w:left="5763" w:hanging="360"/>
      </w:pPr>
      <w:rPr>
        <w:rFonts w:ascii="Courier New" w:hAnsi="Courier New" w:cs="Courier New" w:hint="default"/>
      </w:rPr>
    </w:lvl>
    <w:lvl w:ilvl="8" w:tplc="0C0C0005" w:tentative="1">
      <w:start w:val="1"/>
      <w:numFmt w:val="bullet"/>
      <w:lvlText w:val=""/>
      <w:lvlJc w:val="left"/>
      <w:pPr>
        <w:ind w:left="6483" w:hanging="360"/>
      </w:pPr>
      <w:rPr>
        <w:rFonts w:ascii="Wingdings" w:hAnsi="Wingdings" w:hint="default"/>
      </w:rPr>
    </w:lvl>
  </w:abstractNum>
  <w:abstractNum w:abstractNumId="22" w15:restartNumberingAfterBreak="0">
    <w:nsid w:val="558E0334"/>
    <w:multiLevelType w:val="hybridMultilevel"/>
    <w:tmpl w:val="0492CE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95255FF"/>
    <w:multiLevelType w:val="hybridMultilevel"/>
    <w:tmpl w:val="0B1C6D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0E169C4"/>
    <w:multiLevelType w:val="hybridMultilevel"/>
    <w:tmpl w:val="B29A4DAE"/>
    <w:lvl w:ilvl="0" w:tplc="514C5C62">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25" w15:restartNumberingAfterBreak="0">
    <w:nsid w:val="66DF3F44"/>
    <w:multiLevelType w:val="hybridMultilevel"/>
    <w:tmpl w:val="F41A4548"/>
    <w:lvl w:ilvl="0" w:tplc="DEB20D8C">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26" w15:restartNumberingAfterBreak="0">
    <w:nsid w:val="680129E3"/>
    <w:multiLevelType w:val="hybridMultilevel"/>
    <w:tmpl w:val="4C420E6A"/>
    <w:lvl w:ilvl="0" w:tplc="B1049D40">
      <w:start w:val="1"/>
      <w:numFmt w:val="bullet"/>
      <w:lvlText w:val=""/>
      <w:lvlJc w:val="left"/>
      <w:pPr>
        <w:ind w:left="1080" w:hanging="360"/>
      </w:pPr>
      <w:rPr>
        <w:rFonts w:ascii="Symbol" w:hAnsi="Symbol"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7" w15:restartNumberingAfterBreak="0">
    <w:nsid w:val="685F6260"/>
    <w:multiLevelType w:val="hybridMultilevel"/>
    <w:tmpl w:val="946EDEBC"/>
    <w:lvl w:ilvl="0" w:tplc="25B2A15A">
      <w:start w:val="1"/>
      <w:numFmt w:val="decimal"/>
      <w:lvlText w:val="%1."/>
      <w:lvlJc w:val="left"/>
      <w:pPr>
        <w:ind w:left="922" w:hanging="360"/>
      </w:pPr>
      <w:rPr>
        <w:rFonts w:hint="default"/>
      </w:rPr>
    </w:lvl>
    <w:lvl w:ilvl="1" w:tplc="0C0C0019" w:tentative="1">
      <w:start w:val="1"/>
      <w:numFmt w:val="lowerLetter"/>
      <w:lvlText w:val="%2."/>
      <w:lvlJc w:val="left"/>
      <w:pPr>
        <w:ind w:left="1642" w:hanging="360"/>
      </w:pPr>
    </w:lvl>
    <w:lvl w:ilvl="2" w:tplc="0C0C001B" w:tentative="1">
      <w:start w:val="1"/>
      <w:numFmt w:val="lowerRoman"/>
      <w:lvlText w:val="%3."/>
      <w:lvlJc w:val="right"/>
      <w:pPr>
        <w:ind w:left="2362" w:hanging="180"/>
      </w:pPr>
    </w:lvl>
    <w:lvl w:ilvl="3" w:tplc="0C0C000F" w:tentative="1">
      <w:start w:val="1"/>
      <w:numFmt w:val="decimal"/>
      <w:lvlText w:val="%4."/>
      <w:lvlJc w:val="left"/>
      <w:pPr>
        <w:ind w:left="3082" w:hanging="360"/>
      </w:pPr>
    </w:lvl>
    <w:lvl w:ilvl="4" w:tplc="0C0C0019" w:tentative="1">
      <w:start w:val="1"/>
      <w:numFmt w:val="lowerLetter"/>
      <w:lvlText w:val="%5."/>
      <w:lvlJc w:val="left"/>
      <w:pPr>
        <w:ind w:left="3802" w:hanging="360"/>
      </w:pPr>
    </w:lvl>
    <w:lvl w:ilvl="5" w:tplc="0C0C001B" w:tentative="1">
      <w:start w:val="1"/>
      <w:numFmt w:val="lowerRoman"/>
      <w:lvlText w:val="%6."/>
      <w:lvlJc w:val="right"/>
      <w:pPr>
        <w:ind w:left="4522" w:hanging="180"/>
      </w:pPr>
    </w:lvl>
    <w:lvl w:ilvl="6" w:tplc="0C0C000F" w:tentative="1">
      <w:start w:val="1"/>
      <w:numFmt w:val="decimal"/>
      <w:lvlText w:val="%7."/>
      <w:lvlJc w:val="left"/>
      <w:pPr>
        <w:ind w:left="5242" w:hanging="360"/>
      </w:pPr>
    </w:lvl>
    <w:lvl w:ilvl="7" w:tplc="0C0C0019" w:tentative="1">
      <w:start w:val="1"/>
      <w:numFmt w:val="lowerLetter"/>
      <w:lvlText w:val="%8."/>
      <w:lvlJc w:val="left"/>
      <w:pPr>
        <w:ind w:left="5962" w:hanging="360"/>
      </w:pPr>
    </w:lvl>
    <w:lvl w:ilvl="8" w:tplc="0C0C001B" w:tentative="1">
      <w:start w:val="1"/>
      <w:numFmt w:val="lowerRoman"/>
      <w:lvlText w:val="%9."/>
      <w:lvlJc w:val="right"/>
      <w:pPr>
        <w:ind w:left="6682" w:hanging="180"/>
      </w:pPr>
    </w:lvl>
  </w:abstractNum>
  <w:abstractNum w:abstractNumId="28" w15:restartNumberingAfterBreak="0">
    <w:nsid w:val="6A341B6C"/>
    <w:multiLevelType w:val="hybridMultilevel"/>
    <w:tmpl w:val="73FA9A36"/>
    <w:lvl w:ilvl="0" w:tplc="0C0C0017">
      <w:start w:val="1"/>
      <w:numFmt w:val="lowerLetter"/>
      <w:lvlText w:val="%1)"/>
      <w:lvlJc w:val="left"/>
      <w:pPr>
        <w:ind w:left="1069" w:hanging="360"/>
      </w:p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29" w15:restartNumberingAfterBreak="0">
    <w:nsid w:val="72916364"/>
    <w:multiLevelType w:val="hybridMultilevel"/>
    <w:tmpl w:val="5B60CDC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3583763"/>
    <w:multiLevelType w:val="hybridMultilevel"/>
    <w:tmpl w:val="4010177A"/>
    <w:lvl w:ilvl="0" w:tplc="3AA2E1C0">
      <w:start w:val="1"/>
      <w:numFmt w:val="bullet"/>
      <w:lvlText w:val=""/>
      <w:lvlJc w:val="left"/>
      <w:pPr>
        <w:ind w:left="1428" w:hanging="360"/>
      </w:pPr>
      <w:rPr>
        <w:rFonts w:ascii="Symbol" w:hAnsi="Symbol" w:hint="default"/>
      </w:rPr>
    </w:lvl>
    <w:lvl w:ilvl="1" w:tplc="258AA746" w:tentative="1">
      <w:start w:val="1"/>
      <w:numFmt w:val="bullet"/>
      <w:lvlText w:val="o"/>
      <w:lvlJc w:val="left"/>
      <w:pPr>
        <w:ind w:left="2148" w:hanging="360"/>
      </w:pPr>
      <w:rPr>
        <w:rFonts w:ascii="Courier New" w:hAnsi="Courier New" w:cs="Courier New" w:hint="default"/>
      </w:rPr>
    </w:lvl>
    <w:lvl w:ilvl="2" w:tplc="C5CA61E0" w:tentative="1">
      <w:start w:val="1"/>
      <w:numFmt w:val="bullet"/>
      <w:lvlText w:val=""/>
      <w:lvlJc w:val="left"/>
      <w:pPr>
        <w:ind w:left="2868" w:hanging="360"/>
      </w:pPr>
      <w:rPr>
        <w:rFonts w:ascii="Wingdings" w:hAnsi="Wingdings" w:hint="default"/>
      </w:rPr>
    </w:lvl>
    <w:lvl w:ilvl="3" w:tplc="6B0868C4" w:tentative="1">
      <w:start w:val="1"/>
      <w:numFmt w:val="bullet"/>
      <w:lvlText w:val=""/>
      <w:lvlJc w:val="left"/>
      <w:pPr>
        <w:ind w:left="3588" w:hanging="360"/>
      </w:pPr>
      <w:rPr>
        <w:rFonts w:ascii="Symbol" w:hAnsi="Symbol" w:hint="default"/>
      </w:rPr>
    </w:lvl>
    <w:lvl w:ilvl="4" w:tplc="8C204DD2" w:tentative="1">
      <w:start w:val="1"/>
      <w:numFmt w:val="bullet"/>
      <w:lvlText w:val="o"/>
      <w:lvlJc w:val="left"/>
      <w:pPr>
        <w:ind w:left="4308" w:hanging="360"/>
      </w:pPr>
      <w:rPr>
        <w:rFonts w:ascii="Courier New" w:hAnsi="Courier New" w:cs="Courier New" w:hint="default"/>
      </w:rPr>
    </w:lvl>
    <w:lvl w:ilvl="5" w:tplc="E6C6D810" w:tentative="1">
      <w:start w:val="1"/>
      <w:numFmt w:val="bullet"/>
      <w:lvlText w:val=""/>
      <w:lvlJc w:val="left"/>
      <w:pPr>
        <w:ind w:left="5028" w:hanging="360"/>
      </w:pPr>
      <w:rPr>
        <w:rFonts w:ascii="Wingdings" w:hAnsi="Wingdings" w:hint="default"/>
      </w:rPr>
    </w:lvl>
    <w:lvl w:ilvl="6" w:tplc="924E36BA" w:tentative="1">
      <w:start w:val="1"/>
      <w:numFmt w:val="bullet"/>
      <w:lvlText w:val=""/>
      <w:lvlJc w:val="left"/>
      <w:pPr>
        <w:ind w:left="5748" w:hanging="360"/>
      </w:pPr>
      <w:rPr>
        <w:rFonts w:ascii="Symbol" w:hAnsi="Symbol" w:hint="default"/>
      </w:rPr>
    </w:lvl>
    <w:lvl w:ilvl="7" w:tplc="F7262E26" w:tentative="1">
      <w:start w:val="1"/>
      <w:numFmt w:val="bullet"/>
      <w:lvlText w:val="o"/>
      <w:lvlJc w:val="left"/>
      <w:pPr>
        <w:ind w:left="6468" w:hanging="360"/>
      </w:pPr>
      <w:rPr>
        <w:rFonts w:ascii="Courier New" w:hAnsi="Courier New" w:cs="Courier New" w:hint="default"/>
      </w:rPr>
    </w:lvl>
    <w:lvl w:ilvl="8" w:tplc="AC04A254" w:tentative="1">
      <w:start w:val="1"/>
      <w:numFmt w:val="bullet"/>
      <w:lvlText w:val=""/>
      <w:lvlJc w:val="left"/>
      <w:pPr>
        <w:ind w:left="7188" w:hanging="360"/>
      </w:pPr>
      <w:rPr>
        <w:rFonts w:ascii="Wingdings" w:hAnsi="Wingdings" w:hint="default"/>
      </w:rPr>
    </w:lvl>
  </w:abstractNum>
  <w:abstractNum w:abstractNumId="31" w15:restartNumberingAfterBreak="0">
    <w:nsid w:val="7ADD54BF"/>
    <w:multiLevelType w:val="hybridMultilevel"/>
    <w:tmpl w:val="DFBA8C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15356574">
    <w:abstractNumId w:val="5"/>
  </w:num>
  <w:num w:numId="2" w16cid:durableId="257299248">
    <w:abstractNumId w:val="9"/>
  </w:num>
  <w:num w:numId="3" w16cid:durableId="1383404884">
    <w:abstractNumId w:val="8"/>
  </w:num>
  <w:num w:numId="4" w16cid:durableId="2001425540">
    <w:abstractNumId w:val="4"/>
  </w:num>
  <w:num w:numId="5" w16cid:durableId="1181965721">
    <w:abstractNumId w:val="2"/>
  </w:num>
  <w:num w:numId="6" w16cid:durableId="1272323665">
    <w:abstractNumId w:val="19"/>
  </w:num>
  <w:num w:numId="7" w16cid:durableId="1784227641">
    <w:abstractNumId w:val="13"/>
  </w:num>
  <w:num w:numId="8" w16cid:durableId="195242594">
    <w:abstractNumId w:val="28"/>
  </w:num>
  <w:num w:numId="9" w16cid:durableId="86967403">
    <w:abstractNumId w:val="15"/>
  </w:num>
  <w:num w:numId="10" w16cid:durableId="1413815218">
    <w:abstractNumId w:val="12"/>
  </w:num>
  <w:num w:numId="11" w16cid:durableId="539828035">
    <w:abstractNumId w:val="20"/>
  </w:num>
  <w:num w:numId="12" w16cid:durableId="2093964642">
    <w:abstractNumId w:val="26"/>
  </w:num>
  <w:num w:numId="13" w16cid:durableId="373773907">
    <w:abstractNumId w:val="29"/>
  </w:num>
  <w:num w:numId="14" w16cid:durableId="789281292">
    <w:abstractNumId w:val="16"/>
  </w:num>
  <w:num w:numId="15" w16cid:durableId="1805154280">
    <w:abstractNumId w:val="11"/>
  </w:num>
  <w:num w:numId="16" w16cid:durableId="512690859">
    <w:abstractNumId w:val="0"/>
  </w:num>
  <w:num w:numId="17" w16cid:durableId="1387683685">
    <w:abstractNumId w:val="27"/>
  </w:num>
  <w:num w:numId="18" w16cid:durableId="1711223957">
    <w:abstractNumId w:val="18"/>
  </w:num>
  <w:num w:numId="19" w16cid:durableId="23872284">
    <w:abstractNumId w:val="24"/>
  </w:num>
  <w:num w:numId="20" w16cid:durableId="2106025427">
    <w:abstractNumId w:val="14"/>
  </w:num>
  <w:num w:numId="21" w16cid:durableId="855386986">
    <w:abstractNumId w:val="3"/>
  </w:num>
  <w:num w:numId="22" w16cid:durableId="1164318973">
    <w:abstractNumId w:val="1"/>
  </w:num>
  <w:num w:numId="23" w16cid:durableId="1023749947">
    <w:abstractNumId w:val="25"/>
  </w:num>
  <w:num w:numId="24" w16cid:durableId="332220455">
    <w:abstractNumId w:val="17"/>
  </w:num>
  <w:num w:numId="25" w16cid:durableId="926353721">
    <w:abstractNumId w:val="30"/>
  </w:num>
  <w:num w:numId="26" w16cid:durableId="294216288">
    <w:abstractNumId w:val="21"/>
  </w:num>
  <w:num w:numId="27" w16cid:durableId="1949118535">
    <w:abstractNumId w:val="22"/>
  </w:num>
  <w:num w:numId="28" w16cid:durableId="974407242">
    <w:abstractNumId w:val="6"/>
  </w:num>
  <w:num w:numId="29" w16cid:durableId="297730931">
    <w:abstractNumId w:val="31"/>
  </w:num>
  <w:num w:numId="30" w16cid:durableId="127862949">
    <w:abstractNumId w:val="23"/>
  </w:num>
  <w:num w:numId="31" w16cid:durableId="730884662">
    <w:abstractNumId w:val="7"/>
  </w:num>
  <w:num w:numId="32" w16cid:durableId="19227141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hdrShapeDefaults>
    <o:shapedefaults v:ext="edit" spidmax="442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09"/>
    <w:rsid w:val="00000113"/>
    <w:rsid w:val="00000D13"/>
    <w:rsid w:val="00000E9A"/>
    <w:rsid w:val="000014A5"/>
    <w:rsid w:val="00002070"/>
    <w:rsid w:val="00002D64"/>
    <w:rsid w:val="00003333"/>
    <w:rsid w:val="000033D0"/>
    <w:rsid w:val="000033EB"/>
    <w:rsid w:val="00003AA6"/>
    <w:rsid w:val="0000439C"/>
    <w:rsid w:val="00005765"/>
    <w:rsid w:val="00005808"/>
    <w:rsid w:val="00005B6C"/>
    <w:rsid w:val="00005D63"/>
    <w:rsid w:val="00005E1C"/>
    <w:rsid w:val="0000620D"/>
    <w:rsid w:val="000064A6"/>
    <w:rsid w:val="000064FB"/>
    <w:rsid w:val="00006959"/>
    <w:rsid w:val="00006BEC"/>
    <w:rsid w:val="00006F84"/>
    <w:rsid w:val="000074EA"/>
    <w:rsid w:val="000075E5"/>
    <w:rsid w:val="00007A5A"/>
    <w:rsid w:val="00007D97"/>
    <w:rsid w:val="00007DE5"/>
    <w:rsid w:val="00010337"/>
    <w:rsid w:val="00010F49"/>
    <w:rsid w:val="000116C6"/>
    <w:rsid w:val="000127F8"/>
    <w:rsid w:val="00012DC0"/>
    <w:rsid w:val="00012F2A"/>
    <w:rsid w:val="00013487"/>
    <w:rsid w:val="00013F49"/>
    <w:rsid w:val="00014117"/>
    <w:rsid w:val="000141F3"/>
    <w:rsid w:val="00015E30"/>
    <w:rsid w:val="00016538"/>
    <w:rsid w:val="0001670E"/>
    <w:rsid w:val="000200F2"/>
    <w:rsid w:val="000201D3"/>
    <w:rsid w:val="000208BF"/>
    <w:rsid w:val="00020F6E"/>
    <w:rsid w:val="000223B8"/>
    <w:rsid w:val="00022BB2"/>
    <w:rsid w:val="00022C3F"/>
    <w:rsid w:val="00024687"/>
    <w:rsid w:val="00024719"/>
    <w:rsid w:val="000257BA"/>
    <w:rsid w:val="00025AE0"/>
    <w:rsid w:val="00025AEC"/>
    <w:rsid w:val="00025B13"/>
    <w:rsid w:val="00025BC4"/>
    <w:rsid w:val="00025FA8"/>
    <w:rsid w:val="00026169"/>
    <w:rsid w:val="00026A36"/>
    <w:rsid w:val="00026D41"/>
    <w:rsid w:val="0002774B"/>
    <w:rsid w:val="000277F2"/>
    <w:rsid w:val="00027945"/>
    <w:rsid w:val="00027B33"/>
    <w:rsid w:val="00027D66"/>
    <w:rsid w:val="00027F70"/>
    <w:rsid w:val="00030225"/>
    <w:rsid w:val="00030D0C"/>
    <w:rsid w:val="000316C8"/>
    <w:rsid w:val="00031CDB"/>
    <w:rsid w:val="0003220F"/>
    <w:rsid w:val="000323A0"/>
    <w:rsid w:val="000328B8"/>
    <w:rsid w:val="00032AD1"/>
    <w:rsid w:val="00033D02"/>
    <w:rsid w:val="00034663"/>
    <w:rsid w:val="00034EB0"/>
    <w:rsid w:val="0003501C"/>
    <w:rsid w:val="000352CA"/>
    <w:rsid w:val="0003617D"/>
    <w:rsid w:val="00036B5D"/>
    <w:rsid w:val="00036C3E"/>
    <w:rsid w:val="0003741F"/>
    <w:rsid w:val="00037770"/>
    <w:rsid w:val="0004021E"/>
    <w:rsid w:val="00040516"/>
    <w:rsid w:val="000407C6"/>
    <w:rsid w:val="00040B13"/>
    <w:rsid w:val="00040B2F"/>
    <w:rsid w:val="00040BFC"/>
    <w:rsid w:val="00041181"/>
    <w:rsid w:val="0004220B"/>
    <w:rsid w:val="00042C2A"/>
    <w:rsid w:val="00042CFB"/>
    <w:rsid w:val="00043BA1"/>
    <w:rsid w:val="000440B1"/>
    <w:rsid w:val="000442E0"/>
    <w:rsid w:val="000448B5"/>
    <w:rsid w:val="00044A9E"/>
    <w:rsid w:val="000456DB"/>
    <w:rsid w:val="0004633E"/>
    <w:rsid w:val="00046B20"/>
    <w:rsid w:val="0004787C"/>
    <w:rsid w:val="00047DB3"/>
    <w:rsid w:val="0005090E"/>
    <w:rsid w:val="00050E55"/>
    <w:rsid w:val="00050FF2"/>
    <w:rsid w:val="0005125A"/>
    <w:rsid w:val="0005158B"/>
    <w:rsid w:val="00051AB4"/>
    <w:rsid w:val="00051C38"/>
    <w:rsid w:val="00052093"/>
    <w:rsid w:val="00052171"/>
    <w:rsid w:val="000521F4"/>
    <w:rsid w:val="000522A3"/>
    <w:rsid w:val="0005281E"/>
    <w:rsid w:val="00052904"/>
    <w:rsid w:val="000535F1"/>
    <w:rsid w:val="00053687"/>
    <w:rsid w:val="000536DF"/>
    <w:rsid w:val="00053863"/>
    <w:rsid w:val="00053878"/>
    <w:rsid w:val="00054468"/>
    <w:rsid w:val="00054DF0"/>
    <w:rsid w:val="00054F98"/>
    <w:rsid w:val="0005593C"/>
    <w:rsid w:val="00055C38"/>
    <w:rsid w:val="00055DA2"/>
    <w:rsid w:val="00056056"/>
    <w:rsid w:val="00056658"/>
    <w:rsid w:val="00056D80"/>
    <w:rsid w:val="00060245"/>
    <w:rsid w:val="000602F1"/>
    <w:rsid w:val="000603D7"/>
    <w:rsid w:val="000604D4"/>
    <w:rsid w:val="000608E2"/>
    <w:rsid w:val="00060DCB"/>
    <w:rsid w:val="000613CF"/>
    <w:rsid w:val="00061B33"/>
    <w:rsid w:val="00062197"/>
    <w:rsid w:val="00062B37"/>
    <w:rsid w:val="00062C11"/>
    <w:rsid w:val="000647D9"/>
    <w:rsid w:val="000658BB"/>
    <w:rsid w:val="00065BC9"/>
    <w:rsid w:val="00065D06"/>
    <w:rsid w:val="00065FB5"/>
    <w:rsid w:val="00066FFE"/>
    <w:rsid w:val="0006732B"/>
    <w:rsid w:val="000677F8"/>
    <w:rsid w:val="00067C8F"/>
    <w:rsid w:val="000707C2"/>
    <w:rsid w:val="00070B70"/>
    <w:rsid w:val="00070FEF"/>
    <w:rsid w:val="000714E2"/>
    <w:rsid w:val="00071AF1"/>
    <w:rsid w:val="00071FF0"/>
    <w:rsid w:val="00072116"/>
    <w:rsid w:val="000724C8"/>
    <w:rsid w:val="0007250B"/>
    <w:rsid w:val="00072974"/>
    <w:rsid w:val="00074387"/>
    <w:rsid w:val="000754B5"/>
    <w:rsid w:val="000756F5"/>
    <w:rsid w:val="00075932"/>
    <w:rsid w:val="00075D35"/>
    <w:rsid w:val="00075D9D"/>
    <w:rsid w:val="0007639B"/>
    <w:rsid w:val="000764EB"/>
    <w:rsid w:val="000765F9"/>
    <w:rsid w:val="0007675B"/>
    <w:rsid w:val="00077570"/>
    <w:rsid w:val="0008067A"/>
    <w:rsid w:val="0008102C"/>
    <w:rsid w:val="00081DAD"/>
    <w:rsid w:val="00082975"/>
    <w:rsid w:val="000834E9"/>
    <w:rsid w:val="00084223"/>
    <w:rsid w:val="000843E6"/>
    <w:rsid w:val="00084555"/>
    <w:rsid w:val="000850BF"/>
    <w:rsid w:val="0008516A"/>
    <w:rsid w:val="0008585D"/>
    <w:rsid w:val="00085BF8"/>
    <w:rsid w:val="00085D6D"/>
    <w:rsid w:val="0008680B"/>
    <w:rsid w:val="0008695D"/>
    <w:rsid w:val="000900A7"/>
    <w:rsid w:val="00090174"/>
    <w:rsid w:val="0009021B"/>
    <w:rsid w:val="000903FC"/>
    <w:rsid w:val="00090D55"/>
    <w:rsid w:val="00090F3C"/>
    <w:rsid w:val="000940BA"/>
    <w:rsid w:val="000947B2"/>
    <w:rsid w:val="00095C48"/>
    <w:rsid w:val="00096523"/>
    <w:rsid w:val="00096724"/>
    <w:rsid w:val="00096CF4"/>
    <w:rsid w:val="000A081A"/>
    <w:rsid w:val="000A0977"/>
    <w:rsid w:val="000A0B86"/>
    <w:rsid w:val="000A2F74"/>
    <w:rsid w:val="000A32D0"/>
    <w:rsid w:val="000A353A"/>
    <w:rsid w:val="000A3B9D"/>
    <w:rsid w:val="000A4545"/>
    <w:rsid w:val="000A4694"/>
    <w:rsid w:val="000A5999"/>
    <w:rsid w:val="000A5FB1"/>
    <w:rsid w:val="000A614B"/>
    <w:rsid w:val="000A65DE"/>
    <w:rsid w:val="000A66DC"/>
    <w:rsid w:val="000A6D94"/>
    <w:rsid w:val="000A706A"/>
    <w:rsid w:val="000A7603"/>
    <w:rsid w:val="000A7CBE"/>
    <w:rsid w:val="000B051F"/>
    <w:rsid w:val="000B0875"/>
    <w:rsid w:val="000B18AE"/>
    <w:rsid w:val="000B1A37"/>
    <w:rsid w:val="000B1B55"/>
    <w:rsid w:val="000B1CF5"/>
    <w:rsid w:val="000B2586"/>
    <w:rsid w:val="000B296C"/>
    <w:rsid w:val="000B2D58"/>
    <w:rsid w:val="000B3042"/>
    <w:rsid w:val="000B34E4"/>
    <w:rsid w:val="000B3929"/>
    <w:rsid w:val="000B4188"/>
    <w:rsid w:val="000B41CF"/>
    <w:rsid w:val="000B4D10"/>
    <w:rsid w:val="000B54C6"/>
    <w:rsid w:val="000B59A9"/>
    <w:rsid w:val="000B5E54"/>
    <w:rsid w:val="000B7CDC"/>
    <w:rsid w:val="000B7DE6"/>
    <w:rsid w:val="000C0672"/>
    <w:rsid w:val="000C0F83"/>
    <w:rsid w:val="000C2BB2"/>
    <w:rsid w:val="000C3833"/>
    <w:rsid w:val="000C3AB3"/>
    <w:rsid w:val="000C3F64"/>
    <w:rsid w:val="000C4852"/>
    <w:rsid w:val="000C4BBD"/>
    <w:rsid w:val="000C4E09"/>
    <w:rsid w:val="000C58BC"/>
    <w:rsid w:val="000C5F29"/>
    <w:rsid w:val="000C6903"/>
    <w:rsid w:val="000C6DCE"/>
    <w:rsid w:val="000C7607"/>
    <w:rsid w:val="000C7792"/>
    <w:rsid w:val="000D0975"/>
    <w:rsid w:val="000D1205"/>
    <w:rsid w:val="000D1328"/>
    <w:rsid w:val="000D2A8A"/>
    <w:rsid w:val="000D2D3D"/>
    <w:rsid w:val="000D34E8"/>
    <w:rsid w:val="000D39BC"/>
    <w:rsid w:val="000D3D94"/>
    <w:rsid w:val="000D4F45"/>
    <w:rsid w:val="000D53DC"/>
    <w:rsid w:val="000D56C1"/>
    <w:rsid w:val="000D6763"/>
    <w:rsid w:val="000D6961"/>
    <w:rsid w:val="000D6BBB"/>
    <w:rsid w:val="000D7507"/>
    <w:rsid w:val="000D7EE0"/>
    <w:rsid w:val="000E002D"/>
    <w:rsid w:val="000E0C1A"/>
    <w:rsid w:val="000E149B"/>
    <w:rsid w:val="000E1725"/>
    <w:rsid w:val="000E1926"/>
    <w:rsid w:val="000E1A3E"/>
    <w:rsid w:val="000E1C8A"/>
    <w:rsid w:val="000E1F4C"/>
    <w:rsid w:val="000E2AEE"/>
    <w:rsid w:val="000E2C5C"/>
    <w:rsid w:val="000E38F8"/>
    <w:rsid w:val="000E3D8C"/>
    <w:rsid w:val="000E4313"/>
    <w:rsid w:val="000E46E8"/>
    <w:rsid w:val="000E46FA"/>
    <w:rsid w:val="000E4DFE"/>
    <w:rsid w:val="000E5883"/>
    <w:rsid w:val="000E643E"/>
    <w:rsid w:val="000E6E2E"/>
    <w:rsid w:val="000E72EF"/>
    <w:rsid w:val="000E7437"/>
    <w:rsid w:val="000E7C32"/>
    <w:rsid w:val="000E7D66"/>
    <w:rsid w:val="000F0064"/>
    <w:rsid w:val="000F0976"/>
    <w:rsid w:val="000F0FE9"/>
    <w:rsid w:val="000F1018"/>
    <w:rsid w:val="000F107F"/>
    <w:rsid w:val="000F1C14"/>
    <w:rsid w:val="000F1EFE"/>
    <w:rsid w:val="000F214E"/>
    <w:rsid w:val="000F289C"/>
    <w:rsid w:val="000F2926"/>
    <w:rsid w:val="000F2FD0"/>
    <w:rsid w:val="000F30E2"/>
    <w:rsid w:val="000F3523"/>
    <w:rsid w:val="000F38D9"/>
    <w:rsid w:val="000F3D77"/>
    <w:rsid w:val="000F4438"/>
    <w:rsid w:val="000F60E0"/>
    <w:rsid w:val="000F73D0"/>
    <w:rsid w:val="000F7E1A"/>
    <w:rsid w:val="000F7FD8"/>
    <w:rsid w:val="001001D6"/>
    <w:rsid w:val="00102437"/>
    <w:rsid w:val="001025EA"/>
    <w:rsid w:val="00102789"/>
    <w:rsid w:val="00103099"/>
    <w:rsid w:val="0010427F"/>
    <w:rsid w:val="00104B81"/>
    <w:rsid w:val="00104F06"/>
    <w:rsid w:val="001050F9"/>
    <w:rsid w:val="0010625E"/>
    <w:rsid w:val="00106507"/>
    <w:rsid w:val="00107077"/>
    <w:rsid w:val="00107183"/>
    <w:rsid w:val="00107ABC"/>
    <w:rsid w:val="00107CE2"/>
    <w:rsid w:val="00107E5F"/>
    <w:rsid w:val="00107E69"/>
    <w:rsid w:val="0011005B"/>
    <w:rsid w:val="0011044C"/>
    <w:rsid w:val="0011150E"/>
    <w:rsid w:val="00111565"/>
    <w:rsid w:val="001117DC"/>
    <w:rsid w:val="00111C84"/>
    <w:rsid w:val="00112190"/>
    <w:rsid w:val="0011242A"/>
    <w:rsid w:val="001124CC"/>
    <w:rsid w:val="001124E2"/>
    <w:rsid w:val="00112DD7"/>
    <w:rsid w:val="00112FCE"/>
    <w:rsid w:val="0011433F"/>
    <w:rsid w:val="0011476B"/>
    <w:rsid w:val="00114E89"/>
    <w:rsid w:val="00114FB4"/>
    <w:rsid w:val="0011512D"/>
    <w:rsid w:val="00115A04"/>
    <w:rsid w:val="00115BA5"/>
    <w:rsid w:val="00115CD0"/>
    <w:rsid w:val="00115ECC"/>
    <w:rsid w:val="0011631B"/>
    <w:rsid w:val="001166D3"/>
    <w:rsid w:val="00116983"/>
    <w:rsid w:val="00116A97"/>
    <w:rsid w:val="00117469"/>
    <w:rsid w:val="00117559"/>
    <w:rsid w:val="0011798B"/>
    <w:rsid w:val="001204CC"/>
    <w:rsid w:val="001219CD"/>
    <w:rsid w:val="0012206F"/>
    <w:rsid w:val="00122D4C"/>
    <w:rsid w:val="00123036"/>
    <w:rsid w:val="00123099"/>
    <w:rsid w:val="0012322C"/>
    <w:rsid w:val="001242F6"/>
    <w:rsid w:val="00124CC2"/>
    <w:rsid w:val="00125A90"/>
    <w:rsid w:val="00125B1E"/>
    <w:rsid w:val="00125BA4"/>
    <w:rsid w:val="001266F8"/>
    <w:rsid w:val="001273A2"/>
    <w:rsid w:val="00130516"/>
    <w:rsid w:val="00130762"/>
    <w:rsid w:val="001317A8"/>
    <w:rsid w:val="00132627"/>
    <w:rsid w:val="00132927"/>
    <w:rsid w:val="001329E1"/>
    <w:rsid w:val="001330DD"/>
    <w:rsid w:val="00133DED"/>
    <w:rsid w:val="00133EB5"/>
    <w:rsid w:val="00134E5A"/>
    <w:rsid w:val="00135A4D"/>
    <w:rsid w:val="00135F91"/>
    <w:rsid w:val="00137605"/>
    <w:rsid w:val="00137A6B"/>
    <w:rsid w:val="00137C11"/>
    <w:rsid w:val="00140E0E"/>
    <w:rsid w:val="001429C1"/>
    <w:rsid w:val="00142AB5"/>
    <w:rsid w:val="00142B8D"/>
    <w:rsid w:val="00143D8B"/>
    <w:rsid w:val="00143DC7"/>
    <w:rsid w:val="00144083"/>
    <w:rsid w:val="00144410"/>
    <w:rsid w:val="001446C0"/>
    <w:rsid w:val="001450E0"/>
    <w:rsid w:val="00145369"/>
    <w:rsid w:val="00145746"/>
    <w:rsid w:val="00145C84"/>
    <w:rsid w:val="00146104"/>
    <w:rsid w:val="00146143"/>
    <w:rsid w:val="00146E8A"/>
    <w:rsid w:val="0014734E"/>
    <w:rsid w:val="001473CF"/>
    <w:rsid w:val="00147987"/>
    <w:rsid w:val="00147CC8"/>
    <w:rsid w:val="00150232"/>
    <w:rsid w:val="00150A76"/>
    <w:rsid w:val="00150BEC"/>
    <w:rsid w:val="001514B9"/>
    <w:rsid w:val="00151D40"/>
    <w:rsid w:val="00152326"/>
    <w:rsid w:val="00153568"/>
    <w:rsid w:val="00153BF5"/>
    <w:rsid w:val="00153D54"/>
    <w:rsid w:val="00155346"/>
    <w:rsid w:val="00155FBC"/>
    <w:rsid w:val="0015628D"/>
    <w:rsid w:val="00156B8F"/>
    <w:rsid w:val="00156D90"/>
    <w:rsid w:val="00157692"/>
    <w:rsid w:val="00157A35"/>
    <w:rsid w:val="00157B58"/>
    <w:rsid w:val="00157E1F"/>
    <w:rsid w:val="00157ED2"/>
    <w:rsid w:val="00160914"/>
    <w:rsid w:val="00161487"/>
    <w:rsid w:val="00161795"/>
    <w:rsid w:val="001633CA"/>
    <w:rsid w:val="00163DAC"/>
    <w:rsid w:val="00164236"/>
    <w:rsid w:val="0016485C"/>
    <w:rsid w:val="00164A79"/>
    <w:rsid w:val="00164AF9"/>
    <w:rsid w:val="001650F1"/>
    <w:rsid w:val="001652FB"/>
    <w:rsid w:val="0016575B"/>
    <w:rsid w:val="0016672C"/>
    <w:rsid w:val="00166EE5"/>
    <w:rsid w:val="0016723F"/>
    <w:rsid w:val="0016749E"/>
    <w:rsid w:val="001675ED"/>
    <w:rsid w:val="00167671"/>
    <w:rsid w:val="0017095D"/>
    <w:rsid w:val="00170D77"/>
    <w:rsid w:val="00171669"/>
    <w:rsid w:val="00171881"/>
    <w:rsid w:val="00171AA7"/>
    <w:rsid w:val="00171B80"/>
    <w:rsid w:val="00171BF2"/>
    <w:rsid w:val="00172ACC"/>
    <w:rsid w:val="00173AA7"/>
    <w:rsid w:val="0017400F"/>
    <w:rsid w:val="00174920"/>
    <w:rsid w:val="00174F62"/>
    <w:rsid w:val="0017520B"/>
    <w:rsid w:val="00175543"/>
    <w:rsid w:val="0017679E"/>
    <w:rsid w:val="0017680E"/>
    <w:rsid w:val="00176860"/>
    <w:rsid w:val="00177BCC"/>
    <w:rsid w:val="00177CDC"/>
    <w:rsid w:val="00180BDF"/>
    <w:rsid w:val="00181693"/>
    <w:rsid w:val="00181F8A"/>
    <w:rsid w:val="0018292D"/>
    <w:rsid w:val="00182C2F"/>
    <w:rsid w:val="00182F1B"/>
    <w:rsid w:val="001833E7"/>
    <w:rsid w:val="001838E2"/>
    <w:rsid w:val="00183B11"/>
    <w:rsid w:val="00185B86"/>
    <w:rsid w:val="001870CD"/>
    <w:rsid w:val="001874C1"/>
    <w:rsid w:val="00187565"/>
    <w:rsid w:val="00187628"/>
    <w:rsid w:val="00187F58"/>
    <w:rsid w:val="00190036"/>
    <w:rsid w:val="00190306"/>
    <w:rsid w:val="00190816"/>
    <w:rsid w:val="00190D95"/>
    <w:rsid w:val="00191577"/>
    <w:rsid w:val="0019229A"/>
    <w:rsid w:val="00192F0C"/>
    <w:rsid w:val="0019319E"/>
    <w:rsid w:val="00193454"/>
    <w:rsid w:val="00193971"/>
    <w:rsid w:val="00193E26"/>
    <w:rsid w:val="00194D47"/>
    <w:rsid w:val="00194E0A"/>
    <w:rsid w:val="001958B4"/>
    <w:rsid w:val="00195DD5"/>
    <w:rsid w:val="00195E8D"/>
    <w:rsid w:val="0019671F"/>
    <w:rsid w:val="00196A26"/>
    <w:rsid w:val="00196DAA"/>
    <w:rsid w:val="00196F75"/>
    <w:rsid w:val="001975F7"/>
    <w:rsid w:val="00197E80"/>
    <w:rsid w:val="001A01A0"/>
    <w:rsid w:val="001A01ED"/>
    <w:rsid w:val="001A0220"/>
    <w:rsid w:val="001A0299"/>
    <w:rsid w:val="001A0389"/>
    <w:rsid w:val="001A1069"/>
    <w:rsid w:val="001A17C3"/>
    <w:rsid w:val="001A1D5B"/>
    <w:rsid w:val="001A2399"/>
    <w:rsid w:val="001A2754"/>
    <w:rsid w:val="001A289A"/>
    <w:rsid w:val="001A2A80"/>
    <w:rsid w:val="001A2CB3"/>
    <w:rsid w:val="001A2FAF"/>
    <w:rsid w:val="001A3496"/>
    <w:rsid w:val="001A3A22"/>
    <w:rsid w:val="001A3ABD"/>
    <w:rsid w:val="001A4D50"/>
    <w:rsid w:val="001A5843"/>
    <w:rsid w:val="001A5CD3"/>
    <w:rsid w:val="001A62F0"/>
    <w:rsid w:val="001A67C3"/>
    <w:rsid w:val="001A6E89"/>
    <w:rsid w:val="001A7C5F"/>
    <w:rsid w:val="001B0404"/>
    <w:rsid w:val="001B1015"/>
    <w:rsid w:val="001B2047"/>
    <w:rsid w:val="001B2B55"/>
    <w:rsid w:val="001B3029"/>
    <w:rsid w:val="001B3529"/>
    <w:rsid w:val="001B3F24"/>
    <w:rsid w:val="001B41A6"/>
    <w:rsid w:val="001B4CE4"/>
    <w:rsid w:val="001B57E4"/>
    <w:rsid w:val="001B5D1D"/>
    <w:rsid w:val="001B674D"/>
    <w:rsid w:val="001B6D93"/>
    <w:rsid w:val="001B6E4E"/>
    <w:rsid w:val="001B7760"/>
    <w:rsid w:val="001B77FC"/>
    <w:rsid w:val="001C097F"/>
    <w:rsid w:val="001C22B5"/>
    <w:rsid w:val="001C2915"/>
    <w:rsid w:val="001C2C17"/>
    <w:rsid w:val="001C2E5F"/>
    <w:rsid w:val="001C3362"/>
    <w:rsid w:val="001C33DC"/>
    <w:rsid w:val="001C35BE"/>
    <w:rsid w:val="001C3FCE"/>
    <w:rsid w:val="001C5256"/>
    <w:rsid w:val="001C5F27"/>
    <w:rsid w:val="001C6349"/>
    <w:rsid w:val="001C6596"/>
    <w:rsid w:val="001C7826"/>
    <w:rsid w:val="001D019B"/>
    <w:rsid w:val="001D18F2"/>
    <w:rsid w:val="001D19AC"/>
    <w:rsid w:val="001D2D3A"/>
    <w:rsid w:val="001D38B2"/>
    <w:rsid w:val="001D3CEA"/>
    <w:rsid w:val="001D499F"/>
    <w:rsid w:val="001D4E35"/>
    <w:rsid w:val="001D522A"/>
    <w:rsid w:val="001D58E0"/>
    <w:rsid w:val="001D67B4"/>
    <w:rsid w:val="001D7018"/>
    <w:rsid w:val="001D778E"/>
    <w:rsid w:val="001D7AAA"/>
    <w:rsid w:val="001E0F67"/>
    <w:rsid w:val="001E1064"/>
    <w:rsid w:val="001E1F20"/>
    <w:rsid w:val="001E2BBC"/>
    <w:rsid w:val="001E2F75"/>
    <w:rsid w:val="001E338C"/>
    <w:rsid w:val="001E37C1"/>
    <w:rsid w:val="001E408C"/>
    <w:rsid w:val="001E42D2"/>
    <w:rsid w:val="001E42F9"/>
    <w:rsid w:val="001E4948"/>
    <w:rsid w:val="001E4C95"/>
    <w:rsid w:val="001E4CC5"/>
    <w:rsid w:val="001E5251"/>
    <w:rsid w:val="001E59F3"/>
    <w:rsid w:val="001E5EBE"/>
    <w:rsid w:val="001E6135"/>
    <w:rsid w:val="001E691C"/>
    <w:rsid w:val="001E77C7"/>
    <w:rsid w:val="001E7903"/>
    <w:rsid w:val="001E7BA0"/>
    <w:rsid w:val="001E7EBA"/>
    <w:rsid w:val="001F0E1A"/>
    <w:rsid w:val="001F1270"/>
    <w:rsid w:val="001F2274"/>
    <w:rsid w:val="001F2599"/>
    <w:rsid w:val="001F2716"/>
    <w:rsid w:val="001F27B2"/>
    <w:rsid w:val="001F2959"/>
    <w:rsid w:val="001F311A"/>
    <w:rsid w:val="001F3490"/>
    <w:rsid w:val="001F3862"/>
    <w:rsid w:val="001F3EAF"/>
    <w:rsid w:val="001F43CE"/>
    <w:rsid w:val="001F4EBB"/>
    <w:rsid w:val="001F509B"/>
    <w:rsid w:val="001F5843"/>
    <w:rsid w:val="001F5B7E"/>
    <w:rsid w:val="001F5C3C"/>
    <w:rsid w:val="001F5C45"/>
    <w:rsid w:val="001F7744"/>
    <w:rsid w:val="001F7FF9"/>
    <w:rsid w:val="00200026"/>
    <w:rsid w:val="002008BE"/>
    <w:rsid w:val="00200E21"/>
    <w:rsid w:val="0020107B"/>
    <w:rsid w:val="00202130"/>
    <w:rsid w:val="0020298D"/>
    <w:rsid w:val="00202AA7"/>
    <w:rsid w:val="00202C97"/>
    <w:rsid w:val="00205160"/>
    <w:rsid w:val="002057BB"/>
    <w:rsid w:val="00206539"/>
    <w:rsid w:val="00206551"/>
    <w:rsid w:val="002068E8"/>
    <w:rsid w:val="00206ED2"/>
    <w:rsid w:val="00206F4D"/>
    <w:rsid w:val="0020721D"/>
    <w:rsid w:val="002079C0"/>
    <w:rsid w:val="00207C89"/>
    <w:rsid w:val="00207E82"/>
    <w:rsid w:val="0021142A"/>
    <w:rsid w:val="002118AF"/>
    <w:rsid w:val="00212138"/>
    <w:rsid w:val="002128E2"/>
    <w:rsid w:val="00212E11"/>
    <w:rsid w:val="002138B6"/>
    <w:rsid w:val="00213FF7"/>
    <w:rsid w:val="002147AD"/>
    <w:rsid w:val="00215BD5"/>
    <w:rsid w:val="002160A9"/>
    <w:rsid w:val="002160F4"/>
    <w:rsid w:val="0021681B"/>
    <w:rsid w:val="002169F7"/>
    <w:rsid w:val="00216CA1"/>
    <w:rsid w:val="00216DF6"/>
    <w:rsid w:val="00217F01"/>
    <w:rsid w:val="002204CF"/>
    <w:rsid w:val="00220622"/>
    <w:rsid w:val="002207C7"/>
    <w:rsid w:val="00220891"/>
    <w:rsid w:val="002208B1"/>
    <w:rsid w:val="00220FDB"/>
    <w:rsid w:val="00221577"/>
    <w:rsid w:val="00221B2E"/>
    <w:rsid w:val="00221F47"/>
    <w:rsid w:val="00222DE1"/>
    <w:rsid w:val="0022333A"/>
    <w:rsid w:val="00223AE4"/>
    <w:rsid w:val="00223CA6"/>
    <w:rsid w:val="00225843"/>
    <w:rsid w:val="00225E99"/>
    <w:rsid w:val="00225ED7"/>
    <w:rsid w:val="00225F58"/>
    <w:rsid w:val="00226533"/>
    <w:rsid w:val="0022675C"/>
    <w:rsid w:val="00227437"/>
    <w:rsid w:val="00227CA3"/>
    <w:rsid w:val="00227D76"/>
    <w:rsid w:val="00230724"/>
    <w:rsid w:val="00231495"/>
    <w:rsid w:val="00231D52"/>
    <w:rsid w:val="00232EC2"/>
    <w:rsid w:val="00233180"/>
    <w:rsid w:val="00233B9A"/>
    <w:rsid w:val="00234339"/>
    <w:rsid w:val="0023456B"/>
    <w:rsid w:val="00234652"/>
    <w:rsid w:val="00234B00"/>
    <w:rsid w:val="00234E76"/>
    <w:rsid w:val="00235BC8"/>
    <w:rsid w:val="00236251"/>
    <w:rsid w:val="00236D3E"/>
    <w:rsid w:val="00237DD0"/>
    <w:rsid w:val="00240AB8"/>
    <w:rsid w:val="00240FAF"/>
    <w:rsid w:val="00241085"/>
    <w:rsid w:val="0024125E"/>
    <w:rsid w:val="0024129E"/>
    <w:rsid w:val="00241F85"/>
    <w:rsid w:val="00241F89"/>
    <w:rsid w:val="00242B1E"/>
    <w:rsid w:val="00242F26"/>
    <w:rsid w:val="0024359B"/>
    <w:rsid w:val="00243812"/>
    <w:rsid w:val="002445B0"/>
    <w:rsid w:val="00244740"/>
    <w:rsid w:val="00245065"/>
    <w:rsid w:val="00245947"/>
    <w:rsid w:val="00245993"/>
    <w:rsid w:val="00245F08"/>
    <w:rsid w:val="00245F2D"/>
    <w:rsid w:val="00246488"/>
    <w:rsid w:val="0024681E"/>
    <w:rsid w:val="00246886"/>
    <w:rsid w:val="00246EC3"/>
    <w:rsid w:val="00246ECC"/>
    <w:rsid w:val="002474B5"/>
    <w:rsid w:val="0024775A"/>
    <w:rsid w:val="0025006F"/>
    <w:rsid w:val="00253C86"/>
    <w:rsid w:val="00254175"/>
    <w:rsid w:val="00254CDB"/>
    <w:rsid w:val="00255926"/>
    <w:rsid w:val="00255B5A"/>
    <w:rsid w:val="00255D8B"/>
    <w:rsid w:val="0025643F"/>
    <w:rsid w:val="00256A9F"/>
    <w:rsid w:val="00257365"/>
    <w:rsid w:val="00257451"/>
    <w:rsid w:val="00260A5C"/>
    <w:rsid w:val="00261C87"/>
    <w:rsid w:val="00261CDB"/>
    <w:rsid w:val="00261CE3"/>
    <w:rsid w:val="00262FD7"/>
    <w:rsid w:val="002639C3"/>
    <w:rsid w:val="00263DA3"/>
    <w:rsid w:val="0026443F"/>
    <w:rsid w:val="002644E7"/>
    <w:rsid w:val="00264DAE"/>
    <w:rsid w:val="00265154"/>
    <w:rsid w:val="002653E6"/>
    <w:rsid w:val="00265E2A"/>
    <w:rsid w:val="00266068"/>
    <w:rsid w:val="002665A3"/>
    <w:rsid w:val="002668CF"/>
    <w:rsid w:val="00266B0B"/>
    <w:rsid w:val="00267B14"/>
    <w:rsid w:val="00267B7D"/>
    <w:rsid w:val="002700A6"/>
    <w:rsid w:val="0027021C"/>
    <w:rsid w:val="002703BB"/>
    <w:rsid w:val="002707AA"/>
    <w:rsid w:val="0027129C"/>
    <w:rsid w:val="00271368"/>
    <w:rsid w:val="00271924"/>
    <w:rsid w:val="0027215C"/>
    <w:rsid w:val="00272894"/>
    <w:rsid w:val="00272BF8"/>
    <w:rsid w:val="00273479"/>
    <w:rsid w:val="00273C32"/>
    <w:rsid w:val="00273F13"/>
    <w:rsid w:val="0027438A"/>
    <w:rsid w:val="00275296"/>
    <w:rsid w:val="002752E0"/>
    <w:rsid w:val="00275BAB"/>
    <w:rsid w:val="00275F6B"/>
    <w:rsid w:val="00276119"/>
    <w:rsid w:val="00276FD0"/>
    <w:rsid w:val="00277BB3"/>
    <w:rsid w:val="00280E3E"/>
    <w:rsid w:val="0028167E"/>
    <w:rsid w:val="00281776"/>
    <w:rsid w:val="00282141"/>
    <w:rsid w:val="0028238B"/>
    <w:rsid w:val="00282E1C"/>
    <w:rsid w:val="00282F49"/>
    <w:rsid w:val="0028328D"/>
    <w:rsid w:val="00283305"/>
    <w:rsid w:val="002834CD"/>
    <w:rsid w:val="0028471F"/>
    <w:rsid w:val="002847F0"/>
    <w:rsid w:val="00284BE0"/>
    <w:rsid w:val="0028504E"/>
    <w:rsid w:val="00285697"/>
    <w:rsid w:val="00286ED3"/>
    <w:rsid w:val="002874E4"/>
    <w:rsid w:val="002874FD"/>
    <w:rsid w:val="002877BC"/>
    <w:rsid w:val="0029070E"/>
    <w:rsid w:val="00291636"/>
    <w:rsid w:val="002917EE"/>
    <w:rsid w:val="00292BC2"/>
    <w:rsid w:val="00292DDB"/>
    <w:rsid w:val="00292F86"/>
    <w:rsid w:val="002930B4"/>
    <w:rsid w:val="00293808"/>
    <w:rsid w:val="002938FF"/>
    <w:rsid w:val="00293B53"/>
    <w:rsid w:val="00294345"/>
    <w:rsid w:val="00294DFC"/>
    <w:rsid w:val="002951A1"/>
    <w:rsid w:val="0029523B"/>
    <w:rsid w:val="0029530C"/>
    <w:rsid w:val="00296A2B"/>
    <w:rsid w:val="00296B2C"/>
    <w:rsid w:val="00297BBC"/>
    <w:rsid w:val="00297D92"/>
    <w:rsid w:val="00297FDE"/>
    <w:rsid w:val="002A03B3"/>
    <w:rsid w:val="002A076D"/>
    <w:rsid w:val="002A09F6"/>
    <w:rsid w:val="002A0A71"/>
    <w:rsid w:val="002A1DA0"/>
    <w:rsid w:val="002A26E2"/>
    <w:rsid w:val="002A33B9"/>
    <w:rsid w:val="002A35C6"/>
    <w:rsid w:val="002A3940"/>
    <w:rsid w:val="002A40A5"/>
    <w:rsid w:val="002A43CD"/>
    <w:rsid w:val="002A462E"/>
    <w:rsid w:val="002A4C0C"/>
    <w:rsid w:val="002A4E82"/>
    <w:rsid w:val="002A4F3E"/>
    <w:rsid w:val="002A5295"/>
    <w:rsid w:val="002A625B"/>
    <w:rsid w:val="002A6272"/>
    <w:rsid w:val="002A6316"/>
    <w:rsid w:val="002A66C0"/>
    <w:rsid w:val="002A6FB0"/>
    <w:rsid w:val="002A7902"/>
    <w:rsid w:val="002A7DE2"/>
    <w:rsid w:val="002B042C"/>
    <w:rsid w:val="002B08F2"/>
    <w:rsid w:val="002B3F0E"/>
    <w:rsid w:val="002B3F6E"/>
    <w:rsid w:val="002B45E3"/>
    <w:rsid w:val="002B504A"/>
    <w:rsid w:val="002B5BFE"/>
    <w:rsid w:val="002B5F69"/>
    <w:rsid w:val="002B643B"/>
    <w:rsid w:val="002B6572"/>
    <w:rsid w:val="002B698F"/>
    <w:rsid w:val="002B7A51"/>
    <w:rsid w:val="002C18CD"/>
    <w:rsid w:val="002C1E50"/>
    <w:rsid w:val="002C2AC6"/>
    <w:rsid w:val="002C33D5"/>
    <w:rsid w:val="002C384A"/>
    <w:rsid w:val="002C3ACF"/>
    <w:rsid w:val="002C49BE"/>
    <w:rsid w:val="002C4A94"/>
    <w:rsid w:val="002C4DA7"/>
    <w:rsid w:val="002C519C"/>
    <w:rsid w:val="002C51E4"/>
    <w:rsid w:val="002C56E1"/>
    <w:rsid w:val="002C5734"/>
    <w:rsid w:val="002C5BCC"/>
    <w:rsid w:val="002C6498"/>
    <w:rsid w:val="002C6A52"/>
    <w:rsid w:val="002D169E"/>
    <w:rsid w:val="002D1F98"/>
    <w:rsid w:val="002D2485"/>
    <w:rsid w:val="002D2519"/>
    <w:rsid w:val="002D275D"/>
    <w:rsid w:val="002D27D2"/>
    <w:rsid w:val="002D3990"/>
    <w:rsid w:val="002D5915"/>
    <w:rsid w:val="002D66E0"/>
    <w:rsid w:val="002D66E2"/>
    <w:rsid w:val="002D7B8D"/>
    <w:rsid w:val="002E1952"/>
    <w:rsid w:val="002E20B3"/>
    <w:rsid w:val="002E311E"/>
    <w:rsid w:val="002E3127"/>
    <w:rsid w:val="002E357D"/>
    <w:rsid w:val="002E41F6"/>
    <w:rsid w:val="002E4A84"/>
    <w:rsid w:val="002E4B58"/>
    <w:rsid w:val="002E4E89"/>
    <w:rsid w:val="002E4FE3"/>
    <w:rsid w:val="002E51A1"/>
    <w:rsid w:val="002E54E3"/>
    <w:rsid w:val="002E59DC"/>
    <w:rsid w:val="002E605D"/>
    <w:rsid w:val="002E6144"/>
    <w:rsid w:val="002E627E"/>
    <w:rsid w:val="002E63D2"/>
    <w:rsid w:val="002E64B4"/>
    <w:rsid w:val="002E6E58"/>
    <w:rsid w:val="002E6EAF"/>
    <w:rsid w:val="002E730A"/>
    <w:rsid w:val="002E7E74"/>
    <w:rsid w:val="002F0851"/>
    <w:rsid w:val="002F0F29"/>
    <w:rsid w:val="002F0F3A"/>
    <w:rsid w:val="002F107B"/>
    <w:rsid w:val="002F12F8"/>
    <w:rsid w:val="002F1EF7"/>
    <w:rsid w:val="002F2D24"/>
    <w:rsid w:val="002F313D"/>
    <w:rsid w:val="002F33A5"/>
    <w:rsid w:val="002F3596"/>
    <w:rsid w:val="002F3CF7"/>
    <w:rsid w:val="002F3F8E"/>
    <w:rsid w:val="002F3FCC"/>
    <w:rsid w:val="002F40B1"/>
    <w:rsid w:val="002F4187"/>
    <w:rsid w:val="002F4464"/>
    <w:rsid w:val="002F4D55"/>
    <w:rsid w:val="002F4D7A"/>
    <w:rsid w:val="002F5209"/>
    <w:rsid w:val="002F5A7E"/>
    <w:rsid w:val="002F5D42"/>
    <w:rsid w:val="002F5E3F"/>
    <w:rsid w:val="002F6B56"/>
    <w:rsid w:val="002F6C1C"/>
    <w:rsid w:val="002F71AD"/>
    <w:rsid w:val="002F724E"/>
    <w:rsid w:val="002F7625"/>
    <w:rsid w:val="002F7A13"/>
    <w:rsid w:val="00300222"/>
    <w:rsid w:val="00300D32"/>
    <w:rsid w:val="003018B7"/>
    <w:rsid w:val="00301A58"/>
    <w:rsid w:val="0030230F"/>
    <w:rsid w:val="00302793"/>
    <w:rsid w:val="00303564"/>
    <w:rsid w:val="003035A0"/>
    <w:rsid w:val="00303DA6"/>
    <w:rsid w:val="0030420E"/>
    <w:rsid w:val="00304334"/>
    <w:rsid w:val="00305385"/>
    <w:rsid w:val="003055B5"/>
    <w:rsid w:val="003057D2"/>
    <w:rsid w:val="00306B99"/>
    <w:rsid w:val="00307549"/>
    <w:rsid w:val="0030776C"/>
    <w:rsid w:val="00307F91"/>
    <w:rsid w:val="003105DD"/>
    <w:rsid w:val="00310849"/>
    <w:rsid w:val="00311E06"/>
    <w:rsid w:val="003129E9"/>
    <w:rsid w:val="00312DE2"/>
    <w:rsid w:val="00313060"/>
    <w:rsid w:val="003132CD"/>
    <w:rsid w:val="00313743"/>
    <w:rsid w:val="0031391D"/>
    <w:rsid w:val="00314C0C"/>
    <w:rsid w:val="00314EF0"/>
    <w:rsid w:val="00314EF5"/>
    <w:rsid w:val="003159E1"/>
    <w:rsid w:val="00315A37"/>
    <w:rsid w:val="00316C99"/>
    <w:rsid w:val="00317A27"/>
    <w:rsid w:val="00317F55"/>
    <w:rsid w:val="00320BA6"/>
    <w:rsid w:val="0032125C"/>
    <w:rsid w:val="00321833"/>
    <w:rsid w:val="00321C2B"/>
    <w:rsid w:val="00322807"/>
    <w:rsid w:val="003229C1"/>
    <w:rsid w:val="0032300D"/>
    <w:rsid w:val="00323518"/>
    <w:rsid w:val="00323B05"/>
    <w:rsid w:val="00324230"/>
    <w:rsid w:val="003246C9"/>
    <w:rsid w:val="00324762"/>
    <w:rsid w:val="00324886"/>
    <w:rsid w:val="00324C15"/>
    <w:rsid w:val="00325C5C"/>
    <w:rsid w:val="00325D69"/>
    <w:rsid w:val="00327046"/>
    <w:rsid w:val="00330100"/>
    <w:rsid w:val="00330444"/>
    <w:rsid w:val="003310B1"/>
    <w:rsid w:val="0033168F"/>
    <w:rsid w:val="0033278A"/>
    <w:rsid w:val="00332E12"/>
    <w:rsid w:val="003337C0"/>
    <w:rsid w:val="00333C5B"/>
    <w:rsid w:val="00333DE5"/>
    <w:rsid w:val="00334D54"/>
    <w:rsid w:val="00335149"/>
    <w:rsid w:val="00335188"/>
    <w:rsid w:val="0033694F"/>
    <w:rsid w:val="00336F49"/>
    <w:rsid w:val="00336F7B"/>
    <w:rsid w:val="003370F4"/>
    <w:rsid w:val="003402ED"/>
    <w:rsid w:val="0034049A"/>
    <w:rsid w:val="003408B2"/>
    <w:rsid w:val="00340BE1"/>
    <w:rsid w:val="00341798"/>
    <w:rsid w:val="00341881"/>
    <w:rsid w:val="003421B7"/>
    <w:rsid w:val="003427EB"/>
    <w:rsid w:val="00342D13"/>
    <w:rsid w:val="003432C0"/>
    <w:rsid w:val="00343B32"/>
    <w:rsid w:val="0034404B"/>
    <w:rsid w:val="0034406F"/>
    <w:rsid w:val="003440AE"/>
    <w:rsid w:val="003442A3"/>
    <w:rsid w:val="00345826"/>
    <w:rsid w:val="003465B8"/>
    <w:rsid w:val="00346873"/>
    <w:rsid w:val="003469FF"/>
    <w:rsid w:val="003470F8"/>
    <w:rsid w:val="0034798F"/>
    <w:rsid w:val="00350497"/>
    <w:rsid w:val="00350957"/>
    <w:rsid w:val="00350CDB"/>
    <w:rsid w:val="0035100F"/>
    <w:rsid w:val="003517CA"/>
    <w:rsid w:val="00353106"/>
    <w:rsid w:val="0035341A"/>
    <w:rsid w:val="00353807"/>
    <w:rsid w:val="00353D31"/>
    <w:rsid w:val="003551B6"/>
    <w:rsid w:val="00355D55"/>
    <w:rsid w:val="00356058"/>
    <w:rsid w:val="00356261"/>
    <w:rsid w:val="00356586"/>
    <w:rsid w:val="0035672D"/>
    <w:rsid w:val="00360140"/>
    <w:rsid w:val="00360462"/>
    <w:rsid w:val="003607C5"/>
    <w:rsid w:val="003608F5"/>
    <w:rsid w:val="00360C88"/>
    <w:rsid w:val="00361421"/>
    <w:rsid w:val="0036163B"/>
    <w:rsid w:val="00361724"/>
    <w:rsid w:val="0036184A"/>
    <w:rsid w:val="00361FAC"/>
    <w:rsid w:val="00362FDE"/>
    <w:rsid w:val="003635B7"/>
    <w:rsid w:val="00363CC2"/>
    <w:rsid w:val="0036414C"/>
    <w:rsid w:val="00364C4A"/>
    <w:rsid w:val="0036517F"/>
    <w:rsid w:val="003653B4"/>
    <w:rsid w:val="00365C15"/>
    <w:rsid w:val="00365E41"/>
    <w:rsid w:val="00366B8E"/>
    <w:rsid w:val="00366EFB"/>
    <w:rsid w:val="00367A8E"/>
    <w:rsid w:val="003703CF"/>
    <w:rsid w:val="003705DA"/>
    <w:rsid w:val="00370DAF"/>
    <w:rsid w:val="00371E16"/>
    <w:rsid w:val="0037235E"/>
    <w:rsid w:val="00372D1A"/>
    <w:rsid w:val="00372F4E"/>
    <w:rsid w:val="0037336E"/>
    <w:rsid w:val="00373A74"/>
    <w:rsid w:val="00373FF8"/>
    <w:rsid w:val="00374768"/>
    <w:rsid w:val="0037485F"/>
    <w:rsid w:val="00374E1B"/>
    <w:rsid w:val="003752DD"/>
    <w:rsid w:val="00375CCA"/>
    <w:rsid w:val="00376038"/>
    <w:rsid w:val="003760CE"/>
    <w:rsid w:val="00376466"/>
    <w:rsid w:val="00376672"/>
    <w:rsid w:val="00376695"/>
    <w:rsid w:val="00376F69"/>
    <w:rsid w:val="00377DB5"/>
    <w:rsid w:val="003805E2"/>
    <w:rsid w:val="0038079E"/>
    <w:rsid w:val="00381086"/>
    <w:rsid w:val="00381476"/>
    <w:rsid w:val="00381835"/>
    <w:rsid w:val="00381EA3"/>
    <w:rsid w:val="00382654"/>
    <w:rsid w:val="00382BBC"/>
    <w:rsid w:val="00384750"/>
    <w:rsid w:val="00384E0A"/>
    <w:rsid w:val="003853F2"/>
    <w:rsid w:val="00386193"/>
    <w:rsid w:val="0038733E"/>
    <w:rsid w:val="00387667"/>
    <w:rsid w:val="0039089B"/>
    <w:rsid w:val="00390BD2"/>
    <w:rsid w:val="00390FDE"/>
    <w:rsid w:val="003914B0"/>
    <w:rsid w:val="0039171D"/>
    <w:rsid w:val="00391891"/>
    <w:rsid w:val="00391A79"/>
    <w:rsid w:val="003926D7"/>
    <w:rsid w:val="003928DE"/>
    <w:rsid w:val="00392F28"/>
    <w:rsid w:val="00394078"/>
    <w:rsid w:val="00394606"/>
    <w:rsid w:val="003949EE"/>
    <w:rsid w:val="00395569"/>
    <w:rsid w:val="003959F2"/>
    <w:rsid w:val="00395C6F"/>
    <w:rsid w:val="003979DA"/>
    <w:rsid w:val="00397C2A"/>
    <w:rsid w:val="003A002E"/>
    <w:rsid w:val="003A0548"/>
    <w:rsid w:val="003A18D2"/>
    <w:rsid w:val="003A195B"/>
    <w:rsid w:val="003A1BCC"/>
    <w:rsid w:val="003A2197"/>
    <w:rsid w:val="003A25C9"/>
    <w:rsid w:val="003A2AA1"/>
    <w:rsid w:val="003A30D0"/>
    <w:rsid w:val="003A3D7A"/>
    <w:rsid w:val="003A4957"/>
    <w:rsid w:val="003A4EDD"/>
    <w:rsid w:val="003A5AE7"/>
    <w:rsid w:val="003A603C"/>
    <w:rsid w:val="003A616C"/>
    <w:rsid w:val="003A62B4"/>
    <w:rsid w:val="003A6A06"/>
    <w:rsid w:val="003A6F91"/>
    <w:rsid w:val="003A7369"/>
    <w:rsid w:val="003A73BC"/>
    <w:rsid w:val="003A7D30"/>
    <w:rsid w:val="003B01FB"/>
    <w:rsid w:val="003B0243"/>
    <w:rsid w:val="003B0555"/>
    <w:rsid w:val="003B20EE"/>
    <w:rsid w:val="003B21A8"/>
    <w:rsid w:val="003B23AC"/>
    <w:rsid w:val="003B2512"/>
    <w:rsid w:val="003B2879"/>
    <w:rsid w:val="003B35D7"/>
    <w:rsid w:val="003B3991"/>
    <w:rsid w:val="003B3B12"/>
    <w:rsid w:val="003B51CC"/>
    <w:rsid w:val="003B53A5"/>
    <w:rsid w:val="003B5413"/>
    <w:rsid w:val="003B58E1"/>
    <w:rsid w:val="003B5BA0"/>
    <w:rsid w:val="003B6087"/>
    <w:rsid w:val="003B6994"/>
    <w:rsid w:val="003B6C61"/>
    <w:rsid w:val="003B7F91"/>
    <w:rsid w:val="003C0826"/>
    <w:rsid w:val="003C14BB"/>
    <w:rsid w:val="003C1E64"/>
    <w:rsid w:val="003C23B8"/>
    <w:rsid w:val="003C263B"/>
    <w:rsid w:val="003C3084"/>
    <w:rsid w:val="003C356F"/>
    <w:rsid w:val="003C44EC"/>
    <w:rsid w:val="003C45A8"/>
    <w:rsid w:val="003C4958"/>
    <w:rsid w:val="003C4C85"/>
    <w:rsid w:val="003C53AE"/>
    <w:rsid w:val="003C6049"/>
    <w:rsid w:val="003C609B"/>
    <w:rsid w:val="003C659E"/>
    <w:rsid w:val="003C6888"/>
    <w:rsid w:val="003C68C8"/>
    <w:rsid w:val="003C6B38"/>
    <w:rsid w:val="003C755E"/>
    <w:rsid w:val="003C7585"/>
    <w:rsid w:val="003D029A"/>
    <w:rsid w:val="003D0F18"/>
    <w:rsid w:val="003D0F26"/>
    <w:rsid w:val="003D185E"/>
    <w:rsid w:val="003D2274"/>
    <w:rsid w:val="003D22C1"/>
    <w:rsid w:val="003D231B"/>
    <w:rsid w:val="003D2673"/>
    <w:rsid w:val="003D26F0"/>
    <w:rsid w:val="003D3392"/>
    <w:rsid w:val="003D3421"/>
    <w:rsid w:val="003D3789"/>
    <w:rsid w:val="003D3ADD"/>
    <w:rsid w:val="003D3E8C"/>
    <w:rsid w:val="003D3FE8"/>
    <w:rsid w:val="003D449D"/>
    <w:rsid w:val="003D48AB"/>
    <w:rsid w:val="003D4E63"/>
    <w:rsid w:val="003D56A3"/>
    <w:rsid w:val="003D5DD7"/>
    <w:rsid w:val="003D6062"/>
    <w:rsid w:val="003D6B0F"/>
    <w:rsid w:val="003D740C"/>
    <w:rsid w:val="003D7B3C"/>
    <w:rsid w:val="003D7FE4"/>
    <w:rsid w:val="003E03B6"/>
    <w:rsid w:val="003E04FA"/>
    <w:rsid w:val="003E0A15"/>
    <w:rsid w:val="003E0C72"/>
    <w:rsid w:val="003E10E4"/>
    <w:rsid w:val="003E1566"/>
    <w:rsid w:val="003E1F57"/>
    <w:rsid w:val="003E20D9"/>
    <w:rsid w:val="003E2589"/>
    <w:rsid w:val="003E29B5"/>
    <w:rsid w:val="003E2D83"/>
    <w:rsid w:val="003E3E51"/>
    <w:rsid w:val="003E405F"/>
    <w:rsid w:val="003E465F"/>
    <w:rsid w:val="003E49E1"/>
    <w:rsid w:val="003E5EF1"/>
    <w:rsid w:val="003E66BA"/>
    <w:rsid w:val="003E6811"/>
    <w:rsid w:val="003E6985"/>
    <w:rsid w:val="003E6AB8"/>
    <w:rsid w:val="003E70FC"/>
    <w:rsid w:val="003E71C6"/>
    <w:rsid w:val="003E71D8"/>
    <w:rsid w:val="003E729B"/>
    <w:rsid w:val="003E784E"/>
    <w:rsid w:val="003E7C41"/>
    <w:rsid w:val="003F0597"/>
    <w:rsid w:val="003F0A79"/>
    <w:rsid w:val="003F1092"/>
    <w:rsid w:val="003F17C8"/>
    <w:rsid w:val="003F1895"/>
    <w:rsid w:val="003F1B35"/>
    <w:rsid w:val="003F1ECF"/>
    <w:rsid w:val="003F2435"/>
    <w:rsid w:val="003F2D5C"/>
    <w:rsid w:val="003F3AD9"/>
    <w:rsid w:val="003F4370"/>
    <w:rsid w:val="003F48FD"/>
    <w:rsid w:val="003F4DF6"/>
    <w:rsid w:val="003F520C"/>
    <w:rsid w:val="003F5E82"/>
    <w:rsid w:val="003F648B"/>
    <w:rsid w:val="003F64D6"/>
    <w:rsid w:val="003F7F88"/>
    <w:rsid w:val="00400053"/>
    <w:rsid w:val="00400412"/>
    <w:rsid w:val="00400540"/>
    <w:rsid w:val="00400819"/>
    <w:rsid w:val="004012CB"/>
    <w:rsid w:val="004013F5"/>
    <w:rsid w:val="00401BD2"/>
    <w:rsid w:val="00401EB5"/>
    <w:rsid w:val="00401EFE"/>
    <w:rsid w:val="00402307"/>
    <w:rsid w:val="004028E7"/>
    <w:rsid w:val="00402B71"/>
    <w:rsid w:val="004036A6"/>
    <w:rsid w:val="004039F6"/>
    <w:rsid w:val="00404657"/>
    <w:rsid w:val="00405500"/>
    <w:rsid w:val="00405663"/>
    <w:rsid w:val="00405723"/>
    <w:rsid w:val="0040588E"/>
    <w:rsid w:val="00405D52"/>
    <w:rsid w:val="00406192"/>
    <w:rsid w:val="00406B54"/>
    <w:rsid w:val="004078AE"/>
    <w:rsid w:val="00410295"/>
    <w:rsid w:val="0041030C"/>
    <w:rsid w:val="00410767"/>
    <w:rsid w:val="00410819"/>
    <w:rsid w:val="00411091"/>
    <w:rsid w:val="004113C6"/>
    <w:rsid w:val="00411705"/>
    <w:rsid w:val="004117EA"/>
    <w:rsid w:val="00411B5E"/>
    <w:rsid w:val="00411F5E"/>
    <w:rsid w:val="00412BF5"/>
    <w:rsid w:val="0041317C"/>
    <w:rsid w:val="0041341C"/>
    <w:rsid w:val="00414754"/>
    <w:rsid w:val="00414BC2"/>
    <w:rsid w:val="00415822"/>
    <w:rsid w:val="00415EF3"/>
    <w:rsid w:val="004162F2"/>
    <w:rsid w:val="0041638F"/>
    <w:rsid w:val="0041645C"/>
    <w:rsid w:val="00416714"/>
    <w:rsid w:val="00416CDB"/>
    <w:rsid w:val="0041784D"/>
    <w:rsid w:val="00417929"/>
    <w:rsid w:val="00420145"/>
    <w:rsid w:val="00420213"/>
    <w:rsid w:val="0042063F"/>
    <w:rsid w:val="0042146B"/>
    <w:rsid w:val="0042160B"/>
    <w:rsid w:val="00422494"/>
    <w:rsid w:val="0042284B"/>
    <w:rsid w:val="00422B03"/>
    <w:rsid w:val="00422D7E"/>
    <w:rsid w:val="00422F85"/>
    <w:rsid w:val="004230E9"/>
    <w:rsid w:val="00423CD1"/>
    <w:rsid w:val="00424296"/>
    <w:rsid w:val="00425361"/>
    <w:rsid w:val="004257F0"/>
    <w:rsid w:val="00425B72"/>
    <w:rsid w:val="00426469"/>
    <w:rsid w:val="00426C00"/>
    <w:rsid w:val="004302DB"/>
    <w:rsid w:val="004302F4"/>
    <w:rsid w:val="004309E8"/>
    <w:rsid w:val="00430EE9"/>
    <w:rsid w:val="004312BA"/>
    <w:rsid w:val="00431949"/>
    <w:rsid w:val="0043256B"/>
    <w:rsid w:val="0043260D"/>
    <w:rsid w:val="00433419"/>
    <w:rsid w:val="004338DB"/>
    <w:rsid w:val="00433960"/>
    <w:rsid w:val="00433E91"/>
    <w:rsid w:val="00433EE5"/>
    <w:rsid w:val="00434ECB"/>
    <w:rsid w:val="00435099"/>
    <w:rsid w:val="004358AC"/>
    <w:rsid w:val="00435D65"/>
    <w:rsid w:val="004369A1"/>
    <w:rsid w:val="00436D89"/>
    <w:rsid w:val="0043720D"/>
    <w:rsid w:val="0043764D"/>
    <w:rsid w:val="0044114D"/>
    <w:rsid w:val="00441EAF"/>
    <w:rsid w:val="00442181"/>
    <w:rsid w:val="004423EC"/>
    <w:rsid w:val="004429CA"/>
    <w:rsid w:val="00442C20"/>
    <w:rsid w:val="00442DF8"/>
    <w:rsid w:val="0044336A"/>
    <w:rsid w:val="00443E10"/>
    <w:rsid w:val="0044498E"/>
    <w:rsid w:val="00444B0B"/>
    <w:rsid w:val="00444BD8"/>
    <w:rsid w:val="00444F23"/>
    <w:rsid w:val="004452DD"/>
    <w:rsid w:val="004453D5"/>
    <w:rsid w:val="00445434"/>
    <w:rsid w:val="004459A3"/>
    <w:rsid w:val="00445DF6"/>
    <w:rsid w:val="00445EA1"/>
    <w:rsid w:val="00445EF4"/>
    <w:rsid w:val="00446353"/>
    <w:rsid w:val="00446C2C"/>
    <w:rsid w:val="00446CE6"/>
    <w:rsid w:val="00446D01"/>
    <w:rsid w:val="00446EAD"/>
    <w:rsid w:val="00446EC2"/>
    <w:rsid w:val="004476C9"/>
    <w:rsid w:val="00447DC5"/>
    <w:rsid w:val="00447FBE"/>
    <w:rsid w:val="0045056A"/>
    <w:rsid w:val="00450570"/>
    <w:rsid w:val="00450C6B"/>
    <w:rsid w:val="00451BD3"/>
    <w:rsid w:val="00451CE4"/>
    <w:rsid w:val="00451E11"/>
    <w:rsid w:val="00452418"/>
    <w:rsid w:val="004524F1"/>
    <w:rsid w:val="0045252C"/>
    <w:rsid w:val="00452A20"/>
    <w:rsid w:val="00452FE4"/>
    <w:rsid w:val="004531D2"/>
    <w:rsid w:val="00453D1E"/>
    <w:rsid w:val="00453EBA"/>
    <w:rsid w:val="004555EE"/>
    <w:rsid w:val="004556CA"/>
    <w:rsid w:val="00455E00"/>
    <w:rsid w:val="0045618A"/>
    <w:rsid w:val="00456443"/>
    <w:rsid w:val="00456727"/>
    <w:rsid w:val="00456D7E"/>
    <w:rsid w:val="00456FCA"/>
    <w:rsid w:val="0045778F"/>
    <w:rsid w:val="0046028A"/>
    <w:rsid w:val="0046031C"/>
    <w:rsid w:val="0046068B"/>
    <w:rsid w:val="00460744"/>
    <w:rsid w:val="00460D9E"/>
    <w:rsid w:val="00461338"/>
    <w:rsid w:val="004613B9"/>
    <w:rsid w:val="00461763"/>
    <w:rsid w:val="004625D1"/>
    <w:rsid w:val="00462707"/>
    <w:rsid w:val="00462FF0"/>
    <w:rsid w:val="004635D2"/>
    <w:rsid w:val="00463D0C"/>
    <w:rsid w:val="00463DFB"/>
    <w:rsid w:val="00464998"/>
    <w:rsid w:val="00466B93"/>
    <w:rsid w:val="00467419"/>
    <w:rsid w:val="0047037A"/>
    <w:rsid w:val="004704FF"/>
    <w:rsid w:val="004706FC"/>
    <w:rsid w:val="00470B34"/>
    <w:rsid w:val="00470C6C"/>
    <w:rsid w:val="004711AE"/>
    <w:rsid w:val="0047136F"/>
    <w:rsid w:val="00471A10"/>
    <w:rsid w:val="00471B79"/>
    <w:rsid w:val="00471C46"/>
    <w:rsid w:val="0047287B"/>
    <w:rsid w:val="00472D15"/>
    <w:rsid w:val="00473011"/>
    <w:rsid w:val="00473A41"/>
    <w:rsid w:val="00473C78"/>
    <w:rsid w:val="00474266"/>
    <w:rsid w:val="00474709"/>
    <w:rsid w:val="0047482E"/>
    <w:rsid w:val="00475002"/>
    <w:rsid w:val="00476511"/>
    <w:rsid w:val="00476F39"/>
    <w:rsid w:val="00477072"/>
    <w:rsid w:val="004779D7"/>
    <w:rsid w:val="00477AD6"/>
    <w:rsid w:val="00477BFF"/>
    <w:rsid w:val="00480126"/>
    <w:rsid w:val="00480677"/>
    <w:rsid w:val="00481417"/>
    <w:rsid w:val="004818E2"/>
    <w:rsid w:val="00481A84"/>
    <w:rsid w:val="00481CAA"/>
    <w:rsid w:val="00481E50"/>
    <w:rsid w:val="0048228A"/>
    <w:rsid w:val="00482A00"/>
    <w:rsid w:val="004832B3"/>
    <w:rsid w:val="00483736"/>
    <w:rsid w:val="00483C5D"/>
    <w:rsid w:val="004841FB"/>
    <w:rsid w:val="00485078"/>
    <w:rsid w:val="00485430"/>
    <w:rsid w:val="00486666"/>
    <w:rsid w:val="004867AE"/>
    <w:rsid w:val="00486845"/>
    <w:rsid w:val="0048686A"/>
    <w:rsid w:val="00487001"/>
    <w:rsid w:val="004874C0"/>
    <w:rsid w:val="0048753E"/>
    <w:rsid w:val="00487E13"/>
    <w:rsid w:val="00487F14"/>
    <w:rsid w:val="00490CD1"/>
    <w:rsid w:val="00490E5E"/>
    <w:rsid w:val="00490F5A"/>
    <w:rsid w:val="00491034"/>
    <w:rsid w:val="00491752"/>
    <w:rsid w:val="004919E6"/>
    <w:rsid w:val="00491B08"/>
    <w:rsid w:val="00492B0E"/>
    <w:rsid w:val="00493461"/>
    <w:rsid w:val="004944F1"/>
    <w:rsid w:val="00494635"/>
    <w:rsid w:val="00494D59"/>
    <w:rsid w:val="00495C5F"/>
    <w:rsid w:val="00495CBC"/>
    <w:rsid w:val="00496704"/>
    <w:rsid w:val="00496CAB"/>
    <w:rsid w:val="00496F2F"/>
    <w:rsid w:val="00497E72"/>
    <w:rsid w:val="004A0BDB"/>
    <w:rsid w:val="004A15A7"/>
    <w:rsid w:val="004A25C6"/>
    <w:rsid w:val="004A297F"/>
    <w:rsid w:val="004A35F7"/>
    <w:rsid w:val="004A50E2"/>
    <w:rsid w:val="004A5645"/>
    <w:rsid w:val="004A6019"/>
    <w:rsid w:val="004A66AB"/>
    <w:rsid w:val="004A7060"/>
    <w:rsid w:val="004A7262"/>
    <w:rsid w:val="004A75E5"/>
    <w:rsid w:val="004A7736"/>
    <w:rsid w:val="004A791B"/>
    <w:rsid w:val="004A7A05"/>
    <w:rsid w:val="004A7A8D"/>
    <w:rsid w:val="004A7E8D"/>
    <w:rsid w:val="004B1D81"/>
    <w:rsid w:val="004B1EFD"/>
    <w:rsid w:val="004B22BA"/>
    <w:rsid w:val="004B2862"/>
    <w:rsid w:val="004B31F6"/>
    <w:rsid w:val="004B3581"/>
    <w:rsid w:val="004B3B15"/>
    <w:rsid w:val="004B437A"/>
    <w:rsid w:val="004B4695"/>
    <w:rsid w:val="004B4EE7"/>
    <w:rsid w:val="004B52CD"/>
    <w:rsid w:val="004B5696"/>
    <w:rsid w:val="004B6DC7"/>
    <w:rsid w:val="004B70B5"/>
    <w:rsid w:val="004B71E8"/>
    <w:rsid w:val="004C00C7"/>
    <w:rsid w:val="004C0A85"/>
    <w:rsid w:val="004C0B62"/>
    <w:rsid w:val="004C0C9A"/>
    <w:rsid w:val="004C1372"/>
    <w:rsid w:val="004C1CDF"/>
    <w:rsid w:val="004C233E"/>
    <w:rsid w:val="004C264A"/>
    <w:rsid w:val="004C27BC"/>
    <w:rsid w:val="004C2C7B"/>
    <w:rsid w:val="004C2C9E"/>
    <w:rsid w:val="004C2F56"/>
    <w:rsid w:val="004C38F4"/>
    <w:rsid w:val="004C3D18"/>
    <w:rsid w:val="004C3FAA"/>
    <w:rsid w:val="004C403C"/>
    <w:rsid w:val="004C4394"/>
    <w:rsid w:val="004C473C"/>
    <w:rsid w:val="004C4947"/>
    <w:rsid w:val="004C4A19"/>
    <w:rsid w:val="004C5413"/>
    <w:rsid w:val="004C5644"/>
    <w:rsid w:val="004C606A"/>
    <w:rsid w:val="004C6B13"/>
    <w:rsid w:val="004C6C2B"/>
    <w:rsid w:val="004C6D46"/>
    <w:rsid w:val="004C7A02"/>
    <w:rsid w:val="004C7D6A"/>
    <w:rsid w:val="004C7E18"/>
    <w:rsid w:val="004C7E62"/>
    <w:rsid w:val="004C7F91"/>
    <w:rsid w:val="004D008A"/>
    <w:rsid w:val="004D0199"/>
    <w:rsid w:val="004D0488"/>
    <w:rsid w:val="004D0604"/>
    <w:rsid w:val="004D0B6D"/>
    <w:rsid w:val="004D1F31"/>
    <w:rsid w:val="004D22DC"/>
    <w:rsid w:val="004D26EA"/>
    <w:rsid w:val="004D2BFF"/>
    <w:rsid w:val="004D35C5"/>
    <w:rsid w:val="004D3719"/>
    <w:rsid w:val="004D3957"/>
    <w:rsid w:val="004D3AAE"/>
    <w:rsid w:val="004D3B57"/>
    <w:rsid w:val="004D4097"/>
    <w:rsid w:val="004D4B4F"/>
    <w:rsid w:val="004D4C6A"/>
    <w:rsid w:val="004D4CCC"/>
    <w:rsid w:val="004D50EA"/>
    <w:rsid w:val="004D54D7"/>
    <w:rsid w:val="004D5F8B"/>
    <w:rsid w:val="004D602D"/>
    <w:rsid w:val="004D6456"/>
    <w:rsid w:val="004D66C0"/>
    <w:rsid w:val="004D6936"/>
    <w:rsid w:val="004D72E5"/>
    <w:rsid w:val="004D7B17"/>
    <w:rsid w:val="004D7BED"/>
    <w:rsid w:val="004E020B"/>
    <w:rsid w:val="004E04A8"/>
    <w:rsid w:val="004E0706"/>
    <w:rsid w:val="004E0B94"/>
    <w:rsid w:val="004E0C89"/>
    <w:rsid w:val="004E0D32"/>
    <w:rsid w:val="004E118C"/>
    <w:rsid w:val="004E2870"/>
    <w:rsid w:val="004E31ED"/>
    <w:rsid w:val="004E337B"/>
    <w:rsid w:val="004E354C"/>
    <w:rsid w:val="004E396D"/>
    <w:rsid w:val="004E40DD"/>
    <w:rsid w:val="004E4165"/>
    <w:rsid w:val="004E5259"/>
    <w:rsid w:val="004E52E5"/>
    <w:rsid w:val="004E58A6"/>
    <w:rsid w:val="004E5EA0"/>
    <w:rsid w:val="004E6098"/>
    <w:rsid w:val="004E6148"/>
    <w:rsid w:val="004E66B0"/>
    <w:rsid w:val="004E6B45"/>
    <w:rsid w:val="004E6D99"/>
    <w:rsid w:val="004E6FB9"/>
    <w:rsid w:val="004E75FE"/>
    <w:rsid w:val="004F061C"/>
    <w:rsid w:val="004F0799"/>
    <w:rsid w:val="004F09BC"/>
    <w:rsid w:val="004F0E61"/>
    <w:rsid w:val="004F10E3"/>
    <w:rsid w:val="004F12E0"/>
    <w:rsid w:val="004F180A"/>
    <w:rsid w:val="004F1F4F"/>
    <w:rsid w:val="004F28AD"/>
    <w:rsid w:val="004F2E5D"/>
    <w:rsid w:val="004F3128"/>
    <w:rsid w:val="004F3189"/>
    <w:rsid w:val="004F360A"/>
    <w:rsid w:val="004F46D1"/>
    <w:rsid w:val="004F495F"/>
    <w:rsid w:val="004F4BCE"/>
    <w:rsid w:val="004F4C57"/>
    <w:rsid w:val="004F6554"/>
    <w:rsid w:val="004F65E5"/>
    <w:rsid w:val="004F6657"/>
    <w:rsid w:val="004F6F5D"/>
    <w:rsid w:val="004F7A2A"/>
    <w:rsid w:val="004F7A97"/>
    <w:rsid w:val="00500214"/>
    <w:rsid w:val="005002AD"/>
    <w:rsid w:val="005006B8"/>
    <w:rsid w:val="00500A15"/>
    <w:rsid w:val="00502113"/>
    <w:rsid w:val="00502742"/>
    <w:rsid w:val="005027FC"/>
    <w:rsid w:val="00502C23"/>
    <w:rsid w:val="005034D9"/>
    <w:rsid w:val="005037FB"/>
    <w:rsid w:val="00503FE2"/>
    <w:rsid w:val="00504211"/>
    <w:rsid w:val="0050421F"/>
    <w:rsid w:val="005043F0"/>
    <w:rsid w:val="00504E31"/>
    <w:rsid w:val="0050535C"/>
    <w:rsid w:val="00505B0B"/>
    <w:rsid w:val="005066A1"/>
    <w:rsid w:val="00506C3E"/>
    <w:rsid w:val="00506EBB"/>
    <w:rsid w:val="00507545"/>
    <w:rsid w:val="00507E9E"/>
    <w:rsid w:val="0051054B"/>
    <w:rsid w:val="0051160B"/>
    <w:rsid w:val="00511779"/>
    <w:rsid w:val="00511CA9"/>
    <w:rsid w:val="00512119"/>
    <w:rsid w:val="005129A2"/>
    <w:rsid w:val="00512E38"/>
    <w:rsid w:val="005131ED"/>
    <w:rsid w:val="0051375C"/>
    <w:rsid w:val="005142A8"/>
    <w:rsid w:val="00515292"/>
    <w:rsid w:val="00515443"/>
    <w:rsid w:val="005159FC"/>
    <w:rsid w:val="005162B8"/>
    <w:rsid w:val="00516447"/>
    <w:rsid w:val="005166DF"/>
    <w:rsid w:val="00516793"/>
    <w:rsid w:val="00516B7F"/>
    <w:rsid w:val="005171B6"/>
    <w:rsid w:val="00517296"/>
    <w:rsid w:val="00517B4E"/>
    <w:rsid w:val="00517FF7"/>
    <w:rsid w:val="005206FF"/>
    <w:rsid w:val="00520B25"/>
    <w:rsid w:val="00520E6A"/>
    <w:rsid w:val="00521241"/>
    <w:rsid w:val="005216EE"/>
    <w:rsid w:val="005224B7"/>
    <w:rsid w:val="005224CE"/>
    <w:rsid w:val="00522DF9"/>
    <w:rsid w:val="00524017"/>
    <w:rsid w:val="00524703"/>
    <w:rsid w:val="00524877"/>
    <w:rsid w:val="00524AC1"/>
    <w:rsid w:val="00525616"/>
    <w:rsid w:val="00525D82"/>
    <w:rsid w:val="00525F95"/>
    <w:rsid w:val="00526485"/>
    <w:rsid w:val="00526575"/>
    <w:rsid w:val="00526BEF"/>
    <w:rsid w:val="005274BB"/>
    <w:rsid w:val="00527649"/>
    <w:rsid w:val="005307FD"/>
    <w:rsid w:val="005308AE"/>
    <w:rsid w:val="00530FF5"/>
    <w:rsid w:val="00531ACA"/>
    <w:rsid w:val="00532649"/>
    <w:rsid w:val="00532E7B"/>
    <w:rsid w:val="005331D7"/>
    <w:rsid w:val="0053321D"/>
    <w:rsid w:val="00533F7D"/>
    <w:rsid w:val="00533FDB"/>
    <w:rsid w:val="005341E4"/>
    <w:rsid w:val="00534CED"/>
    <w:rsid w:val="00534DC4"/>
    <w:rsid w:val="00534E55"/>
    <w:rsid w:val="00535003"/>
    <w:rsid w:val="00535431"/>
    <w:rsid w:val="00535C97"/>
    <w:rsid w:val="005364D9"/>
    <w:rsid w:val="005407E6"/>
    <w:rsid w:val="00540804"/>
    <w:rsid w:val="00540BAB"/>
    <w:rsid w:val="00540DE8"/>
    <w:rsid w:val="00540E0D"/>
    <w:rsid w:val="00540EE6"/>
    <w:rsid w:val="00541736"/>
    <w:rsid w:val="00541E06"/>
    <w:rsid w:val="0054297D"/>
    <w:rsid w:val="00542DE3"/>
    <w:rsid w:val="00542E95"/>
    <w:rsid w:val="0054328D"/>
    <w:rsid w:val="00543640"/>
    <w:rsid w:val="005439A1"/>
    <w:rsid w:val="00543BCC"/>
    <w:rsid w:val="00543EE4"/>
    <w:rsid w:val="00544228"/>
    <w:rsid w:val="0054595B"/>
    <w:rsid w:val="0054658D"/>
    <w:rsid w:val="00546B99"/>
    <w:rsid w:val="00547FE1"/>
    <w:rsid w:val="00550D2E"/>
    <w:rsid w:val="00550FAC"/>
    <w:rsid w:val="00551842"/>
    <w:rsid w:val="0055195D"/>
    <w:rsid w:val="00551BF7"/>
    <w:rsid w:val="00551C8B"/>
    <w:rsid w:val="00552134"/>
    <w:rsid w:val="00552AC4"/>
    <w:rsid w:val="0055301E"/>
    <w:rsid w:val="005532AB"/>
    <w:rsid w:val="0055349B"/>
    <w:rsid w:val="00553916"/>
    <w:rsid w:val="00553A08"/>
    <w:rsid w:val="0055430D"/>
    <w:rsid w:val="00554EB7"/>
    <w:rsid w:val="0055534B"/>
    <w:rsid w:val="00555394"/>
    <w:rsid w:val="00555606"/>
    <w:rsid w:val="005558E3"/>
    <w:rsid w:val="00556347"/>
    <w:rsid w:val="005565E1"/>
    <w:rsid w:val="00556F9D"/>
    <w:rsid w:val="00557B28"/>
    <w:rsid w:val="005600D0"/>
    <w:rsid w:val="0056085E"/>
    <w:rsid w:val="00560953"/>
    <w:rsid w:val="00560C54"/>
    <w:rsid w:val="00560FD3"/>
    <w:rsid w:val="00561CEF"/>
    <w:rsid w:val="00561DF4"/>
    <w:rsid w:val="00561FEC"/>
    <w:rsid w:val="00562061"/>
    <w:rsid w:val="00563955"/>
    <w:rsid w:val="0056412E"/>
    <w:rsid w:val="005642AE"/>
    <w:rsid w:val="00564D63"/>
    <w:rsid w:val="00565C67"/>
    <w:rsid w:val="00566537"/>
    <w:rsid w:val="00566A8C"/>
    <w:rsid w:val="005673E8"/>
    <w:rsid w:val="00567DAF"/>
    <w:rsid w:val="00570E09"/>
    <w:rsid w:val="005712CA"/>
    <w:rsid w:val="0057152D"/>
    <w:rsid w:val="0057283B"/>
    <w:rsid w:val="00572886"/>
    <w:rsid w:val="005729E1"/>
    <w:rsid w:val="00572BED"/>
    <w:rsid w:val="0057345A"/>
    <w:rsid w:val="005735CC"/>
    <w:rsid w:val="00573993"/>
    <w:rsid w:val="00573AE7"/>
    <w:rsid w:val="00574063"/>
    <w:rsid w:val="005741AE"/>
    <w:rsid w:val="00574532"/>
    <w:rsid w:val="00574987"/>
    <w:rsid w:val="00574AA8"/>
    <w:rsid w:val="005750D6"/>
    <w:rsid w:val="005750DC"/>
    <w:rsid w:val="00575CD1"/>
    <w:rsid w:val="00577212"/>
    <w:rsid w:val="005777F5"/>
    <w:rsid w:val="00577B97"/>
    <w:rsid w:val="00577C25"/>
    <w:rsid w:val="00577DB0"/>
    <w:rsid w:val="00580710"/>
    <w:rsid w:val="0058209F"/>
    <w:rsid w:val="00582A1C"/>
    <w:rsid w:val="00582C67"/>
    <w:rsid w:val="00583962"/>
    <w:rsid w:val="005839F0"/>
    <w:rsid w:val="00583EEC"/>
    <w:rsid w:val="00584E27"/>
    <w:rsid w:val="00585171"/>
    <w:rsid w:val="00585336"/>
    <w:rsid w:val="00585EC9"/>
    <w:rsid w:val="00586164"/>
    <w:rsid w:val="00586864"/>
    <w:rsid w:val="00586896"/>
    <w:rsid w:val="005870B7"/>
    <w:rsid w:val="005871A8"/>
    <w:rsid w:val="005875FE"/>
    <w:rsid w:val="00587A04"/>
    <w:rsid w:val="00590E85"/>
    <w:rsid w:val="0059148F"/>
    <w:rsid w:val="00591ACF"/>
    <w:rsid w:val="00592051"/>
    <w:rsid w:val="00592482"/>
    <w:rsid w:val="00592D3A"/>
    <w:rsid w:val="0059306B"/>
    <w:rsid w:val="00593AE1"/>
    <w:rsid w:val="00594A0F"/>
    <w:rsid w:val="00594E98"/>
    <w:rsid w:val="00595433"/>
    <w:rsid w:val="00595C39"/>
    <w:rsid w:val="00596046"/>
    <w:rsid w:val="00596081"/>
    <w:rsid w:val="00596C16"/>
    <w:rsid w:val="005A053E"/>
    <w:rsid w:val="005A0806"/>
    <w:rsid w:val="005A1138"/>
    <w:rsid w:val="005A28AA"/>
    <w:rsid w:val="005A2F95"/>
    <w:rsid w:val="005A3436"/>
    <w:rsid w:val="005A38C9"/>
    <w:rsid w:val="005A397D"/>
    <w:rsid w:val="005A3F87"/>
    <w:rsid w:val="005A4408"/>
    <w:rsid w:val="005A5A84"/>
    <w:rsid w:val="005A5C6A"/>
    <w:rsid w:val="005A5E93"/>
    <w:rsid w:val="005A6253"/>
    <w:rsid w:val="005A6341"/>
    <w:rsid w:val="005A72C3"/>
    <w:rsid w:val="005A743D"/>
    <w:rsid w:val="005A7979"/>
    <w:rsid w:val="005B0275"/>
    <w:rsid w:val="005B02EF"/>
    <w:rsid w:val="005B07CC"/>
    <w:rsid w:val="005B17A0"/>
    <w:rsid w:val="005B1CA9"/>
    <w:rsid w:val="005B1E7B"/>
    <w:rsid w:val="005B20BE"/>
    <w:rsid w:val="005B225C"/>
    <w:rsid w:val="005B23D3"/>
    <w:rsid w:val="005B28D2"/>
    <w:rsid w:val="005B2905"/>
    <w:rsid w:val="005B2B58"/>
    <w:rsid w:val="005B2F80"/>
    <w:rsid w:val="005B54E6"/>
    <w:rsid w:val="005B5792"/>
    <w:rsid w:val="005B59F7"/>
    <w:rsid w:val="005B5A5B"/>
    <w:rsid w:val="005B5A6E"/>
    <w:rsid w:val="005B5C5B"/>
    <w:rsid w:val="005B6309"/>
    <w:rsid w:val="005B63EB"/>
    <w:rsid w:val="005B6464"/>
    <w:rsid w:val="005B663E"/>
    <w:rsid w:val="005B6B15"/>
    <w:rsid w:val="005B712C"/>
    <w:rsid w:val="005B748B"/>
    <w:rsid w:val="005C005E"/>
    <w:rsid w:val="005C00B1"/>
    <w:rsid w:val="005C0203"/>
    <w:rsid w:val="005C0605"/>
    <w:rsid w:val="005C0790"/>
    <w:rsid w:val="005C0F25"/>
    <w:rsid w:val="005C119E"/>
    <w:rsid w:val="005C14C1"/>
    <w:rsid w:val="005C1820"/>
    <w:rsid w:val="005C18BC"/>
    <w:rsid w:val="005C2B59"/>
    <w:rsid w:val="005C2FA1"/>
    <w:rsid w:val="005C3528"/>
    <w:rsid w:val="005C3FFA"/>
    <w:rsid w:val="005C466A"/>
    <w:rsid w:val="005C46E2"/>
    <w:rsid w:val="005C4779"/>
    <w:rsid w:val="005C4A2E"/>
    <w:rsid w:val="005C5703"/>
    <w:rsid w:val="005C636F"/>
    <w:rsid w:val="005C6E0F"/>
    <w:rsid w:val="005C7184"/>
    <w:rsid w:val="005C79E1"/>
    <w:rsid w:val="005D071C"/>
    <w:rsid w:val="005D072F"/>
    <w:rsid w:val="005D184A"/>
    <w:rsid w:val="005D1F46"/>
    <w:rsid w:val="005D2278"/>
    <w:rsid w:val="005D2D94"/>
    <w:rsid w:val="005D30A3"/>
    <w:rsid w:val="005D3C37"/>
    <w:rsid w:val="005D4219"/>
    <w:rsid w:val="005D47FC"/>
    <w:rsid w:val="005D5080"/>
    <w:rsid w:val="005D5637"/>
    <w:rsid w:val="005D5A76"/>
    <w:rsid w:val="005D5A77"/>
    <w:rsid w:val="005D6470"/>
    <w:rsid w:val="005D64BB"/>
    <w:rsid w:val="005D66DD"/>
    <w:rsid w:val="005D68A7"/>
    <w:rsid w:val="005D6CB7"/>
    <w:rsid w:val="005D733B"/>
    <w:rsid w:val="005D75DA"/>
    <w:rsid w:val="005D7CA2"/>
    <w:rsid w:val="005E0252"/>
    <w:rsid w:val="005E146B"/>
    <w:rsid w:val="005E2089"/>
    <w:rsid w:val="005E260E"/>
    <w:rsid w:val="005E2AFF"/>
    <w:rsid w:val="005E3BC0"/>
    <w:rsid w:val="005E483B"/>
    <w:rsid w:val="005E4A23"/>
    <w:rsid w:val="005E4BF9"/>
    <w:rsid w:val="005E55A0"/>
    <w:rsid w:val="005E57FF"/>
    <w:rsid w:val="005E6466"/>
    <w:rsid w:val="005E68F7"/>
    <w:rsid w:val="005E753E"/>
    <w:rsid w:val="005F0811"/>
    <w:rsid w:val="005F1CCB"/>
    <w:rsid w:val="005F1CF1"/>
    <w:rsid w:val="005F1D80"/>
    <w:rsid w:val="005F206B"/>
    <w:rsid w:val="005F2279"/>
    <w:rsid w:val="005F2343"/>
    <w:rsid w:val="005F2B77"/>
    <w:rsid w:val="005F2CA7"/>
    <w:rsid w:val="005F3FBD"/>
    <w:rsid w:val="005F3FDC"/>
    <w:rsid w:val="005F4055"/>
    <w:rsid w:val="005F474C"/>
    <w:rsid w:val="005F4AE3"/>
    <w:rsid w:val="005F5A0D"/>
    <w:rsid w:val="005F5A75"/>
    <w:rsid w:val="005F5B66"/>
    <w:rsid w:val="005F63F4"/>
    <w:rsid w:val="005F6CDD"/>
    <w:rsid w:val="005F7231"/>
    <w:rsid w:val="005F732B"/>
    <w:rsid w:val="005F7609"/>
    <w:rsid w:val="005F794E"/>
    <w:rsid w:val="005F7C64"/>
    <w:rsid w:val="005F7DEC"/>
    <w:rsid w:val="005F7F5B"/>
    <w:rsid w:val="0060023F"/>
    <w:rsid w:val="00600569"/>
    <w:rsid w:val="006006A7"/>
    <w:rsid w:val="006011CE"/>
    <w:rsid w:val="006012AF"/>
    <w:rsid w:val="00601909"/>
    <w:rsid w:val="0060249B"/>
    <w:rsid w:val="00602A02"/>
    <w:rsid w:val="00602C07"/>
    <w:rsid w:val="006036CD"/>
    <w:rsid w:val="006042D9"/>
    <w:rsid w:val="00604301"/>
    <w:rsid w:val="00604303"/>
    <w:rsid w:val="0060447B"/>
    <w:rsid w:val="006046DF"/>
    <w:rsid w:val="00604F58"/>
    <w:rsid w:val="006050ED"/>
    <w:rsid w:val="006058A1"/>
    <w:rsid w:val="00605B76"/>
    <w:rsid w:val="006061B6"/>
    <w:rsid w:val="00606636"/>
    <w:rsid w:val="00606750"/>
    <w:rsid w:val="00606A82"/>
    <w:rsid w:val="00606ECC"/>
    <w:rsid w:val="006077B6"/>
    <w:rsid w:val="00607E42"/>
    <w:rsid w:val="0061058B"/>
    <w:rsid w:val="00610ABD"/>
    <w:rsid w:val="00611061"/>
    <w:rsid w:val="00611ACA"/>
    <w:rsid w:val="00611DA0"/>
    <w:rsid w:val="00612BDE"/>
    <w:rsid w:val="00612E3D"/>
    <w:rsid w:val="006133C5"/>
    <w:rsid w:val="006137DF"/>
    <w:rsid w:val="00613D86"/>
    <w:rsid w:val="00613D89"/>
    <w:rsid w:val="00614815"/>
    <w:rsid w:val="0061543E"/>
    <w:rsid w:val="00615854"/>
    <w:rsid w:val="00615DD1"/>
    <w:rsid w:val="00616276"/>
    <w:rsid w:val="006165F8"/>
    <w:rsid w:val="00616BEA"/>
    <w:rsid w:val="00617D18"/>
    <w:rsid w:val="006205C0"/>
    <w:rsid w:val="006209CF"/>
    <w:rsid w:val="00620F92"/>
    <w:rsid w:val="006210DD"/>
    <w:rsid w:val="0062128E"/>
    <w:rsid w:val="00621842"/>
    <w:rsid w:val="00621DAE"/>
    <w:rsid w:val="00622EA1"/>
    <w:rsid w:val="0062331B"/>
    <w:rsid w:val="00623527"/>
    <w:rsid w:val="0062397F"/>
    <w:rsid w:val="00623A74"/>
    <w:rsid w:val="00623B87"/>
    <w:rsid w:val="00623C70"/>
    <w:rsid w:val="00623E58"/>
    <w:rsid w:val="006241B5"/>
    <w:rsid w:val="00624856"/>
    <w:rsid w:val="00625425"/>
    <w:rsid w:val="00625A6F"/>
    <w:rsid w:val="00626B67"/>
    <w:rsid w:val="00626E18"/>
    <w:rsid w:val="006270D7"/>
    <w:rsid w:val="00627309"/>
    <w:rsid w:val="00627E6B"/>
    <w:rsid w:val="006302C6"/>
    <w:rsid w:val="00630610"/>
    <w:rsid w:val="00630E67"/>
    <w:rsid w:val="00631AA5"/>
    <w:rsid w:val="00631AA9"/>
    <w:rsid w:val="00631F4B"/>
    <w:rsid w:val="006328CC"/>
    <w:rsid w:val="00632D80"/>
    <w:rsid w:val="00632EA7"/>
    <w:rsid w:val="0063315E"/>
    <w:rsid w:val="0063331B"/>
    <w:rsid w:val="006333F4"/>
    <w:rsid w:val="00633E5C"/>
    <w:rsid w:val="00633EBE"/>
    <w:rsid w:val="00634918"/>
    <w:rsid w:val="00634B0C"/>
    <w:rsid w:val="006352AD"/>
    <w:rsid w:val="006355E1"/>
    <w:rsid w:val="00635C58"/>
    <w:rsid w:val="00636011"/>
    <w:rsid w:val="0063626B"/>
    <w:rsid w:val="00636771"/>
    <w:rsid w:val="00636778"/>
    <w:rsid w:val="00636824"/>
    <w:rsid w:val="00636BF7"/>
    <w:rsid w:val="00636F6F"/>
    <w:rsid w:val="00636FA0"/>
    <w:rsid w:val="0063720B"/>
    <w:rsid w:val="0063740A"/>
    <w:rsid w:val="00640091"/>
    <w:rsid w:val="0064037B"/>
    <w:rsid w:val="00640E65"/>
    <w:rsid w:val="0064122B"/>
    <w:rsid w:val="00641E91"/>
    <w:rsid w:val="006423B5"/>
    <w:rsid w:val="006429D1"/>
    <w:rsid w:val="0064392F"/>
    <w:rsid w:val="006439D8"/>
    <w:rsid w:val="00645202"/>
    <w:rsid w:val="00645F21"/>
    <w:rsid w:val="00646597"/>
    <w:rsid w:val="006465BC"/>
    <w:rsid w:val="00646C2B"/>
    <w:rsid w:val="00646D5A"/>
    <w:rsid w:val="00646E98"/>
    <w:rsid w:val="006470FF"/>
    <w:rsid w:val="006474A7"/>
    <w:rsid w:val="0064751B"/>
    <w:rsid w:val="00647522"/>
    <w:rsid w:val="00647693"/>
    <w:rsid w:val="00647750"/>
    <w:rsid w:val="00647938"/>
    <w:rsid w:val="00647BE9"/>
    <w:rsid w:val="00647D8C"/>
    <w:rsid w:val="00647E8C"/>
    <w:rsid w:val="00650C27"/>
    <w:rsid w:val="00650C52"/>
    <w:rsid w:val="006522C5"/>
    <w:rsid w:val="006525F3"/>
    <w:rsid w:val="00652861"/>
    <w:rsid w:val="00652880"/>
    <w:rsid w:val="00652A9D"/>
    <w:rsid w:val="00653D27"/>
    <w:rsid w:val="0065431F"/>
    <w:rsid w:val="0065451D"/>
    <w:rsid w:val="006552CC"/>
    <w:rsid w:val="00655826"/>
    <w:rsid w:val="00655C51"/>
    <w:rsid w:val="006562A8"/>
    <w:rsid w:val="00656A71"/>
    <w:rsid w:val="0065722D"/>
    <w:rsid w:val="00657529"/>
    <w:rsid w:val="00657E4D"/>
    <w:rsid w:val="00660774"/>
    <w:rsid w:val="006609A3"/>
    <w:rsid w:val="0066138B"/>
    <w:rsid w:val="00661833"/>
    <w:rsid w:val="00661BCB"/>
    <w:rsid w:val="00661DCD"/>
    <w:rsid w:val="00663186"/>
    <w:rsid w:val="00663615"/>
    <w:rsid w:val="00663858"/>
    <w:rsid w:val="00663D1D"/>
    <w:rsid w:val="00664263"/>
    <w:rsid w:val="00664374"/>
    <w:rsid w:val="00665104"/>
    <w:rsid w:val="00665A4C"/>
    <w:rsid w:val="00666320"/>
    <w:rsid w:val="00666436"/>
    <w:rsid w:val="00667A4D"/>
    <w:rsid w:val="00670DE2"/>
    <w:rsid w:val="006723C5"/>
    <w:rsid w:val="0067305F"/>
    <w:rsid w:val="0067335D"/>
    <w:rsid w:val="00673495"/>
    <w:rsid w:val="00673CD0"/>
    <w:rsid w:val="006746EF"/>
    <w:rsid w:val="00674DDC"/>
    <w:rsid w:val="0067505A"/>
    <w:rsid w:val="006753A6"/>
    <w:rsid w:val="006754C8"/>
    <w:rsid w:val="006767CB"/>
    <w:rsid w:val="00676EE3"/>
    <w:rsid w:val="00680254"/>
    <w:rsid w:val="00680270"/>
    <w:rsid w:val="006802D2"/>
    <w:rsid w:val="00680719"/>
    <w:rsid w:val="00680812"/>
    <w:rsid w:val="00680F7D"/>
    <w:rsid w:val="006810B1"/>
    <w:rsid w:val="00681769"/>
    <w:rsid w:val="0068202A"/>
    <w:rsid w:val="00682143"/>
    <w:rsid w:val="00682A1D"/>
    <w:rsid w:val="00684905"/>
    <w:rsid w:val="00684974"/>
    <w:rsid w:val="006849AB"/>
    <w:rsid w:val="00684A24"/>
    <w:rsid w:val="00684B08"/>
    <w:rsid w:val="00684EA7"/>
    <w:rsid w:val="00684EAC"/>
    <w:rsid w:val="00685473"/>
    <w:rsid w:val="0068547C"/>
    <w:rsid w:val="006855BA"/>
    <w:rsid w:val="006856F5"/>
    <w:rsid w:val="00685A54"/>
    <w:rsid w:val="00685DC1"/>
    <w:rsid w:val="006862CC"/>
    <w:rsid w:val="00687461"/>
    <w:rsid w:val="006874F2"/>
    <w:rsid w:val="006878CA"/>
    <w:rsid w:val="00687C85"/>
    <w:rsid w:val="00687D71"/>
    <w:rsid w:val="0069038F"/>
    <w:rsid w:val="006906D3"/>
    <w:rsid w:val="006907D9"/>
    <w:rsid w:val="006907F5"/>
    <w:rsid w:val="0069123E"/>
    <w:rsid w:val="0069165F"/>
    <w:rsid w:val="00691955"/>
    <w:rsid w:val="0069267C"/>
    <w:rsid w:val="006927FB"/>
    <w:rsid w:val="00692BAB"/>
    <w:rsid w:val="0069358A"/>
    <w:rsid w:val="00693637"/>
    <w:rsid w:val="0069383E"/>
    <w:rsid w:val="00693A15"/>
    <w:rsid w:val="00693EE7"/>
    <w:rsid w:val="00694A4E"/>
    <w:rsid w:val="006954C7"/>
    <w:rsid w:val="00695BB8"/>
    <w:rsid w:val="00696230"/>
    <w:rsid w:val="00696442"/>
    <w:rsid w:val="0069679C"/>
    <w:rsid w:val="006967B8"/>
    <w:rsid w:val="00696C09"/>
    <w:rsid w:val="00697475"/>
    <w:rsid w:val="0069748E"/>
    <w:rsid w:val="006A08A3"/>
    <w:rsid w:val="006A0BF2"/>
    <w:rsid w:val="006A0E06"/>
    <w:rsid w:val="006A161B"/>
    <w:rsid w:val="006A16D1"/>
    <w:rsid w:val="006A264A"/>
    <w:rsid w:val="006A28E5"/>
    <w:rsid w:val="006A2FBD"/>
    <w:rsid w:val="006A2FF1"/>
    <w:rsid w:val="006A335A"/>
    <w:rsid w:val="006A3440"/>
    <w:rsid w:val="006A3781"/>
    <w:rsid w:val="006A4F4B"/>
    <w:rsid w:val="006A5635"/>
    <w:rsid w:val="006A5835"/>
    <w:rsid w:val="006A5CB6"/>
    <w:rsid w:val="006A5E99"/>
    <w:rsid w:val="006A695A"/>
    <w:rsid w:val="006A6F7E"/>
    <w:rsid w:val="006A779C"/>
    <w:rsid w:val="006B0223"/>
    <w:rsid w:val="006B032D"/>
    <w:rsid w:val="006B06E5"/>
    <w:rsid w:val="006B0A03"/>
    <w:rsid w:val="006B0B15"/>
    <w:rsid w:val="006B1766"/>
    <w:rsid w:val="006B1786"/>
    <w:rsid w:val="006B23A6"/>
    <w:rsid w:val="006B26F5"/>
    <w:rsid w:val="006B2847"/>
    <w:rsid w:val="006B2918"/>
    <w:rsid w:val="006B29EC"/>
    <w:rsid w:val="006B3255"/>
    <w:rsid w:val="006B3358"/>
    <w:rsid w:val="006B36C5"/>
    <w:rsid w:val="006B4330"/>
    <w:rsid w:val="006B43C5"/>
    <w:rsid w:val="006B488B"/>
    <w:rsid w:val="006B4ED6"/>
    <w:rsid w:val="006B514D"/>
    <w:rsid w:val="006B575B"/>
    <w:rsid w:val="006B5B0E"/>
    <w:rsid w:val="006B6E96"/>
    <w:rsid w:val="006B702C"/>
    <w:rsid w:val="006B71B0"/>
    <w:rsid w:val="006B77A9"/>
    <w:rsid w:val="006B795E"/>
    <w:rsid w:val="006B79D2"/>
    <w:rsid w:val="006B7C44"/>
    <w:rsid w:val="006B7CB3"/>
    <w:rsid w:val="006C01E6"/>
    <w:rsid w:val="006C0AC9"/>
    <w:rsid w:val="006C0FB6"/>
    <w:rsid w:val="006C1C0A"/>
    <w:rsid w:val="006C2462"/>
    <w:rsid w:val="006C2A31"/>
    <w:rsid w:val="006C2EA5"/>
    <w:rsid w:val="006C381D"/>
    <w:rsid w:val="006C3AB9"/>
    <w:rsid w:val="006C3C78"/>
    <w:rsid w:val="006C3CCC"/>
    <w:rsid w:val="006C3DA1"/>
    <w:rsid w:val="006C48C1"/>
    <w:rsid w:val="006C4A28"/>
    <w:rsid w:val="006C5123"/>
    <w:rsid w:val="006C5359"/>
    <w:rsid w:val="006C589A"/>
    <w:rsid w:val="006C5ECA"/>
    <w:rsid w:val="006C688A"/>
    <w:rsid w:val="006C736C"/>
    <w:rsid w:val="006C7A00"/>
    <w:rsid w:val="006D0AFE"/>
    <w:rsid w:val="006D1141"/>
    <w:rsid w:val="006D12B6"/>
    <w:rsid w:val="006D1E20"/>
    <w:rsid w:val="006D2FEB"/>
    <w:rsid w:val="006D3FAC"/>
    <w:rsid w:val="006D4569"/>
    <w:rsid w:val="006D45C5"/>
    <w:rsid w:val="006D4BAC"/>
    <w:rsid w:val="006D57AB"/>
    <w:rsid w:val="006D5951"/>
    <w:rsid w:val="006D61FE"/>
    <w:rsid w:val="006D6322"/>
    <w:rsid w:val="006D65B5"/>
    <w:rsid w:val="006D6DEE"/>
    <w:rsid w:val="006D6E2D"/>
    <w:rsid w:val="006D75DE"/>
    <w:rsid w:val="006D76D1"/>
    <w:rsid w:val="006E01E3"/>
    <w:rsid w:val="006E0867"/>
    <w:rsid w:val="006E1496"/>
    <w:rsid w:val="006E1B54"/>
    <w:rsid w:val="006E1CE6"/>
    <w:rsid w:val="006E1E5A"/>
    <w:rsid w:val="006E20BA"/>
    <w:rsid w:val="006E3A73"/>
    <w:rsid w:val="006E4EBA"/>
    <w:rsid w:val="006E5E4E"/>
    <w:rsid w:val="006E621C"/>
    <w:rsid w:val="006E6714"/>
    <w:rsid w:val="006E7812"/>
    <w:rsid w:val="006E78D7"/>
    <w:rsid w:val="006F0A56"/>
    <w:rsid w:val="006F1CDB"/>
    <w:rsid w:val="006F1E40"/>
    <w:rsid w:val="006F1FD8"/>
    <w:rsid w:val="006F237D"/>
    <w:rsid w:val="006F27B7"/>
    <w:rsid w:val="006F2BB6"/>
    <w:rsid w:val="006F329C"/>
    <w:rsid w:val="006F39B5"/>
    <w:rsid w:val="006F401E"/>
    <w:rsid w:val="006F44A5"/>
    <w:rsid w:val="006F5579"/>
    <w:rsid w:val="006F643E"/>
    <w:rsid w:val="006F69D9"/>
    <w:rsid w:val="006F7190"/>
    <w:rsid w:val="006F768D"/>
    <w:rsid w:val="006F77A2"/>
    <w:rsid w:val="00701B6F"/>
    <w:rsid w:val="00702130"/>
    <w:rsid w:val="007021E4"/>
    <w:rsid w:val="0070302A"/>
    <w:rsid w:val="00704134"/>
    <w:rsid w:val="00704350"/>
    <w:rsid w:val="00705063"/>
    <w:rsid w:val="007053EA"/>
    <w:rsid w:val="007057F1"/>
    <w:rsid w:val="0070603B"/>
    <w:rsid w:val="007060F0"/>
    <w:rsid w:val="00707A2C"/>
    <w:rsid w:val="00707B13"/>
    <w:rsid w:val="007114F9"/>
    <w:rsid w:val="0071261A"/>
    <w:rsid w:val="007127E4"/>
    <w:rsid w:val="0071360E"/>
    <w:rsid w:val="00713838"/>
    <w:rsid w:val="00713949"/>
    <w:rsid w:val="0071448B"/>
    <w:rsid w:val="00714CF3"/>
    <w:rsid w:val="0071539E"/>
    <w:rsid w:val="0071549E"/>
    <w:rsid w:val="00716AE3"/>
    <w:rsid w:val="00716D72"/>
    <w:rsid w:val="00717DAE"/>
    <w:rsid w:val="00717FA6"/>
    <w:rsid w:val="00720794"/>
    <w:rsid w:val="0072092C"/>
    <w:rsid w:val="00720E8E"/>
    <w:rsid w:val="0072104B"/>
    <w:rsid w:val="00721811"/>
    <w:rsid w:val="00722027"/>
    <w:rsid w:val="007224C7"/>
    <w:rsid w:val="00722511"/>
    <w:rsid w:val="00722A71"/>
    <w:rsid w:val="00722C0E"/>
    <w:rsid w:val="00722DAC"/>
    <w:rsid w:val="00723629"/>
    <w:rsid w:val="00723E35"/>
    <w:rsid w:val="00723F27"/>
    <w:rsid w:val="007251B8"/>
    <w:rsid w:val="007254FC"/>
    <w:rsid w:val="00725529"/>
    <w:rsid w:val="00725BA1"/>
    <w:rsid w:val="00725ED3"/>
    <w:rsid w:val="0072625F"/>
    <w:rsid w:val="0072637C"/>
    <w:rsid w:val="00726E77"/>
    <w:rsid w:val="00727515"/>
    <w:rsid w:val="00727803"/>
    <w:rsid w:val="0072797A"/>
    <w:rsid w:val="00727A88"/>
    <w:rsid w:val="00727AF9"/>
    <w:rsid w:val="00727D31"/>
    <w:rsid w:val="00727D55"/>
    <w:rsid w:val="00730003"/>
    <w:rsid w:val="0073118C"/>
    <w:rsid w:val="00731A35"/>
    <w:rsid w:val="00731F26"/>
    <w:rsid w:val="0073204F"/>
    <w:rsid w:val="00732145"/>
    <w:rsid w:val="00732292"/>
    <w:rsid w:val="00732D03"/>
    <w:rsid w:val="00733141"/>
    <w:rsid w:val="0073339E"/>
    <w:rsid w:val="007337E3"/>
    <w:rsid w:val="007358D7"/>
    <w:rsid w:val="00735954"/>
    <w:rsid w:val="0073598C"/>
    <w:rsid w:val="00735ADE"/>
    <w:rsid w:val="00735B52"/>
    <w:rsid w:val="00735C02"/>
    <w:rsid w:val="007360FC"/>
    <w:rsid w:val="0073643B"/>
    <w:rsid w:val="00737838"/>
    <w:rsid w:val="00737F47"/>
    <w:rsid w:val="007401A1"/>
    <w:rsid w:val="007401D0"/>
    <w:rsid w:val="007403A4"/>
    <w:rsid w:val="007423A5"/>
    <w:rsid w:val="0074263D"/>
    <w:rsid w:val="00743930"/>
    <w:rsid w:val="00743B18"/>
    <w:rsid w:val="007448DC"/>
    <w:rsid w:val="00744C84"/>
    <w:rsid w:val="00744CAB"/>
    <w:rsid w:val="00744E52"/>
    <w:rsid w:val="0074576F"/>
    <w:rsid w:val="00745AFD"/>
    <w:rsid w:val="0074640E"/>
    <w:rsid w:val="0074682C"/>
    <w:rsid w:val="00746A0A"/>
    <w:rsid w:val="007471A4"/>
    <w:rsid w:val="007472A6"/>
    <w:rsid w:val="007479F3"/>
    <w:rsid w:val="00747A17"/>
    <w:rsid w:val="0075000F"/>
    <w:rsid w:val="00751415"/>
    <w:rsid w:val="0075193F"/>
    <w:rsid w:val="00751D10"/>
    <w:rsid w:val="00752088"/>
    <w:rsid w:val="00752155"/>
    <w:rsid w:val="00752221"/>
    <w:rsid w:val="0075255C"/>
    <w:rsid w:val="00752BC2"/>
    <w:rsid w:val="00752F60"/>
    <w:rsid w:val="00756242"/>
    <w:rsid w:val="00757238"/>
    <w:rsid w:val="0075738B"/>
    <w:rsid w:val="007600B2"/>
    <w:rsid w:val="00760A04"/>
    <w:rsid w:val="00761182"/>
    <w:rsid w:val="00761678"/>
    <w:rsid w:val="00762296"/>
    <w:rsid w:val="00762C1A"/>
    <w:rsid w:val="00762CEE"/>
    <w:rsid w:val="00763649"/>
    <w:rsid w:val="00763787"/>
    <w:rsid w:val="007639ED"/>
    <w:rsid w:val="00763EBA"/>
    <w:rsid w:val="00763FB5"/>
    <w:rsid w:val="007646F1"/>
    <w:rsid w:val="00764BC2"/>
    <w:rsid w:val="007655A4"/>
    <w:rsid w:val="007656BD"/>
    <w:rsid w:val="007656FA"/>
    <w:rsid w:val="00765B96"/>
    <w:rsid w:val="00767266"/>
    <w:rsid w:val="00767FF4"/>
    <w:rsid w:val="007702DF"/>
    <w:rsid w:val="00770AAE"/>
    <w:rsid w:val="00770EC0"/>
    <w:rsid w:val="007710B3"/>
    <w:rsid w:val="0077126E"/>
    <w:rsid w:val="00771290"/>
    <w:rsid w:val="00771A75"/>
    <w:rsid w:val="00772256"/>
    <w:rsid w:val="00772258"/>
    <w:rsid w:val="00772D50"/>
    <w:rsid w:val="007732F7"/>
    <w:rsid w:val="00773CF4"/>
    <w:rsid w:val="0077405D"/>
    <w:rsid w:val="0077491A"/>
    <w:rsid w:val="00774928"/>
    <w:rsid w:val="00774CB0"/>
    <w:rsid w:val="007756F8"/>
    <w:rsid w:val="00775B5E"/>
    <w:rsid w:val="00775FA2"/>
    <w:rsid w:val="0077607C"/>
    <w:rsid w:val="00777038"/>
    <w:rsid w:val="00777044"/>
    <w:rsid w:val="0077744C"/>
    <w:rsid w:val="007775FC"/>
    <w:rsid w:val="007800A8"/>
    <w:rsid w:val="007809F9"/>
    <w:rsid w:val="00780B04"/>
    <w:rsid w:val="00781BF6"/>
    <w:rsid w:val="007820F0"/>
    <w:rsid w:val="00782238"/>
    <w:rsid w:val="007825B8"/>
    <w:rsid w:val="0078268F"/>
    <w:rsid w:val="00782815"/>
    <w:rsid w:val="007829A9"/>
    <w:rsid w:val="007837BC"/>
    <w:rsid w:val="0078455A"/>
    <w:rsid w:val="00784919"/>
    <w:rsid w:val="00784F4A"/>
    <w:rsid w:val="0078522A"/>
    <w:rsid w:val="007853DB"/>
    <w:rsid w:val="00785751"/>
    <w:rsid w:val="00786433"/>
    <w:rsid w:val="0078697D"/>
    <w:rsid w:val="00786A44"/>
    <w:rsid w:val="00786C7F"/>
    <w:rsid w:val="007870E5"/>
    <w:rsid w:val="00787705"/>
    <w:rsid w:val="00787F5B"/>
    <w:rsid w:val="00790013"/>
    <w:rsid w:val="00790048"/>
    <w:rsid w:val="007908F4"/>
    <w:rsid w:val="00790A69"/>
    <w:rsid w:val="00791186"/>
    <w:rsid w:val="007917D7"/>
    <w:rsid w:val="00791ADD"/>
    <w:rsid w:val="00792839"/>
    <w:rsid w:val="007928FD"/>
    <w:rsid w:val="00792D5A"/>
    <w:rsid w:val="0079311D"/>
    <w:rsid w:val="007931A3"/>
    <w:rsid w:val="007931C9"/>
    <w:rsid w:val="007936AC"/>
    <w:rsid w:val="007937C6"/>
    <w:rsid w:val="00793964"/>
    <w:rsid w:val="00793975"/>
    <w:rsid w:val="00793A64"/>
    <w:rsid w:val="007942F1"/>
    <w:rsid w:val="007944A1"/>
    <w:rsid w:val="007954C2"/>
    <w:rsid w:val="00795519"/>
    <w:rsid w:val="00795A4A"/>
    <w:rsid w:val="00795CAF"/>
    <w:rsid w:val="0079638D"/>
    <w:rsid w:val="007965C1"/>
    <w:rsid w:val="0079669D"/>
    <w:rsid w:val="00796ACD"/>
    <w:rsid w:val="00796B84"/>
    <w:rsid w:val="00796E27"/>
    <w:rsid w:val="007971DD"/>
    <w:rsid w:val="0079750A"/>
    <w:rsid w:val="00797544"/>
    <w:rsid w:val="007A0509"/>
    <w:rsid w:val="007A058E"/>
    <w:rsid w:val="007A141E"/>
    <w:rsid w:val="007A1899"/>
    <w:rsid w:val="007A1F1B"/>
    <w:rsid w:val="007A2B84"/>
    <w:rsid w:val="007A34EB"/>
    <w:rsid w:val="007A3967"/>
    <w:rsid w:val="007A4182"/>
    <w:rsid w:val="007A44DE"/>
    <w:rsid w:val="007A4772"/>
    <w:rsid w:val="007A47C4"/>
    <w:rsid w:val="007A4AF4"/>
    <w:rsid w:val="007A4D86"/>
    <w:rsid w:val="007A5312"/>
    <w:rsid w:val="007A5CA7"/>
    <w:rsid w:val="007A6773"/>
    <w:rsid w:val="007A6B65"/>
    <w:rsid w:val="007A719C"/>
    <w:rsid w:val="007A75EE"/>
    <w:rsid w:val="007A7EF8"/>
    <w:rsid w:val="007B0448"/>
    <w:rsid w:val="007B0711"/>
    <w:rsid w:val="007B09F3"/>
    <w:rsid w:val="007B144D"/>
    <w:rsid w:val="007B1AB4"/>
    <w:rsid w:val="007B1FFF"/>
    <w:rsid w:val="007B2205"/>
    <w:rsid w:val="007B24BA"/>
    <w:rsid w:val="007B28C0"/>
    <w:rsid w:val="007B54C8"/>
    <w:rsid w:val="007B561D"/>
    <w:rsid w:val="007B5A6C"/>
    <w:rsid w:val="007B6A36"/>
    <w:rsid w:val="007B7514"/>
    <w:rsid w:val="007B7F67"/>
    <w:rsid w:val="007B7F7C"/>
    <w:rsid w:val="007C019E"/>
    <w:rsid w:val="007C0F82"/>
    <w:rsid w:val="007C0FCB"/>
    <w:rsid w:val="007C18F9"/>
    <w:rsid w:val="007C24B1"/>
    <w:rsid w:val="007C36A4"/>
    <w:rsid w:val="007C4C2C"/>
    <w:rsid w:val="007C4F05"/>
    <w:rsid w:val="007C4FBB"/>
    <w:rsid w:val="007C52A3"/>
    <w:rsid w:val="007C5387"/>
    <w:rsid w:val="007C5552"/>
    <w:rsid w:val="007C5D7E"/>
    <w:rsid w:val="007C5ED8"/>
    <w:rsid w:val="007C6AA6"/>
    <w:rsid w:val="007C6CA3"/>
    <w:rsid w:val="007C6EB2"/>
    <w:rsid w:val="007C75E3"/>
    <w:rsid w:val="007D066B"/>
    <w:rsid w:val="007D1DF9"/>
    <w:rsid w:val="007D22F5"/>
    <w:rsid w:val="007D34EA"/>
    <w:rsid w:val="007D3C9B"/>
    <w:rsid w:val="007D3F72"/>
    <w:rsid w:val="007D47D4"/>
    <w:rsid w:val="007D47D7"/>
    <w:rsid w:val="007D4D32"/>
    <w:rsid w:val="007D4D95"/>
    <w:rsid w:val="007D5176"/>
    <w:rsid w:val="007D5290"/>
    <w:rsid w:val="007D56A9"/>
    <w:rsid w:val="007D6BCC"/>
    <w:rsid w:val="007D6CDD"/>
    <w:rsid w:val="007D6F79"/>
    <w:rsid w:val="007D7207"/>
    <w:rsid w:val="007D77B6"/>
    <w:rsid w:val="007E0297"/>
    <w:rsid w:val="007E1D04"/>
    <w:rsid w:val="007E2678"/>
    <w:rsid w:val="007E2BB5"/>
    <w:rsid w:val="007E336C"/>
    <w:rsid w:val="007E343A"/>
    <w:rsid w:val="007E36D7"/>
    <w:rsid w:val="007E3EDB"/>
    <w:rsid w:val="007E4501"/>
    <w:rsid w:val="007E45E2"/>
    <w:rsid w:val="007E4826"/>
    <w:rsid w:val="007E49E5"/>
    <w:rsid w:val="007E5A38"/>
    <w:rsid w:val="007E5E08"/>
    <w:rsid w:val="007E665C"/>
    <w:rsid w:val="007E6B5B"/>
    <w:rsid w:val="007E6CA3"/>
    <w:rsid w:val="007E6F0E"/>
    <w:rsid w:val="007E7024"/>
    <w:rsid w:val="007E782A"/>
    <w:rsid w:val="007E7BDF"/>
    <w:rsid w:val="007F00DB"/>
    <w:rsid w:val="007F0DE5"/>
    <w:rsid w:val="007F1494"/>
    <w:rsid w:val="007F184D"/>
    <w:rsid w:val="007F1E28"/>
    <w:rsid w:val="007F1FEE"/>
    <w:rsid w:val="007F252B"/>
    <w:rsid w:val="007F29DF"/>
    <w:rsid w:val="007F3AF1"/>
    <w:rsid w:val="007F4557"/>
    <w:rsid w:val="007F45FE"/>
    <w:rsid w:val="007F46DF"/>
    <w:rsid w:val="007F498F"/>
    <w:rsid w:val="007F4B09"/>
    <w:rsid w:val="007F515D"/>
    <w:rsid w:val="007F519F"/>
    <w:rsid w:val="007F5696"/>
    <w:rsid w:val="007F5BB0"/>
    <w:rsid w:val="007F5D72"/>
    <w:rsid w:val="007F61EB"/>
    <w:rsid w:val="007F688F"/>
    <w:rsid w:val="007F6FFB"/>
    <w:rsid w:val="007F7762"/>
    <w:rsid w:val="007F7E12"/>
    <w:rsid w:val="0080074A"/>
    <w:rsid w:val="00800F0A"/>
    <w:rsid w:val="00802D39"/>
    <w:rsid w:val="008033CB"/>
    <w:rsid w:val="0080437E"/>
    <w:rsid w:val="00804CBF"/>
    <w:rsid w:val="00804EEC"/>
    <w:rsid w:val="00805D29"/>
    <w:rsid w:val="00805D60"/>
    <w:rsid w:val="00806AC9"/>
    <w:rsid w:val="00806BF5"/>
    <w:rsid w:val="008071A1"/>
    <w:rsid w:val="0080780A"/>
    <w:rsid w:val="008078D1"/>
    <w:rsid w:val="00807995"/>
    <w:rsid w:val="0081019D"/>
    <w:rsid w:val="0081066F"/>
    <w:rsid w:val="00811A98"/>
    <w:rsid w:val="0081239A"/>
    <w:rsid w:val="00812F23"/>
    <w:rsid w:val="00813EF8"/>
    <w:rsid w:val="0081428B"/>
    <w:rsid w:val="008151C4"/>
    <w:rsid w:val="00815739"/>
    <w:rsid w:val="008159F0"/>
    <w:rsid w:val="00815FF2"/>
    <w:rsid w:val="00816841"/>
    <w:rsid w:val="00816A86"/>
    <w:rsid w:val="00816A8C"/>
    <w:rsid w:val="00816ED0"/>
    <w:rsid w:val="0081702A"/>
    <w:rsid w:val="008173D2"/>
    <w:rsid w:val="00817DB8"/>
    <w:rsid w:val="00820720"/>
    <w:rsid w:val="00820AB0"/>
    <w:rsid w:val="00820D3C"/>
    <w:rsid w:val="00820D6B"/>
    <w:rsid w:val="008213C1"/>
    <w:rsid w:val="008215CF"/>
    <w:rsid w:val="00821884"/>
    <w:rsid w:val="00821914"/>
    <w:rsid w:val="00821A5A"/>
    <w:rsid w:val="00821DE4"/>
    <w:rsid w:val="00822170"/>
    <w:rsid w:val="00822792"/>
    <w:rsid w:val="00822EC9"/>
    <w:rsid w:val="008232C2"/>
    <w:rsid w:val="008235D3"/>
    <w:rsid w:val="00823C54"/>
    <w:rsid w:val="00823DD6"/>
    <w:rsid w:val="00824570"/>
    <w:rsid w:val="00824676"/>
    <w:rsid w:val="008253D5"/>
    <w:rsid w:val="00825684"/>
    <w:rsid w:val="0082720C"/>
    <w:rsid w:val="008273DC"/>
    <w:rsid w:val="00827972"/>
    <w:rsid w:val="00827A69"/>
    <w:rsid w:val="00832308"/>
    <w:rsid w:val="00832BCE"/>
    <w:rsid w:val="00833145"/>
    <w:rsid w:val="00833A5C"/>
    <w:rsid w:val="00833E47"/>
    <w:rsid w:val="00834936"/>
    <w:rsid w:val="00834FDD"/>
    <w:rsid w:val="008352D3"/>
    <w:rsid w:val="0083542B"/>
    <w:rsid w:val="00836434"/>
    <w:rsid w:val="008370C9"/>
    <w:rsid w:val="0083777E"/>
    <w:rsid w:val="00837843"/>
    <w:rsid w:val="00837B79"/>
    <w:rsid w:val="008402D2"/>
    <w:rsid w:val="00840B56"/>
    <w:rsid w:val="008412E8"/>
    <w:rsid w:val="00841848"/>
    <w:rsid w:val="00841E79"/>
    <w:rsid w:val="00842511"/>
    <w:rsid w:val="00842C16"/>
    <w:rsid w:val="00843885"/>
    <w:rsid w:val="00843B62"/>
    <w:rsid w:val="00843D9F"/>
    <w:rsid w:val="00843ED5"/>
    <w:rsid w:val="00844152"/>
    <w:rsid w:val="008446CC"/>
    <w:rsid w:val="008447F5"/>
    <w:rsid w:val="00845414"/>
    <w:rsid w:val="00845CCC"/>
    <w:rsid w:val="00846125"/>
    <w:rsid w:val="008464A3"/>
    <w:rsid w:val="0085049B"/>
    <w:rsid w:val="008509B8"/>
    <w:rsid w:val="00850D86"/>
    <w:rsid w:val="00850D91"/>
    <w:rsid w:val="00851DE6"/>
    <w:rsid w:val="00851DEE"/>
    <w:rsid w:val="008520CA"/>
    <w:rsid w:val="00852A04"/>
    <w:rsid w:val="00852CC2"/>
    <w:rsid w:val="0085308F"/>
    <w:rsid w:val="00853155"/>
    <w:rsid w:val="00853CA3"/>
    <w:rsid w:val="00854C81"/>
    <w:rsid w:val="00854FB2"/>
    <w:rsid w:val="00857271"/>
    <w:rsid w:val="0085766E"/>
    <w:rsid w:val="008600CA"/>
    <w:rsid w:val="008614A5"/>
    <w:rsid w:val="00861A7C"/>
    <w:rsid w:val="00861D57"/>
    <w:rsid w:val="00861F51"/>
    <w:rsid w:val="00862685"/>
    <w:rsid w:val="00862994"/>
    <w:rsid w:val="00862EB2"/>
    <w:rsid w:val="00862ED3"/>
    <w:rsid w:val="00862FEB"/>
    <w:rsid w:val="0086321D"/>
    <w:rsid w:val="00863C13"/>
    <w:rsid w:val="00863F56"/>
    <w:rsid w:val="0086466D"/>
    <w:rsid w:val="00864D6B"/>
    <w:rsid w:val="00865579"/>
    <w:rsid w:val="00865890"/>
    <w:rsid w:val="00865A1E"/>
    <w:rsid w:val="00865F73"/>
    <w:rsid w:val="0086617E"/>
    <w:rsid w:val="008670DA"/>
    <w:rsid w:val="008675B3"/>
    <w:rsid w:val="00867A91"/>
    <w:rsid w:val="00870B78"/>
    <w:rsid w:val="008718DE"/>
    <w:rsid w:val="00872660"/>
    <w:rsid w:val="00873986"/>
    <w:rsid w:val="00873BB9"/>
    <w:rsid w:val="0087451B"/>
    <w:rsid w:val="00874861"/>
    <w:rsid w:val="0087489E"/>
    <w:rsid w:val="00874A57"/>
    <w:rsid w:val="00875472"/>
    <w:rsid w:val="00876B8A"/>
    <w:rsid w:val="00876C2E"/>
    <w:rsid w:val="008776EC"/>
    <w:rsid w:val="0087792B"/>
    <w:rsid w:val="00877A5E"/>
    <w:rsid w:val="00880006"/>
    <w:rsid w:val="0088062E"/>
    <w:rsid w:val="00880661"/>
    <w:rsid w:val="0088066C"/>
    <w:rsid w:val="00880E7E"/>
    <w:rsid w:val="00880F87"/>
    <w:rsid w:val="008811EB"/>
    <w:rsid w:val="00881AF1"/>
    <w:rsid w:val="00881AFE"/>
    <w:rsid w:val="00881E6E"/>
    <w:rsid w:val="00882885"/>
    <w:rsid w:val="00882A4F"/>
    <w:rsid w:val="00882C8E"/>
    <w:rsid w:val="00882E4E"/>
    <w:rsid w:val="008831B3"/>
    <w:rsid w:val="0088480F"/>
    <w:rsid w:val="00885456"/>
    <w:rsid w:val="0088546E"/>
    <w:rsid w:val="0088589A"/>
    <w:rsid w:val="00885A03"/>
    <w:rsid w:val="00885E9F"/>
    <w:rsid w:val="00886609"/>
    <w:rsid w:val="00886E82"/>
    <w:rsid w:val="00886EF1"/>
    <w:rsid w:val="0088768D"/>
    <w:rsid w:val="00887C49"/>
    <w:rsid w:val="0089044F"/>
    <w:rsid w:val="0089127E"/>
    <w:rsid w:val="0089137C"/>
    <w:rsid w:val="008915E2"/>
    <w:rsid w:val="0089178A"/>
    <w:rsid w:val="0089191D"/>
    <w:rsid w:val="008919E0"/>
    <w:rsid w:val="00891A10"/>
    <w:rsid w:val="00892020"/>
    <w:rsid w:val="00893D3F"/>
    <w:rsid w:val="008941DD"/>
    <w:rsid w:val="00894B1F"/>
    <w:rsid w:val="00894FBC"/>
    <w:rsid w:val="008951FA"/>
    <w:rsid w:val="008954D8"/>
    <w:rsid w:val="00895B5B"/>
    <w:rsid w:val="00895F0E"/>
    <w:rsid w:val="00896A3C"/>
    <w:rsid w:val="00896FC3"/>
    <w:rsid w:val="00897034"/>
    <w:rsid w:val="008979DA"/>
    <w:rsid w:val="00897CF4"/>
    <w:rsid w:val="00897F4D"/>
    <w:rsid w:val="008A04F9"/>
    <w:rsid w:val="008A089F"/>
    <w:rsid w:val="008A0B5E"/>
    <w:rsid w:val="008A2207"/>
    <w:rsid w:val="008A27B1"/>
    <w:rsid w:val="008A329A"/>
    <w:rsid w:val="008A32D7"/>
    <w:rsid w:val="008A3396"/>
    <w:rsid w:val="008A3C5D"/>
    <w:rsid w:val="008A45B0"/>
    <w:rsid w:val="008A578F"/>
    <w:rsid w:val="008A5875"/>
    <w:rsid w:val="008A5BA0"/>
    <w:rsid w:val="008A63ED"/>
    <w:rsid w:val="008A6FC1"/>
    <w:rsid w:val="008A760F"/>
    <w:rsid w:val="008A7A73"/>
    <w:rsid w:val="008B02C8"/>
    <w:rsid w:val="008B06B5"/>
    <w:rsid w:val="008B0B14"/>
    <w:rsid w:val="008B1010"/>
    <w:rsid w:val="008B13E9"/>
    <w:rsid w:val="008B19A1"/>
    <w:rsid w:val="008B1A22"/>
    <w:rsid w:val="008B2AD4"/>
    <w:rsid w:val="008B3338"/>
    <w:rsid w:val="008B3546"/>
    <w:rsid w:val="008B36B4"/>
    <w:rsid w:val="008B3AE2"/>
    <w:rsid w:val="008B48D1"/>
    <w:rsid w:val="008B49E9"/>
    <w:rsid w:val="008B4B79"/>
    <w:rsid w:val="008B5534"/>
    <w:rsid w:val="008B57C0"/>
    <w:rsid w:val="008B5F1C"/>
    <w:rsid w:val="008B6808"/>
    <w:rsid w:val="008B6933"/>
    <w:rsid w:val="008B6989"/>
    <w:rsid w:val="008B69B8"/>
    <w:rsid w:val="008B6D8F"/>
    <w:rsid w:val="008B73E1"/>
    <w:rsid w:val="008B74D9"/>
    <w:rsid w:val="008B7982"/>
    <w:rsid w:val="008B7BD5"/>
    <w:rsid w:val="008B7F4A"/>
    <w:rsid w:val="008C0456"/>
    <w:rsid w:val="008C070F"/>
    <w:rsid w:val="008C0979"/>
    <w:rsid w:val="008C0FAB"/>
    <w:rsid w:val="008C103F"/>
    <w:rsid w:val="008C10F5"/>
    <w:rsid w:val="008C12CB"/>
    <w:rsid w:val="008C244B"/>
    <w:rsid w:val="008C2D66"/>
    <w:rsid w:val="008C3A81"/>
    <w:rsid w:val="008C3FE5"/>
    <w:rsid w:val="008C4B6A"/>
    <w:rsid w:val="008C58B5"/>
    <w:rsid w:val="008C6173"/>
    <w:rsid w:val="008C6442"/>
    <w:rsid w:val="008C6815"/>
    <w:rsid w:val="008C696C"/>
    <w:rsid w:val="008C79EF"/>
    <w:rsid w:val="008C7B89"/>
    <w:rsid w:val="008C7F41"/>
    <w:rsid w:val="008D047D"/>
    <w:rsid w:val="008D0528"/>
    <w:rsid w:val="008D0926"/>
    <w:rsid w:val="008D151F"/>
    <w:rsid w:val="008D18CF"/>
    <w:rsid w:val="008D2057"/>
    <w:rsid w:val="008D2504"/>
    <w:rsid w:val="008D2617"/>
    <w:rsid w:val="008D307C"/>
    <w:rsid w:val="008D35D6"/>
    <w:rsid w:val="008D392A"/>
    <w:rsid w:val="008D5568"/>
    <w:rsid w:val="008D5B6F"/>
    <w:rsid w:val="008D5DF7"/>
    <w:rsid w:val="008D5E65"/>
    <w:rsid w:val="008D5EDA"/>
    <w:rsid w:val="008D6885"/>
    <w:rsid w:val="008D6E69"/>
    <w:rsid w:val="008D78A0"/>
    <w:rsid w:val="008D79CF"/>
    <w:rsid w:val="008D7C3B"/>
    <w:rsid w:val="008E0213"/>
    <w:rsid w:val="008E042D"/>
    <w:rsid w:val="008E04A0"/>
    <w:rsid w:val="008E085E"/>
    <w:rsid w:val="008E1353"/>
    <w:rsid w:val="008E2910"/>
    <w:rsid w:val="008E2E1B"/>
    <w:rsid w:val="008E2E76"/>
    <w:rsid w:val="008E2ED9"/>
    <w:rsid w:val="008E30D5"/>
    <w:rsid w:val="008E4036"/>
    <w:rsid w:val="008E4301"/>
    <w:rsid w:val="008E44F5"/>
    <w:rsid w:val="008E4AA1"/>
    <w:rsid w:val="008E55A7"/>
    <w:rsid w:val="008E563F"/>
    <w:rsid w:val="008E5A78"/>
    <w:rsid w:val="008E5FF3"/>
    <w:rsid w:val="008E6D7A"/>
    <w:rsid w:val="008E77D4"/>
    <w:rsid w:val="008E7B20"/>
    <w:rsid w:val="008F03A3"/>
    <w:rsid w:val="008F04A1"/>
    <w:rsid w:val="008F0B26"/>
    <w:rsid w:val="008F0BF0"/>
    <w:rsid w:val="008F0DCF"/>
    <w:rsid w:val="008F1578"/>
    <w:rsid w:val="008F1C3D"/>
    <w:rsid w:val="008F2565"/>
    <w:rsid w:val="008F29FB"/>
    <w:rsid w:val="008F4BDE"/>
    <w:rsid w:val="008F4D60"/>
    <w:rsid w:val="008F522A"/>
    <w:rsid w:val="008F5567"/>
    <w:rsid w:val="008F5A74"/>
    <w:rsid w:val="008F631D"/>
    <w:rsid w:val="008F6B70"/>
    <w:rsid w:val="008F6D36"/>
    <w:rsid w:val="008F6D44"/>
    <w:rsid w:val="008F76CD"/>
    <w:rsid w:val="008F76F9"/>
    <w:rsid w:val="008F7B5F"/>
    <w:rsid w:val="0090085A"/>
    <w:rsid w:val="00900A45"/>
    <w:rsid w:val="00900D9F"/>
    <w:rsid w:val="00900EE9"/>
    <w:rsid w:val="00900F3A"/>
    <w:rsid w:val="00901504"/>
    <w:rsid w:val="009016E0"/>
    <w:rsid w:val="0090262E"/>
    <w:rsid w:val="00902834"/>
    <w:rsid w:val="00903124"/>
    <w:rsid w:val="00903130"/>
    <w:rsid w:val="00903285"/>
    <w:rsid w:val="00903C89"/>
    <w:rsid w:val="00903F14"/>
    <w:rsid w:val="0090460F"/>
    <w:rsid w:val="00905168"/>
    <w:rsid w:val="00905A72"/>
    <w:rsid w:val="009063E8"/>
    <w:rsid w:val="00906958"/>
    <w:rsid w:val="00906CF3"/>
    <w:rsid w:val="009070DD"/>
    <w:rsid w:val="009075BF"/>
    <w:rsid w:val="00907FF5"/>
    <w:rsid w:val="009105C8"/>
    <w:rsid w:val="00910820"/>
    <w:rsid w:val="009108A2"/>
    <w:rsid w:val="00910B39"/>
    <w:rsid w:val="00910CEF"/>
    <w:rsid w:val="00910EAF"/>
    <w:rsid w:val="00910F14"/>
    <w:rsid w:val="00911EB7"/>
    <w:rsid w:val="00912144"/>
    <w:rsid w:val="00912155"/>
    <w:rsid w:val="00912ADA"/>
    <w:rsid w:val="00912C1A"/>
    <w:rsid w:val="00913182"/>
    <w:rsid w:val="009138A8"/>
    <w:rsid w:val="00913C63"/>
    <w:rsid w:val="00914316"/>
    <w:rsid w:val="00914BC1"/>
    <w:rsid w:val="0091506C"/>
    <w:rsid w:val="009152AD"/>
    <w:rsid w:val="00915CB3"/>
    <w:rsid w:val="00916593"/>
    <w:rsid w:val="0091675D"/>
    <w:rsid w:val="00920080"/>
    <w:rsid w:val="009206B4"/>
    <w:rsid w:val="00920FB1"/>
    <w:rsid w:val="009226AE"/>
    <w:rsid w:val="009229AD"/>
    <w:rsid w:val="00922FD6"/>
    <w:rsid w:val="0092373B"/>
    <w:rsid w:val="00923758"/>
    <w:rsid w:val="00923A1F"/>
    <w:rsid w:val="00923CBF"/>
    <w:rsid w:val="00923D44"/>
    <w:rsid w:val="00923ECE"/>
    <w:rsid w:val="009245F8"/>
    <w:rsid w:val="009247E7"/>
    <w:rsid w:val="00924EB7"/>
    <w:rsid w:val="009251D8"/>
    <w:rsid w:val="009259EF"/>
    <w:rsid w:val="00925BCC"/>
    <w:rsid w:val="00927669"/>
    <w:rsid w:val="00927775"/>
    <w:rsid w:val="009279D6"/>
    <w:rsid w:val="00927C4F"/>
    <w:rsid w:val="00927EEE"/>
    <w:rsid w:val="0093140D"/>
    <w:rsid w:val="0093142F"/>
    <w:rsid w:val="0093145C"/>
    <w:rsid w:val="00931464"/>
    <w:rsid w:val="009316CC"/>
    <w:rsid w:val="00931B79"/>
    <w:rsid w:val="00931C61"/>
    <w:rsid w:val="009327F4"/>
    <w:rsid w:val="00932E47"/>
    <w:rsid w:val="00932E4A"/>
    <w:rsid w:val="00932FB2"/>
    <w:rsid w:val="009336A8"/>
    <w:rsid w:val="0093523E"/>
    <w:rsid w:val="00935775"/>
    <w:rsid w:val="00935AC4"/>
    <w:rsid w:val="00936786"/>
    <w:rsid w:val="009369C7"/>
    <w:rsid w:val="00937AE2"/>
    <w:rsid w:val="00940B2B"/>
    <w:rsid w:val="00941488"/>
    <w:rsid w:val="00941C4B"/>
    <w:rsid w:val="00942CDF"/>
    <w:rsid w:val="009437DA"/>
    <w:rsid w:val="00943994"/>
    <w:rsid w:val="009439DC"/>
    <w:rsid w:val="00943AB9"/>
    <w:rsid w:val="00943C9A"/>
    <w:rsid w:val="00943EC0"/>
    <w:rsid w:val="00944163"/>
    <w:rsid w:val="009442EB"/>
    <w:rsid w:val="00944445"/>
    <w:rsid w:val="00944A7D"/>
    <w:rsid w:val="00944C8A"/>
    <w:rsid w:val="00944D88"/>
    <w:rsid w:val="0094549B"/>
    <w:rsid w:val="0094558C"/>
    <w:rsid w:val="00946060"/>
    <w:rsid w:val="0094706E"/>
    <w:rsid w:val="009470AB"/>
    <w:rsid w:val="00947901"/>
    <w:rsid w:val="00947F32"/>
    <w:rsid w:val="00950639"/>
    <w:rsid w:val="00951D9C"/>
    <w:rsid w:val="00952DFA"/>
    <w:rsid w:val="00952E4A"/>
    <w:rsid w:val="00952F8A"/>
    <w:rsid w:val="0095367F"/>
    <w:rsid w:val="00957438"/>
    <w:rsid w:val="00957965"/>
    <w:rsid w:val="009609D4"/>
    <w:rsid w:val="00960BEE"/>
    <w:rsid w:val="00961230"/>
    <w:rsid w:val="00961D34"/>
    <w:rsid w:val="00961EC0"/>
    <w:rsid w:val="00962175"/>
    <w:rsid w:val="00962753"/>
    <w:rsid w:val="00962892"/>
    <w:rsid w:val="00963214"/>
    <w:rsid w:val="009634A6"/>
    <w:rsid w:val="009638C9"/>
    <w:rsid w:val="00963BFE"/>
    <w:rsid w:val="009656B3"/>
    <w:rsid w:val="0096673C"/>
    <w:rsid w:val="00966AB7"/>
    <w:rsid w:val="00966F9D"/>
    <w:rsid w:val="0096721C"/>
    <w:rsid w:val="00967B32"/>
    <w:rsid w:val="00967B52"/>
    <w:rsid w:val="0097015F"/>
    <w:rsid w:val="00970272"/>
    <w:rsid w:val="009706D6"/>
    <w:rsid w:val="00971506"/>
    <w:rsid w:val="009718A7"/>
    <w:rsid w:val="009727C4"/>
    <w:rsid w:val="0097297D"/>
    <w:rsid w:val="00972BD3"/>
    <w:rsid w:val="00973285"/>
    <w:rsid w:val="00973544"/>
    <w:rsid w:val="00973D2E"/>
    <w:rsid w:val="00974278"/>
    <w:rsid w:val="00974EA8"/>
    <w:rsid w:val="0097554C"/>
    <w:rsid w:val="0097559F"/>
    <w:rsid w:val="009756FB"/>
    <w:rsid w:val="00976878"/>
    <w:rsid w:val="00976FD5"/>
    <w:rsid w:val="0097708B"/>
    <w:rsid w:val="00977715"/>
    <w:rsid w:val="00980177"/>
    <w:rsid w:val="00980224"/>
    <w:rsid w:val="009802E4"/>
    <w:rsid w:val="0098159C"/>
    <w:rsid w:val="00981985"/>
    <w:rsid w:val="00982964"/>
    <w:rsid w:val="0098318F"/>
    <w:rsid w:val="00983A04"/>
    <w:rsid w:val="00983AD9"/>
    <w:rsid w:val="00984232"/>
    <w:rsid w:val="009847FE"/>
    <w:rsid w:val="00984C2B"/>
    <w:rsid w:val="00984E1C"/>
    <w:rsid w:val="00984EE7"/>
    <w:rsid w:val="009850BB"/>
    <w:rsid w:val="009850DE"/>
    <w:rsid w:val="0098564D"/>
    <w:rsid w:val="00985ED7"/>
    <w:rsid w:val="00986F64"/>
    <w:rsid w:val="009876B8"/>
    <w:rsid w:val="009906E5"/>
    <w:rsid w:val="00990A72"/>
    <w:rsid w:val="00991CC6"/>
    <w:rsid w:val="009924A2"/>
    <w:rsid w:val="0099303B"/>
    <w:rsid w:val="00993F47"/>
    <w:rsid w:val="009945DB"/>
    <w:rsid w:val="00995D9B"/>
    <w:rsid w:val="00995E54"/>
    <w:rsid w:val="00996346"/>
    <w:rsid w:val="00996573"/>
    <w:rsid w:val="009969AB"/>
    <w:rsid w:val="00996E44"/>
    <w:rsid w:val="0099794D"/>
    <w:rsid w:val="00997B3B"/>
    <w:rsid w:val="009A0A9C"/>
    <w:rsid w:val="009A16FB"/>
    <w:rsid w:val="009A1773"/>
    <w:rsid w:val="009A1D7C"/>
    <w:rsid w:val="009A24C6"/>
    <w:rsid w:val="009A3020"/>
    <w:rsid w:val="009A3A1D"/>
    <w:rsid w:val="009A3F1E"/>
    <w:rsid w:val="009A5526"/>
    <w:rsid w:val="009A59C7"/>
    <w:rsid w:val="009A64B4"/>
    <w:rsid w:val="009A6D0E"/>
    <w:rsid w:val="009A6EC6"/>
    <w:rsid w:val="009A71B3"/>
    <w:rsid w:val="009A736C"/>
    <w:rsid w:val="009A7AD1"/>
    <w:rsid w:val="009B0054"/>
    <w:rsid w:val="009B06CF"/>
    <w:rsid w:val="009B0EB4"/>
    <w:rsid w:val="009B0F69"/>
    <w:rsid w:val="009B1107"/>
    <w:rsid w:val="009B114B"/>
    <w:rsid w:val="009B1839"/>
    <w:rsid w:val="009B1DBF"/>
    <w:rsid w:val="009B1F4B"/>
    <w:rsid w:val="009B23A2"/>
    <w:rsid w:val="009B41FF"/>
    <w:rsid w:val="009B4436"/>
    <w:rsid w:val="009B4822"/>
    <w:rsid w:val="009B5C5F"/>
    <w:rsid w:val="009B5C8E"/>
    <w:rsid w:val="009B6423"/>
    <w:rsid w:val="009B6D16"/>
    <w:rsid w:val="009B72C5"/>
    <w:rsid w:val="009B7480"/>
    <w:rsid w:val="009B77F6"/>
    <w:rsid w:val="009C0934"/>
    <w:rsid w:val="009C0B39"/>
    <w:rsid w:val="009C1239"/>
    <w:rsid w:val="009C1512"/>
    <w:rsid w:val="009C1643"/>
    <w:rsid w:val="009C2052"/>
    <w:rsid w:val="009C2278"/>
    <w:rsid w:val="009C327F"/>
    <w:rsid w:val="009C3480"/>
    <w:rsid w:val="009C3EA4"/>
    <w:rsid w:val="009C3F0E"/>
    <w:rsid w:val="009C403D"/>
    <w:rsid w:val="009C4063"/>
    <w:rsid w:val="009C420F"/>
    <w:rsid w:val="009C4249"/>
    <w:rsid w:val="009C43AE"/>
    <w:rsid w:val="009C45B1"/>
    <w:rsid w:val="009C4CE7"/>
    <w:rsid w:val="009C540E"/>
    <w:rsid w:val="009C551A"/>
    <w:rsid w:val="009C5544"/>
    <w:rsid w:val="009C5855"/>
    <w:rsid w:val="009C5A46"/>
    <w:rsid w:val="009C74C9"/>
    <w:rsid w:val="009C77D7"/>
    <w:rsid w:val="009C7ACD"/>
    <w:rsid w:val="009C7AFE"/>
    <w:rsid w:val="009C7D46"/>
    <w:rsid w:val="009D0622"/>
    <w:rsid w:val="009D072F"/>
    <w:rsid w:val="009D0DCD"/>
    <w:rsid w:val="009D0E39"/>
    <w:rsid w:val="009D1EA6"/>
    <w:rsid w:val="009D2141"/>
    <w:rsid w:val="009D2475"/>
    <w:rsid w:val="009D3A5F"/>
    <w:rsid w:val="009D3DC1"/>
    <w:rsid w:val="009D4D3F"/>
    <w:rsid w:val="009D5B42"/>
    <w:rsid w:val="009D5CFE"/>
    <w:rsid w:val="009D5F79"/>
    <w:rsid w:val="009D6527"/>
    <w:rsid w:val="009D6EA0"/>
    <w:rsid w:val="009D7068"/>
    <w:rsid w:val="009D731C"/>
    <w:rsid w:val="009D7CE5"/>
    <w:rsid w:val="009E061F"/>
    <w:rsid w:val="009E0652"/>
    <w:rsid w:val="009E07EA"/>
    <w:rsid w:val="009E1068"/>
    <w:rsid w:val="009E1A56"/>
    <w:rsid w:val="009E1EF9"/>
    <w:rsid w:val="009E261B"/>
    <w:rsid w:val="009E3904"/>
    <w:rsid w:val="009E3B00"/>
    <w:rsid w:val="009E4DC3"/>
    <w:rsid w:val="009E57B5"/>
    <w:rsid w:val="009E5E62"/>
    <w:rsid w:val="009E5E67"/>
    <w:rsid w:val="009E6446"/>
    <w:rsid w:val="009E7FA9"/>
    <w:rsid w:val="009F0C66"/>
    <w:rsid w:val="009F107E"/>
    <w:rsid w:val="009F1513"/>
    <w:rsid w:val="009F257F"/>
    <w:rsid w:val="009F28C1"/>
    <w:rsid w:val="009F3BFF"/>
    <w:rsid w:val="009F3C1B"/>
    <w:rsid w:val="009F3F1A"/>
    <w:rsid w:val="009F4223"/>
    <w:rsid w:val="009F4313"/>
    <w:rsid w:val="009F4784"/>
    <w:rsid w:val="009F483D"/>
    <w:rsid w:val="009F4A06"/>
    <w:rsid w:val="009F5603"/>
    <w:rsid w:val="009F6207"/>
    <w:rsid w:val="009F62B8"/>
    <w:rsid w:val="009F6BF0"/>
    <w:rsid w:val="009F6BFA"/>
    <w:rsid w:val="009F6DF4"/>
    <w:rsid w:val="009F71DA"/>
    <w:rsid w:val="009F7575"/>
    <w:rsid w:val="009F7818"/>
    <w:rsid w:val="009F7FA8"/>
    <w:rsid w:val="00A0041B"/>
    <w:rsid w:val="00A0045E"/>
    <w:rsid w:val="00A00CAB"/>
    <w:rsid w:val="00A011F3"/>
    <w:rsid w:val="00A018D5"/>
    <w:rsid w:val="00A01E94"/>
    <w:rsid w:val="00A01FC5"/>
    <w:rsid w:val="00A032E7"/>
    <w:rsid w:val="00A0338F"/>
    <w:rsid w:val="00A03463"/>
    <w:rsid w:val="00A03608"/>
    <w:rsid w:val="00A03659"/>
    <w:rsid w:val="00A036E6"/>
    <w:rsid w:val="00A03752"/>
    <w:rsid w:val="00A03C78"/>
    <w:rsid w:val="00A041A3"/>
    <w:rsid w:val="00A0496E"/>
    <w:rsid w:val="00A04A34"/>
    <w:rsid w:val="00A04C68"/>
    <w:rsid w:val="00A0550F"/>
    <w:rsid w:val="00A05B25"/>
    <w:rsid w:val="00A06310"/>
    <w:rsid w:val="00A0637A"/>
    <w:rsid w:val="00A06429"/>
    <w:rsid w:val="00A067CC"/>
    <w:rsid w:val="00A06824"/>
    <w:rsid w:val="00A06EA8"/>
    <w:rsid w:val="00A073E3"/>
    <w:rsid w:val="00A074F3"/>
    <w:rsid w:val="00A0788C"/>
    <w:rsid w:val="00A07990"/>
    <w:rsid w:val="00A103E6"/>
    <w:rsid w:val="00A1051F"/>
    <w:rsid w:val="00A10DC0"/>
    <w:rsid w:val="00A11123"/>
    <w:rsid w:val="00A11863"/>
    <w:rsid w:val="00A11F57"/>
    <w:rsid w:val="00A12F30"/>
    <w:rsid w:val="00A13BED"/>
    <w:rsid w:val="00A13F67"/>
    <w:rsid w:val="00A14F14"/>
    <w:rsid w:val="00A156BB"/>
    <w:rsid w:val="00A15824"/>
    <w:rsid w:val="00A1585F"/>
    <w:rsid w:val="00A15C26"/>
    <w:rsid w:val="00A17173"/>
    <w:rsid w:val="00A17735"/>
    <w:rsid w:val="00A17DF2"/>
    <w:rsid w:val="00A215CA"/>
    <w:rsid w:val="00A222E8"/>
    <w:rsid w:val="00A2275A"/>
    <w:rsid w:val="00A22E7B"/>
    <w:rsid w:val="00A230E8"/>
    <w:rsid w:val="00A23815"/>
    <w:rsid w:val="00A23C94"/>
    <w:rsid w:val="00A244BD"/>
    <w:rsid w:val="00A24F18"/>
    <w:rsid w:val="00A25159"/>
    <w:rsid w:val="00A25B59"/>
    <w:rsid w:val="00A26635"/>
    <w:rsid w:val="00A26BA7"/>
    <w:rsid w:val="00A270C3"/>
    <w:rsid w:val="00A277D6"/>
    <w:rsid w:val="00A300AE"/>
    <w:rsid w:val="00A30131"/>
    <w:rsid w:val="00A31344"/>
    <w:rsid w:val="00A3155D"/>
    <w:rsid w:val="00A33582"/>
    <w:rsid w:val="00A33586"/>
    <w:rsid w:val="00A33C65"/>
    <w:rsid w:val="00A343E1"/>
    <w:rsid w:val="00A34E11"/>
    <w:rsid w:val="00A35573"/>
    <w:rsid w:val="00A35937"/>
    <w:rsid w:val="00A3600E"/>
    <w:rsid w:val="00A3664D"/>
    <w:rsid w:val="00A3689D"/>
    <w:rsid w:val="00A37192"/>
    <w:rsid w:val="00A376B1"/>
    <w:rsid w:val="00A377A4"/>
    <w:rsid w:val="00A377FD"/>
    <w:rsid w:val="00A37B02"/>
    <w:rsid w:val="00A37EEB"/>
    <w:rsid w:val="00A37F82"/>
    <w:rsid w:val="00A408CF"/>
    <w:rsid w:val="00A40BA4"/>
    <w:rsid w:val="00A40DA9"/>
    <w:rsid w:val="00A41720"/>
    <w:rsid w:val="00A41E91"/>
    <w:rsid w:val="00A42308"/>
    <w:rsid w:val="00A42393"/>
    <w:rsid w:val="00A42D05"/>
    <w:rsid w:val="00A43268"/>
    <w:rsid w:val="00A43364"/>
    <w:rsid w:val="00A43489"/>
    <w:rsid w:val="00A43A82"/>
    <w:rsid w:val="00A450B8"/>
    <w:rsid w:val="00A456A4"/>
    <w:rsid w:val="00A459AC"/>
    <w:rsid w:val="00A45FFC"/>
    <w:rsid w:val="00A46552"/>
    <w:rsid w:val="00A466DB"/>
    <w:rsid w:val="00A46759"/>
    <w:rsid w:val="00A46B75"/>
    <w:rsid w:val="00A47934"/>
    <w:rsid w:val="00A47AA8"/>
    <w:rsid w:val="00A47DCE"/>
    <w:rsid w:val="00A5034B"/>
    <w:rsid w:val="00A50422"/>
    <w:rsid w:val="00A504AA"/>
    <w:rsid w:val="00A515E7"/>
    <w:rsid w:val="00A5238E"/>
    <w:rsid w:val="00A52D23"/>
    <w:rsid w:val="00A52F59"/>
    <w:rsid w:val="00A535FB"/>
    <w:rsid w:val="00A54768"/>
    <w:rsid w:val="00A54B62"/>
    <w:rsid w:val="00A54ED7"/>
    <w:rsid w:val="00A55834"/>
    <w:rsid w:val="00A56125"/>
    <w:rsid w:val="00A56294"/>
    <w:rsid w:val="00A56873"/>
    <w:rsid w:val="00A56BA2"/>
    <w:rsid w:val="00A570AD"/>
    <w:rsid w:val="00A571D9"/>
    <w:rsid w:val="00A57295"/>
    <w:rsid w:val="00A57A26"/>
    <w:rsid w:val="00A6080D"/>
    <w:rsid w:val="00A61110"/>
    <w:rsid w:val="00A62186"/>
    <w:rsid w:val="00A6305D"/>
    <w:rsid w:val="00A63AA9"/>
    <w:rsid w:val="00A63B74"/>
    <w:rsid w:val="00A63CE0"/>
    <w:rsid w:val="00A63DB0"/>
    <w:rsid w:val="00A640C1"/>
    <w:rsid w:val="00A64B59"/>
    <w:rsid w:val="00A64B6D"/>
    <w:rsid w:val="00A64CC7"/>
    <w:rsid w:val="00A64D29"/>
    <w:rsid w:val="00A65156"/>
    <w:rsid w:val="00A657D2"/>
    <w:rsid w:val="00A65863"/>
    <w:rsid w:val="00A65FB4"/>
    <w:rsid w:val="00A66225"/>
    <w:rsid w:val="00A66313"/>
    <w:rsid w:val="00A6647A"/>
    <w:rsid w:val="00A66483"/>
    <w:rsid w:val="00A66A10"/>
    <w:rsid w:val="00A66AF5"/>
    <w:rsid w:val="00A66EE1"/>
    <w:rsid w:val="00A67043"/>
    <w:rsid w:val="00A7099C"/>
    <w:rsid w:val="00A709FD"/>
    <w:rsid w:val="00A70AD5"/>
    <w:rsid w:val="00A70E52"/>
    <w:rsid w:val="00A711F2"/>
    <w:rsid w:val="00A71531"/>
    <w:rsid w:val="00A71CCB"/>
    <w:rsid w:val="00A7271A"/>
    <w:rsid w:val="00A733F5"/>
    <w:rsid w:val="00A73DCD"/>
    <w:rsid w:val="00A73E56"/>
    <w:rsid w:val="00A743B9"/>
    <w:rsid w:val="00A745E7"/>
    <w:rsid w:val="00A7486A"/>
    <w:rsid w:val="00A74F40"/>
    <w:rsid w:val="00A751B7"/>
    <w:rsid w:val="00A7538F"/>
    <w:rsid w:val="00A75DB2"/>
    <w:rsid w:val="00A76082"/>
    <w:rsid w:val="00A764E4"/>
    <w:rsid w:val="00A767FF"/>
    <w:rsid w:val="00A774C8"/>
    <w:rsid w:val="00A77787"/>
    <w:rsid w:val="00A778D5"/>
    <w:rsid w:val="00A8008F"/>
    <w:rsid w:val="00A80E25"/>
    <w:rsid w:val="00A8159C"/>
    <w:rsid w:val="00A8197A"/>
    <w:rsid w:val="00A821D3"/>
    <w:rsid w:val="00A82C88"/>
    <w:rsid w:val="00A83124"/>
    <w:rsid w:val="00A83485"/>
    <w:rsid w:val="00A83CC6"/>
    <w:rsid w:val="00A83D09"/>
    <w:rsid w:val="00A842D4"/>
    <w:rsid w:val="00A84B1E"/>
    <w:rsid w:val="00A84F73"/>
    <w:rsid w:val="00A85143"/>
    <w:rsid w:val="00A856FB"/>
    <w:rsid w:val="00A85A03"/>
    <w:rsid w:val="00A85DE5"/>
    <w:rsid w:val="00A86226"/>
    <w:rsid w:val="00A86DDF"/>
    <w:rsid w:val="00A86F0C"/>
    <w:rsid w:val="00A87D9B"/>
    <w:rsid w:val="00A87E27"/>
    <w:rsid w:val="00A901D2"/>
    <w:rsid w:val="00A90D19"/>
    <w:rsid w:val="00A90F9F"/>
    <w:rsid w:val="00A915AF"/>
    <w:rsid w:val="00A920A5"/>
    <w:rsid w:val="00A92249"/>
    <w:rsid w:val="00A92955"/>
    <w:rsid w:val="00A938CB"/>
    <w:rsid w:val="00A93CDE"/>
    <w:rsid w:val="00A94C14"/>
    <w:rsid w:val="00A954E4"/>
    <w:rsid w:val="00A95595"/>
    <w:rsid w:val="00A958FB"/>
    <w:rsid w:val="00A963B6"/>
    <w:rsid w:val="00A96739"/>
    <w:rsid w:val="00A9694B"/>
    <w:rsid w:val="00A96CB0"/>
    <w:rsid w:val="00A970EE"/>
    <w:rsid w:val="00A97283"/>
    <w:rsid w:val="00A97835"/>
    <w:rsid w:val="00A97846"/>
    <w:rsid w:val="00A97A4E"/>
    <w:rsid w:val="00A97A94"/>
    <w:rsid w:val="00A97FB8"/>
    <w:rsid w:val="00AA031B"/>
    <w:rsid w:val="00AA08B5"/>
    <w:rsid w:val="00AA0968"/>
    <w:rsid w:val="00AA2216"/>
    <w:rsid w:val="00AA3524"/>
    <w:rsid w:val="00AA3929"/>
    <w:rsid w:val="00AA3EC4"/>
    <w:rsid w:val="00AA467B"/>
    <w:rsid w:val="00AA4976"/>
    <w:rsid w:val="00AA4992"/>
    <w:rsid w:val="00AA596E"/>
    <w:rsid w:val="00AA67F5"/>
    <w:rsid w:val="00AA6B92"/>
    <w:rsid w:val="00AA711D"/>
    <w:rsid w:val="00AA72E3"/>
    <w:rsid w:val="00AB034D"/>
    <w:rsid w:val="00AB0551"/>
    <w:rsid w:val="00AB08AC"/>
    <w:rsid w:val="00AB0C5D"/>
    <w:rsid w:val="00AB15B4"/>
    <w:rsid w:val="00AB1DAF"/>
    <w:rsid w:val="00AB1F13"/>
    <w:rsid w:val="00AB3A34"/>
    <w:rsid w:val="00AB3AEE"/>
    <w:rsid w:val="00AB3BD5"/>
    <w:rsid w:val="00AB3D87"/>
    <w:rsid w:val="00AB3E2E"/>
    <w:rsid w:val="00AB417A"/>
    <w:rsid w:val="00AB4D68"/>
    <w:rsid w:val="00AB503F"/>
    <w:rsid w:val="00AB617E"/>
    <w:rsid w:val="00AB661F"/>
    <w:rsid w:val="00AB6843"/>
    <w:rsid w:val="00AB68AF"/>
    <w:rsid w:val="00AB7A8F"/>
    <w:rsid w:val="00AC0943"/>
    <w:rsid w:val="00AC0A05"/>
    <w:rsid w:val="00AC1B5D"/>
    <w:rsid w:val="00AC227E"/>
    <w:rsid w:val="00AC262E"/>
    <w:rsid w:val="00AC284A"/>
    <w:rsid w:val="00AC28C2"/>
    <w:rsid w:val="00AC2927"/>
    <w:rsid w:val="00AC2E35"/>
    <w:rsid w:val="00AC3464"/>
    <w:rsid w:val="00AC3C80"/>
    <w:rsid w:val="00AC4E3F"/>
    <w:rsid w:val="00AC51A7"/>
    <w:rsid w:val="00AC556F"/>
    <w:rsid w:val="00AC6A18"/>
    <w:rsid w:val="00AC6C7A"/>
    <w:rsid w:val="00AC6CF4"/>
    <w:rsid w:val="00AC6DED"/>
    <w:rsid w:val="00AC7239"/>
    <w:rsid w:val="00AC79B9"/>
    <w:rsid w:val="00AC7A58"/>
    <w:rsid w:val="00AC7BA9"/>
    <w:rsid w:val="00AD0824"/>
    <w:rsid w:val="00AD098A"/>
    <w:rsid w:val="00AD0AFD"/>
    <w:rsid w:val="00AD0E27"/>
    <w:rsid w:val="00AD17C8"/>
    <w:rsid w:val="00AD1B36"/>
    <w:rsid w:val="00AD28D6"/>
    <w:rsid w:val="00AD29EE"/>
    <w:rsid w:val="00AD3588"/>
    <w:rsid w:val="00AD4D61"/>
    <w:rsid w:val="00AD4DC3"/>
    <w:rsid w:val="00AD5508"/>
    <w:rsid w:val="00AD5F0A"/>
    <w:rsid w:val="00AD6430"/>
    <w:rsid w:val="00AD71CA"/>
    <w:rsid w:val="00AD7D6A"/>
    <w:rsid w:val="00AD7E62"/>
    <w:rsid w:val="00AE02F9"/>
    <w:rsid w:val="00AE1567"/>
    <w:rsid w:val="00AE1A17"/>
    <w:rsid w:val="00AE1EBC"/>
    <w:rsid w:val="00AE2A07"/>
    <w:rsid w:val="00AE2E0D"/>
    <w:rsid w:val="00AE3333"/>
    <w:rsid w:val="00AE33E8"/>
    <w:rsid w:val="00AE359B"/>
    <w:rsid w:val="00AE3693"/>
    <w:rsid w:val="00AE3C64"/>
    <w:rsid w:val="00AE4892"/>
    <w:rsid w:val="00AE49AC"/>
    <w:rsid w:val="00AE4CEA"/>
    <w:rsid w:val="00AE4DF3"/>
    <w:rsid w:val="00AE5104"/>
    <w:rsid w:val="00AE54CC"/>
    <w:rsid w:val="00AE6784"/>
    <w:rsid w:val="00AE69E2"/>
    <w:rsid w:val="00AE6DE6"/>
    <w:rsid w:val="00AE7A1F"/>
    <w:rsid w:val="00AF0224"/>
    <w:rsid w:val="00AF02C9"/>
    <w:rsid w:val="00AF0A82"/>
    <w:rsid w:val="00AF0F45"/>
    <w:rsid w:val="00AF14E5"/>
    <w:rsid w:val="00AF1A11"/>
    <w:rsid w:val="00AF2199"/>
    <w:rsid w:val="00AF22EF"/>
    <w:rsid w:val="00AF23FE"/>
    <w:rsid w:val="00AF2F7B"/>
    <w:rsid w:val="00AF39DF"/>
    <w:rsid w:val="00AF49D7"/>
    <w:rsid w:val="00AF4B32"/>
    <w:rsid w:val="00AF5209"/>
    <w:rsid w:val="00AF532E"/>
    <w:rsid w:val="00AF5430"/>
    <w:rsid w:val="00AF56CE"/>
    <w:rsid w:val="00AF5752"/>
    <w:rsid w:val="00AF5A1D"/>
    <w:rsid w:val="00AF659D"/>
    <w:rsid w:val="00AF691F"/>
    <w:rsid w:val="00AF6AE4"/>
    <w:rsid w:val="00AF6E49"/>
    <w:rsid w:val="00AF75DD"/>
    <w:rsid w:val="00AF779F"/>
    <w:rsid w:val="00B012BA"/>
    <w:rsid w:val="00B01897"/>
    <w:rsid w:val="00B01C67"/>
    <w:rsid w:val="00B0214F"/>
    <w:rsid w:val="00B024ED"/>
    <w:rsid w:val="00B025D5"/>
    <w:rsid w:val="00B026CF"/>
    <w:rsid w:val="00B032F5"/>
    <w:rsid w:val="00B03480"/>
    <w:rsid w:val="00B03EF0"/>
    <w:rsid w:val="00B03FB7"/>
    <w:rsid w:val="00B04474"/>
    <w:rsid w:val="00B04866"/>
    <w:rsid w:val="00B04B3B"/>
    <w:rsid w:val="00B04CCB"/>
    <w:rsid w:val="00B061E7"/>
    <w:rsid w:val="00B06475"/>
    <w:rsid w:val="00B0666F"/>
    <w:rsid w:val="00B06684"/>
    <w:rsid w:val="00B06916"/>
    <w:rsid w:val="00B06AAF"/>
    <w:rsid w:val="00B06F95"/>
    <w:rsid w:val="00B10C64"/>
    <w:rsid w:val="00B10F58"/>
    <w:rsid w:val="00B11227"/>
    <w:rsid w:val="00B114B3"/>
    <w:rsid w:val="00B11C7B"/>
    <w:rsid w:val="00B1211D"/>
    <w:rsid w:val="00B1270C"/>
    <w:rsid w:val="00B12C3F"/>
    <w:rsid w:val="00B130A9"/>
    <w:rsid w:val="00B13279"/>
    <w:rsid w:val="00B1355C"/>
    <w:rsid w:val="00B1453E"/>
    <w:rsid w:val="00B1490E"/>
    <w:rsid w:val="00B14EE6"/>
    <w:rsid w:val="00B15783"/>
    <w:rsid w:val="00B15824"/>
    <w:rsid w:val="00B15C0A"/>
    <w:rsid w:val="00B168EB"/>
    <w:rsid w:val="00B1696F"/>
    <w:rsid w:val="00B17936"/>
    <w:rsid w:val="00B20A23"/>
    <w:rsid w:val="00B20A33"/>
    <w:rsid w:val="00B20B0A"/>
    <w:rsid w:val="00B20BF0"/>
    <w:rsid w:val="00B218A6"/>
    <w:rsid w:val="00B2220D"/>
    <w:rsid w:val="00B23D8B"/>
    <w:rsid w:val="00B24D3E"/>
    <w:rsid w:val="00B250E8"/>
    <w:rsid w:val="00B25FCB"/>
    <w:rsid w:val="00B26544"/>
    <w:rsid w:val="00B26C29"/>
    <w:rsid w:val="00B2743F"/>
    <w:rsid w:val="00B274A5"/>
    <w:rsid w:val="00B31211"/>
    <w:rsid w:val="00B326C5"/>
    <w:rsid w:val="00B32703"/>
    <w:rsid w:val="00B32919"/>
    <w:rsid w:val="00B32BCA"/>
    <w:rsid w:val="00B34765"/>
    <w:rsid w:val="00B34CC2"/>
    <w:rsid w:val="00B34CE6"/>
    <w:rsid w:val="00B352B1"/>
    <w:rsid w:val="00B35771"/>
    <w:rsid w:val="00B3598A"/>
    <w:rsid w:val="00B35AB9"/>
    <w:rsid w:val="00B3639C"/>
    <w:rsid w:val="00B364E5"/>
    <w:rsid w:val="00B36631"/>
    <w:rsid w:val="00B366F3"/>
    <w:rsid w:val="00B36F69"/>
    <w:rsid w:val="00B37545"/>
    <w:rsid w:val="00B375EB"/>
    <w:rsid w:val="00B37B36"/>
    <w:rsid w:val="00B37D95"/>
    <w:rsid w:val="00B41156"/>
    <w:rsid w:val="00B41B12"/>
    <w:rsid w:val="00B41FD0"/>
    <w:rsid w:val="00B42737"/>
    <w:rsid w:val="00B42A28"/>
    <w:rsid w:val="00B43D3B"/>
    <w:rsid w:val="00B44088"/>
    <w:rsid w:val="00B44AAD"/>
    <w:rsid w:val="00B4505C"/>
    <w:rsid w:val="00B451C1"/>
    <w:rsid w:val="00B465D0"/>
    <w:rsid w:val="00B47330"/>
    <w:rsid w:val="00B477A5"/>
    <w:rsid w:val="00B4792B"/>
    <w:rsid w:val="00B479BA"/>
    <w:rsid w:val="00B479E6"/>
    <w:rsid w:val="00B500E3"/>
    <w:rsid w:val="00B50229"/>
    <w:rsid w:val="00B51584"/>
    <w:rsid w:val="00B518FD"/>
    <w:rsid w:val="00B522AD"/>
    <w:rsid w:val="00B522E9"/>
    <w:rsid w:val="00B52D28"/>
    <w:rsid w:val="00B52F69"/>
    <w:rsid w:val="00B53523"/>
    <w:rsid w:val="00B53649"/>
    <w:rsid w:val="00B5479B"/>
    <w:rsid w:val="00B54853"/>
    <w:rsid w:val="00B54D8C"/>
    <w:rsid w:val="00B55168"/>
    <w:rsid w:val="00B55236"/>
    <w:rsid w:val="00B5569C"/>
    <w:rsid w:val="00B557E3"/>
    <w:rsid w:val="00B55917"/>
    <w:rsid w:val="00B55D0C"/>
    <w:rsid w:val="00B56DF5"/>
    <w:rsid w:val="00B6099B"/>
    <w:rsid w:val="00B60C1D"/>
    <w:rsid w:val="00B614A2"/>
    <w:rsid w:val="00B61838"/>
    <w:rsid w:val="00B6186A"/>
    <w:rsid w:val="00B62B6E"/>
    <w:rsid w:val="00B62C3F"/>
    <w:rsid w:val="00B642C9"/>
    <w:rsid w:val="00B64C88"/>
    <w:rsid w:val="00B65719"/>
    <w:rsid w:val="00B659EA"/>
    <w:rsid w:val="00B65C0C"/>
    <w:rsid w:val="00B65C1F"/>
    <w:rsid w:val="00B65F00"/>
    <w:rsid w:val="00B66370"/>
    <w:rsid w:val="00B67429"/>
    <w:rsid w:val="00B67504"/>
    <w:rsid w:val="00B70778"/>
    <w:rsid w:val="00B711D5"/>
    <w:rsid w:val="00B7166E"/>
    <w:rsid w:val="00B71999"/>
    <w:rsid w:val="00B71CB1"/>
    <w:rsid w:val="00B71EC4"/>
    <w:rsid w:val="00B726E2"/>
    <w:rsid w:val="00B72702"/>
    <w:rsid w:val="00B72C9C"/>
    <w:rsid w:val="00B73C6C"/>
    <w:rsid w:val="00B7433E"/>
    <w:rsid w:val="00B74518"/>
    <w:rsid w:val="00B74750"/>
    <w:rsid w:val="00B74EB6"/>
    <w:rsid w:val="00B77592"/>
    <w:rsid w:val="00B77662"/>
    <w:rsid w:val="00B778CE"/>
    <w:rsid w:val="00B77CED"/>
    <w:rsid w:val="00B8113E"/>
    <w:rsid w:val="00B819D1"/>
    <w:rsid w:val="00B83A68"/>
    <w:rsid w:val="00B83AA4"/>
    <w:rsid w:val="00B83DC7"/>
    <w:rsid w:val="00B840C1"/>
    <w:rsid w:val="00B849CC"/>
    <w:rsid w:val="00B84AA0"/>
    <w:rsid w:val="00B853F4"/>
    <w:rsid w:val="00B86310"/>
    <w:rsid w:val="00B8643E"/>
    <w:rsid w:val="00B86A14"/>
    <w:rsid w:val="00B86F38"/>
    <w:rsid w:val="00B87164"/>
    <w:rsid w:val="00B8746F"/>
    <w:rsid w:val="00B901C5"/>
    <w:rsid w:val="00B909A4"/>
    <w:rsid w:val="00B90A42"/>
    <w:rsid w:val="00B90BD9"/>
    <w:rsid w:val="00B925F4"/>
    <w:rsid w:val="00B92617"/>
    <w:rsid w:val="00B93BE1"/>
    <w:rsid w:val="00B93DF8"/>
    <w:rsid w:val="00B95372"/>
    <w:rsid w:val="00B96013"/>
    <w:rsid w:val="00B96057"/>
    <w:rsid w:val="00B96178"/>
    <w:rsid w:val="00B96F63"/>
    <w:rsid w:val="00B97508"/>
    <w:rsid w:val="00B9788B"/>
    <w:rsid w:val="00B9790B"/>
    <w:rsid w:val="00B97E6A"/>
    <w:rsid w:val="00BA03B8"/>
    <w:rsid w:val="00BA03FA"/>
    <w:rsid w:val="00BA0E88"/>
    <w:rsid w:val="00BA17CD"/>
    <w:rsid w:val="00BA1850"/>
    <w:rsid w:val="00BA1895"/>
    <w:rsid w:val="00BA1B08"/>
    <w:rsid w:val="00BA226B"/>
    <w:rsid w:val="00BA2D33"/>
    <w:rsid w:val="00BA2E6D"/>
    <w:rsid w:val="00BA2F09"/>
    <w:rsid w:val="00BA32A9"/>
    <w:rsid w:val="00BA3522"/>
    <w:rsid w:val="00BA394A"/>
    <w:rsid w:val="00BA4231"/>
    <w:rsid w:val="00BA449A"/>
    <w:rsid w:val="00BA4A5D"/>
    <w:rsid w:val="00BA4A75"/>
    <w:rsid w:val="00BA550B"/>
    <w:rsid w:val="00BA5616"/>
    <w:rsid w:val="00BA608E"/>
    <w:rsid w:val="00BA75F3"/>
    <w:rsid w:val="00BA7759"/>
    <w:rsid w:val="00BA78AA"/>
    <w:rsid w:val="00BA7A18"/>
    <w:rsid w:val="00BA7F42"/>
    <w:rsid w:val="00BB0486"/>
    <w:rsid w:val="00BB0AC4"/>
    <w:rsid w:val="00BB0BB6"/>
    <w:rsid w:val="00BB0D0A"/>
    <w:rsid w:val="00BB109A"/>
    <w:rsid w:val="00BB11F6"/>
    <w:rsid w:val="00BB23EB"/>
    <w:rsid w:val="00BB2595"/>
    <w:rsid w:val="00BB3942"/>
    <w:rsid w:val="00BB3D21"/>
    <w:rsid w:val="00BB41D4"/>
    <w:rsid w:val="00BB4757"/>
    <w:rsid w:val="00BB476A"/>
    <w:rsid w:val="00BB50B4"/>
    <w:rsid w:val="00BB540E"/>
    <w:rsid w:val="00BB55F9"/>
    <w:rsid w:val="00BB5C10"/>
    <w:rsid w:val="00BB5E32"/>
    <w:rsid w:val="00BB6499"/>
    <w:rsid w:val="00BB6541"/>
    <w:rsid w:val="00BB664C"/>
    <w:rsid w:val="00BB7471"/>
    <w:rsid w:val="00BB7770"/>
    <w:rsid w:val="00BB7BC3"/>
    <w:rsid w:val="00BB7DF1"/>
    <w:rsid w:val="00BC07B5"/>
    <w:rsid w:val="00BC29A6"/>
    <w:rsid w:val="00BC2D9F"/>
    <w:rsid w:val="00BC32C7"/>
    <w:rsid w:val="00BC3551"/>
    <w:rsid w:val="00BC35DC"/>
    <w:rsid w:val="00BC3A41"/>
    <w:rsid w:val="00BC4027"/>
    <w:rsid w:val="00BC4C3F"/>
    <w:rsid w:val="00BC5983"/>
    <w:rsid w:val="00BC5B57"/>
    <w:rsid w:val="00BC5CEC"/>
    <w:rsid w:val="00BC69AD"/>
    <w:rsid w:val="00BC7132"/>
    <w:rsid w:val="00BD03EB"/>
    <w:rsid w:val="00BD080D"/>
    <w:rsid w:val="00BD0D18"/>
    <w:rsid w:val="00BD0D75"/>
    <w:rsid w:val="00BD12C6"/>
    <w:rsid w:val="00BD13F8"/>
    <w:rsid w:val="00BD2916"/>
    <w:rsid w:val="00BD2E98"/>
    <w:rsid w:val="00BD3B51"/>
    <w:rsid w:val="00BD43E0"/>
    <w:rsid w:val="00BD4417"/>
    <w:rsid w:val="00BD47A4"/>
    <w:rsid w:val="00BD517A"/>
    <w:rsid w:val="00BD6137"/>
    <w:rsid w:val="00BD727C"/>
    <w:rsid w:val="00BD7668"/>
    <w:rsid w:val="00BD78F6"/>
    <w:rsid w:val="00BE1251"/>
    <w:rsid w:val="00BE1876"/>
    <w:rsid w:val="00BE25C3"/>
    <w:rsid w:val="00BE29A4"/>
    <w:rsid w:val="00BE29DC"/>
    <w:rsid w:val="00BE406D"/>
    <w:rsid w:val="00BE430F"/>
    <w:rsid w:val="00BE4A11"/>
    <w:rsid w:val="00BE4D77"/>
    <w:rsid w:val="00BE4EF1"/>
    <w:rsid w:val="00BE53EE"/>
    <w:rsid w:val="00BE54ED"/>
    <w:rsid w:val="00BE5946"/>
    <w:rsid w:val="00BE60FC"/>
    <w:rsid w:val="00BE61A0"/>
    <w:rsid w:val="00BE6442"/>
    <w:rsid w:val="00BE66F7"/>
    <w:rsid w:val="00BE683E"/>
    <w:rsid w:val="00BE69D8"/>
    <w:rsid w:val="00BE6EA8"/>
    <w:rsid w:val="00BE708A"/>
    <w:rsid w:val="00BE768C"/>
    <w:rsid w:val="00BF02AA"/>
    <w:rsid w:val="00BF07FB"/>
    <w:rsid w:val="00BF0A88"/>
    <w:rsid w:val="00BF1070"/>
    <w:rsid w:val="00BF1349"/>
    <w:rsid w:val="00BF144D"/>
    <w:rsid w:val="00BF1B98"/>
    <w:rsid w:val="00BF1D3B"/>
    <w:rsid w:val="00BF2F51"/>
    <w:rsid w:val="00BF329E"/>
    <w:rsid w:val="00BF3B06"/>
    <w:rsid w:val="00BF3D9A"/>
    <w:rsid w:val="00BF3E21"/>
    <w:rsid w:val="00BF43BB"/>
    <w:rsid w:val="00BF43DD"/>
    <w:rsid w:val="00BF457C"/>
    <w:rsid w:val="00BF5035"/>
    <w:rsid w:val="00BF51E3"/>
    <w:rsid w:val="00BF5FDE"/>
    <w:rsid w:val="00BF6198"/>
    <w:rsid w:val="00BF644C"/>
    <w:rsid w:val="00BF65DF"/>
    <w:rsid w:val="00BF6BC0"/>
    <w:rsid w:val="00BF6BD8"/>
    <w:rsid w:val="00BF6FD3"/>
    <w:rsid w:val="00BF75A4"/>
    <w:rsid w:val="00BF76CF"/>
    <w:rsid w:val="00BF77DF"/>
    <w:rsid w:val="00BF7E36"/>
    <w:rsid w:val="00C005DA"/>
    <w:rsid w:val="00C00FEE"/>
    <w:rsid w:val="00C0228E"/>
    <w:rsid w:val="00C02541"/>
    <w:rsid w:val="00C02851"/>
    <w:rsid w:val="00C03C02"/>
    <w:rsid w:val="00C043EC"/>
    <w:rsid w:val="00C0499B"/>
    <w:rsid w:val="00C04BFB"/>
    <w:rsid w:val="00C064D1"/>
    <w:rsid w:val="00C066CE"/>
    <w:rsid w:val="00C06D9C"/>
    <w:rsid w:val="00C0726B"/>
    <w:rsid w:val="00C07620"/>
    <w:rsid w:val="00C103A1"/>
    <w:rsid w:val="00C104AD"/>
    <w:rsid w:val="00C114F7"/>
    <w:rsid w:val="00C115DC"/>
    <w:rsid w:val="00C1161F"/>
    <w:rsid w:val="00C11D04"/>
    <w:rsid w:val="00C1225C"/>
    <w:rsid w:val="00C123AC"/>
    <w:rsid w:val="00C12658"/>
    <w:rsid w:val="00C12AE9"/>
    <w:rsid w:val="00C13BA4"/>
    <w:rsid w:val="00C13F34"/>
    <w:rsid w:val="00C145EA"/>
    <w:rsid w:val="00C1516F"/>
    <w:rsid w:val="00C156D5"/>
    <w:rsid w:val="00C15F19"/>
    <w:rsid w:val="00C161B2"/>
    <w:rsid w:val="00C16258"/>
    <w:rsid w:val="00C168E8"/>
    <w:rsid w:val="00C16C2E"/>
    <w:rsid w:val="00C16C9D"/>
    <w:rsid w:val="00C210B6"/>
    <w:rsid w:val="00C21801"/>
    <w:rsid w:val="00C2191B"/>
    <w:rsid w:val="00C21B25"/>
    <w:rsid w:val="00C22080"/>
    <w:rsid w:val="00C22790"/>
    <w:rsid w:val="00C2325A"/>
    <w:rsid w:val="00C242B4"/>
    <w:rsid w:val="00C2456A"/>
    <w:rsid w:val="00C253A9"/>
    <w:rsid w:val="00C25561"/>
    <w:rsid w:val="00C25D90"/>
    <w:rsid w:val="00C26278"/>
    <w:rsid w:val="00C2678A"/>
    <w:rsid w:val="00C26801"/>
    <w:rsid w:val="00C26C31"/>
    <w:rsid w:val="00C26D05"/>
    <w:rsid w:val="00C26D2B"/>
    <w:rsid w:val="00C27081"/>
    <w:rsid w:val="00C270E8"/>
    <w:rsid w:val="00C272C9"/>
    <w:rsid w:val="00C27607"/>
    <w:rsid w:val="00C3028C"/>
    <w:rsid w:val="00C30830"/>
    <w:rsid w:val="00C311F7"/>
    <w:rsid w:val="00C3133C"/>
    <w:rsid w:val="00C325E7"/>
    <w:rsid w:val="00C32AEF"/>
    <w:rsid w:val="00C33238"/>
    <w:rsid w:val="00C3346C"/>
    <w:rsid w:val="00C335AF"/>
    <w:rsid w:val="00C33BFF"/>
    <w:rsid w:val="00C33F6E"/>
    <w:rsid w:val="00C34691"/>
    <w:rsid w:val="00C346F0"/>
    <w:rsid w:val="00C34D19"/>
    <w:rsid w:val="00C34D35"/>
    <w:rsid w:val="00C350D8"/>
    <w:rsid w:val="00C3574D"/>
    <w:rsid w:val="00C35E4A"/>
    <w:rsid w:val="00C36380"/>
    <w:rsid w:val="00C3649C"/>
    <w:rsid w:val="00C367D0"/>
    <w:rsid w:val="00C36841"/>
    <w:rsid w:val="00C37403"/>
    <w:rsid w:val="00C379AE"/>
    <w:rsid w:val="00C409C7"/>
    <w:rsid w:val="00C40AC7"/>
    <w:rsid w:val="00C40E3B"/>
    <w:rsid w:val="00C41C70"/>
    <w:rsid w:val="00C420BD"/>
    <w:rsid w:val="00C429EC"/>
    <w:rsid w:val="00C42CA6"/>
    <w:rsid w:val="00C446ED"/>
    <w:rsid w:val="00C44A26"/>
    <w:rsid w:val="00C45550"/>
    <w:rsid w:val="00C4668C"/>
    <w:rsid w:val="00C468C4"/>
    <w:rsid w:val="00C4732C"/>
    <w:rsid w:val="00C47B0A"/>
    <w:rsid w:val="00C50789"/>
    <w:rsid w:val="00C50A4B"/>
    <w:rsid w:val="00C50D27"/>
    <w:rsid w:val="00C50DA2"/>
    <w:rsid w:val="00C5142B"/>
    <w:rsid w:val="00C515E5"/>
    <w:rsid w:val="00C51CE6"/>
    <w:rsid w:val="00C5200C"/>
    <w:rsid w:val="00C52BB1"/>
    <w:rsid w:val="00C53190"/>
    <w:rsid w:val="00C547A3"/>
    <w:rsid w:val="00C5595C"/>
    <w:rsid w:val="00C55BE9"/>
    <w:rsid w:val="00C56841"/>
    <w:rsid w:val="00C56B19"/>
    <w:rsid w:val="00C56FC9"/>
    <w:rsid w:val="00C57632"/>
    <w:rsid w:val="00C57C7E"/>
    <w:rsid w:val="00C6117F"/>
    <w:rsid w:val="00C61F11"/>
    <w:rsid w:val="00C623A3"/>
    <w:rsid w:val="00C627A4"/>
    <w:rsid w:val="00C629B4"/>
    <w:rsid w:val="00C62A2B"/>
    <w:rsid w:val="00C63150"/>
    <w:rsid w:val="00C63E09"/>
    <w:rsid w:val="00C65D29"/>
    <w:rsid w:val="00C65D59"/>
    <w:rsid w:val="00C662CE"/>
    <w:rsid w:val="00C66F41"/>
    <w:rsid w:val="00C67023"/>
    <w:rsid w:val="00C67A39"/>
    <w:rsid w:val="00C67AD3"/>
    <w:rsid w:val="00C67EE6"/>
    <w:rsid w:val="00C67FAF"/>
    <w:rsid w:val="00C708BD"/>
    <w:rsid w:val="00C70A98"/>
    <w:rsid w:val="00C713D8"/>
    <w:rsid w:val="00C72031"/>
    <w:rsid w:val="00C725B6"/>
    <w:rsid w:val="00C72EDF"/>
    <w:rsid w:val="00C7323E"/>
    <w:rsid w:val="00C738A9"/>
    <w:rsid w:val="00C739CE"/>
    <w:rsid w:val="00C73FBB"/>
    <w:rsid w:val="00C75003"/>
    <w:rsid w:val="00C751D4"/>
    <w:rsid w:val="00C75841"/>
    <w:rsid w:val="00C76007"/>
    <w:rsid w:val="00C76174"/>
    <w:rsid w:val="00C76BF0"/>
    <w:rsid w:val="00C76FD7"/>
    <w:rsid w:val="00C776F2"/>
    <w:rsid w:val="00C77D5E"/>
    <w:rsid w:val="00C77F52"/>
    <w:rsid w:val="00C80D09"/>
    <w:rsid w:val="00C80E07"/>
    <w:rsid w:val="00C81B30"/>
    <w:rsid w:val="00C81C18"/>
    <w:rsid w:val="00C81F53"/>
    <w:rsid w:val="00C8200F"/>
    <w:rsid w:val="00C829BE"/>
    <w:rsid w:val="00C829C6"/>
    <w:rsid w:val="00C83193"/>
    <w:rsid w:val="00C83A77"/>
    <w:rsid w:val="00C83E52"/>
    <w:rsid w:val="00C84F9D"/>
    <w:rsid w:val="00C85D6B"/>
    <w:rsid w:val="00C86110"/>
    <w:rsid w:val="00C8622F"/>
    <w:rsid w:val="00C8623C"/>
    <w:rsid w:val="00C863A2"/>
    <w:rsid w:val="00C872B8"/>
    <w:rsid w:val="00C9072B"/>
    <w:rsid w:val="00C91005"/>
    <w:rsid w:val="00C910E8"/>
    <w:rsid w:val="00C912ED"/>
    <w:rsid w:val="00C9189D"/>
    <w:rsid w:val="00C928D5"/>
    <w:rsid w:val="00C938EF"/>
    <w:rsid w:val="00C93F86"/>
    <w:rsid w:val="00C94BF6"/>
    <w:rsid w:val="00C94C06"/>
    <w:rsid w:val="00C9641F"/>
    <w:rsid w:val="00C969EB"/>
    <w:rsid w:val="00C96B95"/>
    <w:rsid w:val="00C96D94"/>
    <w:rsid w:val="00C96EA3"/>
    <w:rsid w:val="00C9731A"/>
    <w:rsid w:val="00C97B49"/>
    <w:rsid w:val="00C97B7F"/>
    <w:rsid w:val="00CA0F55"/>
    <w:rsid w:val="00CA0FDD"/>
    <w:rsid w:val="00CA18D7"/>
    <w:rsid w:val="00CA2B7E"/>
    <w:rsid w:val="00CA3BFE"/>
    <w:rsid w:val="00CA40EE"/>
    <w:rsid w:val="00CA4847"/>
    <w:rsid w:val="00CA4F67"/>
    <w:rsid w:val="00CA5F18"/>
    <w:rsid w:val="00CA630F"/>
    <w:rsid w:val="00CA6DEA"/>
    <w:rsid w:val="00CA700B"/>
    <w:rsid w:val="00CA7AE6"/>
    <w:rsid w:val="00CA7C37"/>
    <w:rsid w:val="00CA7DF8"/>
    <w:rsid w:val="00CB0F1A"/>
    <w:rsid w:val="00CB123A"/>
    <w:rsid w:val="00CB12A2"/>
    <w:rsid w:val="00CB16D8"/>
    <w:rsid w:val="00CB190C"/>
    <w:rsid w:val="00CB2487"/>
    <w:rsid w:val="00CB3202"/>
    <w:rsid w:val="00CB3BB8"/>
    <w:rsid w:val="00CB4407"/>
    <w:rsid w:val="00CB4408"/>
    <w:rsid w:val="00CB6A13"/>
    <w:rsid w:val="00CB76EE"/>
    <w:rsid w:val="00CB789A"/>
    <w:rsid w:val="00CB7C48"/>
    <w:rsid w:val="00CC0157"/>
    <w:rsid w:val="00CC0A07"/>
    <w:rsid w:val="00CC0F59"/>
    <w:rsid w:val="00CC138E"/>
    <w:rsid w:val="00CC167B"/>
    <w:rsid w:val="00CC2575"/>
    <w:rsid w:val="00CC25F5"/>
    <w:rsid w:val="00CC262F"/>
    <w:rsid w:val="00CC2B7F"/>
    <w:rsid w:val="00CC35A2"/>
    <w:rsid w:val="00CC35D8"/>
    <w:rsid w:val="00CC381C"/>
    <w:rsid w:val="00CC3C62"/>
    <w:rsid w:val="00CC5291"/>
    <w:rsid w:val="00CC58AB"/>
    <w:rsid w:val="00CC5D60"/>
    <w:rsid w:val="00CC5FDC"/>
    <w:rsid w:val="00CC6391"/>
    <w:rsid w:val="00CC6623"/>
    <w:rsid w:val="00CC7007"/>
    <w:rsid w:val="00CC7383"/>
    <w:rsid w:val="00CC7A3B"/>
    <w:rsid w:val="00CD0EF1"/>
    <w:rsid w:val="00CD17E1"/>
    <w:rsid w:val="00CD1DDC"/>
    <w:rsid w:val="00CD2E57"/>
    <w:rsid w:val="00CD3201"/>
    <w:rsid w:val="00CD3D5D"/>
    <w:rsid w:val="00CD4331"/>
    <w:rsid w:val="00CD50E2"/>
    <w:rsid w:val="00CD7D5D"/>
    <w:rsid w:val="00CE0170"/>
    <w:rsid w:val="00CE03D2"/>
    <w:rsid w:val="00CE042A"/>
    <w:rsid w:val="00CE1784"/>
    <w:rsid w:val="00CE1924"/>
    <w:rsid w:val="00CE1C91"/>
    <w:rsid w:val="00CE26E2"/>
    <w:rsid w:val="00CE2DD4"/>
    <w:rsid w:val="00CE31A5"/>
    <w:rsid w:val="00CE35B3"/>
    <w:rsid w:val="00CE3B23"/>
    <w:rsid w:val="00CE3C2A"/>
    <w:rsid w:val="00CE49D5"/>
    <w:rsid w:val="00CE4B4D"/>
    <w:rsid w:val="00CE51A9"/>
    <w:rsid w:val="00CE5736"/>
    <w:rsid w:val="00CE612D"/>
    <w:rsid w:val="00CE64A1"/>
    <w:rsid w:val="00CE6FBE"/>
    <w:rsid w:val="00CE7109"/>
    <w:rsid w:val="00CE787A"/>
    <w:rsid w:val="00CE7A05"/>
    <w:rsid w:val="00CE7ACB"/>
    <w:rsid w:val="00CE7FC2"/>
    <w:rsid w:val="00CF00A5"/>
    <w:rsid w:val="00CF1E07"/>
    <w:rsid w:val="00CF2283"/>
    <w:rsid w:val="00CF2584"/>
    <w:rsid w:val="00CF26D1"/>
    <w:rsid w:val="00CF2CC4"/>
    <w:rsid w:val="00CF346B"/>
    <w:rsid w:val="00CF3B75"/>
    <w:rsid w:val="00CF4090"/>
    <w:rsid w:val="00CF4E25"/>
    <w:rsid w:val="00CF5217"/>
    <w:rsid w:val="00CF5A0D"/>
    <w:rsid w:val="00CF5A4D"/>
    <w:rsid w:val="00CF6073"/>
    <w:rsid w:val="00CF6103"/>
    <w:rsid w:val="00CF7188"/>
    <w:rsid w:val="00CF7434"/>
    <w:rsid w:val="00CF745C"/>
    <w:rsid w:val="00CF7851"/>
    <w:rsid w:val="00CF798E"/>
    <w:rsid w:val="00CF7AC2"/>
    <w:rsid w:val="00CF7CDD"/>
    <w:rsid w:val="00D00373"/>
    <w:rsid w:val="00D00889"/>
    <w:rsid w:val="00D01867"/>
    <w:rsid w:val="00D02526"/>
    <w:rsid w:val="00D02694"/>
    <w:rsid w:val="00D0277A"/>
    <w:rsid w:val="00D027F7"/>
    <w:rsid w:val="00D02A00"/>
    <w:rsid w:val="00D02A93"/>
    <w:rsid w:val="00D02E1F"/>
    <w:rsid w:val="00D03272"/>
    <w:rsid w:val="00D03972"/>
    <w:rsid w:val="00D03A7C"/>
    <w:rsid w:val="00D03F27"/>
    <w:rsid w:val="00D04ECE"/>
    <w:rsid w:val="00D050D0"/>
    <w:rsid w:val="00D053D0"/>
    <w:rsid w:val="00D05B36"/>
    <w:rsid w:val="00D06430"/>
    <w:rsid w:val="00D06712"/>
    <w:rsid w:val="00D0696E"/>
    <w:rsid w:val="00D07718"/>
    <w:rsid w:val="00D07DA4"/>
    <w:rsid w:val="00D10012"/>
    <w:rsid w:val="00D109BC"/>
    <w:rsid w:val="00D113C2"/>
    <w:rsid w:val="00D11499"/>
    <w:rsid w:val="00D115EA"/>
    <w:rsid w:val="00D11600"/>
    <w:rsid w:val="00D11830"/>
    <w:rsid w:val="00D118AE"/>
    <w:rsid w:val="00D11CD4"/>
    <w:rsid w:val="00D12171"/>
    <w:rsid w:val="00D125FF"/>
    <w:rsid w:val="00D12A40"/>
    <w:rsid w:val="00D146F5"/>
    <w:rsid w:val="00D14A26"/>
    <w:rsid w:val="00D14C88"/>
    <w:rsid w:val="00D15817"/>
    <w:rsid w:val="00D15D0D"/>
    <w:rsid w:val="00D16038"/>
    <w:rsid w:val="00D160E2"/>
    <w:rsid w:val="00D165A9"/>
    <w:rsid w:val="00D16ECE"/>
    <w:rsid w:val="00D17784"/>
    <w:rsid w:val="00D17AD0"/>
    <w:rsid w:val="00D208CE"/>
    <w:rsid w:val="00D20926"/>
    <w:rsid w:val="00D218C7"/>
    <w:rsid w:val="00D21BEC"/>
    <w:rsid w:val="00D22C31"/>
    <w:rsid w:val="00D2338B"/>
    <w:rsid w:val="00D23406"/>
    <w:rsid w:val="00D23ECA"/>
    <w:rsid w:val="00D23F4F"/>
    <w:rsid w:val="00D244DB"/>
    <w:rsid w:val="00D24F35"/>
    <w:rsid w:val="00D255E3"/>
    <w:rsid w:val="00D25A9A"/>
    <w:rsid w:val="00D25DB2"/>
    <w:rsid w:val="00D26A05"/>
    <w:rsid w:val="00D2706C"/>
    <w:rsid w:val="00D27717"/>
    <w:rsid w:val="00D27CE1"/>
    <w:rsid w:val="00D302C5"/>
    <w:rsid w:val="00D302E5"/>
    <w:rsid w:val="00D30A6F"/>
    <w:rsid w:val="00D30AF1"/>
    <w:rsid w:val="00D31E8E"/>
    <w:rsid w:val="00D32007"/>
    <w:rsid w:val="00D32660"/>
    <w:rsid w:val="00D32CEF"/>
    <w:rsid w:val="00D32FAC"/>
    <w:rsid w:val="00D336B8"/>
    <w:rsid w:val="00D33C3C"/>
    <w:rsid w:val="00D351E5"/>
    <w:rsid w:val="00D3584F"/>
    <w:rsid w:val="00D35CFE"/>
    <w:rsid w:val="00D3665D"/>
    <w:rsid w:val="00D36CBA"/>
    <w:rsid w:val="00D37230"/>
    <w:rsid w:val="00D37555"/>
    <w:rsid w:val="00D400F3"/>
    <w:rsid w:val="00D40F35"/>
    <w:rsid w:val="00D415F3"/>
    <w:rsid w:val="00D41D08"/>
    <w:rsid w:val="00D432DB"/>
    <w:rsid w:val="00D43A3F"/>
    <w:rsid w:val="00D43D3B"/>
    <w:rsid w:val="00D44116"/>
    <w:rsid w:val="00D44A81"/>
    <w:rsid w:val="00D4545C"/>
    <w:rsid w:val="00D45DAE"/>
    <w:rsid w:val="00D46670"/>
    <w:rsid w:val="00D466E8"/>
    <w:rsid w:val="00D4692F"/>
    <w:rsid w:val="00D46CCA"/>
    <w:rsid w:val="00D4747C"/>
    <w:rsid w:val="00D47EC0"/>
    <w:rsid w:val="00D50AC6"/>
    <w:rsid w:val="00D50F4B"/>
    <w:rsid w:val="00D5100A"/>
    <w:rsid w:val="00D51689"/>
    <w:rsid w:val="00D52BCE"/>
    <w:rsid w:val="00D53897"/>
    <w:rsid w:val="00D53E8E"/>
    <w:rsid w:val="00D5427B"/>
    <w:rsid w:val="00D546E0"/>
    <w:rsid w:val="00D54FBD"/>
    <w:rsid w:val="00D55606"/>
    <w:rsid w:val="00D564E1"/>
    <w:rsid w:val="00D56CF2"/>
    <w:rsid w:val="00D57459"/>
    <w:rsid w:val="00D57D4B"/>
    <w:rsid w:val="00D57F63"/>
    <w:rsid w:val="00D6024F"/>
    <w:rsid w:val="00D60394"/>
    <w:rsid w:val="00D605D1"/>
    <w:rsid w:val="00D60A43"/>
    <w:rsid w:val="00D60C26"/>
    <w:rsid w:val="00D60C5E"/>
    <w:rsid w:val="00D60EA3"/>
    <w:rsid w:val="00D60FE4"/>
    <w:rsid w:val="00D61B36"/>
    <w:rsid w:val="00D62503"/>
    <w:rsid w:val="00D63C72"/>
    <w:rsid w:val="00D646F2"/>
    <w:rsid w:val="00D648BF"/>
    <w:rsid w:val="00D64A1D"/>
    <w:rsid w:val="00D6504A"/>
    <w:rsid w:val="00D658A9"/>
    <w:rsid w:val="00D65F2E"/>
    <w:rsid w:val="00D65F50"/>
    <w:rsid w:val="00D661FA"/>
    <w:rsid w:val="00D666D6"/>
    <w:rsid w:val="00D66771"/>
    <w:rsid w:val="00D668EB"/>
    <w:rsid w:val="00D66A7E"/>
    <w:rsid w:val="00D66EB3"/>
    <w:rsid w:val="00D67160"/>
    <w:rsid w:val="00D674BF"/>
    <w:rsid w:val="00D67CAF"/>
    <w:rsid w:val="00D705D6"/>
    <w:rsid w:val="00D70C04"/>
    <w:rsid w:val="00D71196"/>
    <w:rsid w:val="00D714DF"/>
    <w:rsid w:val="00D71573"/>
    <w:rsid w:val="00D71936"/>
    <w:rsid w:val="00D71C4A"/>
    <w:rsid w:val="00D737CF"/>
    <w:rsid w:val="00D7381A"/>
    <w:rsid w:val="00D73A31"/>
    <w:rsid w:val="00D74258"/>
    <w:rsid w:val="00D74D47"/>
    <w:rsid w:val="00D75520"/>
    <w:rsid w:val="00D75898"/>
    <w:rsid w:val="00D75930"/>
    <w:rsid w:val="00D76627"/>
    <w:rsid w:val="00D76F2D"/>
    <w:rsid w:val="00D77012"/>
    <w:rsid w:val="00D77C24"/>
    <w:rsid w:val="00D77C60"/>
    <w:rsid w:val="00D83284"/>
    <w:rsid w:val="00D83C98"/>
    <w:rsid w:val="00D8435D"/>
    <w:rsid w:val="00D84D68"/>
    <w:rsid w:val="00D853F4"/>
    <w:rsid w:val="00D85515"/>
    <w:rsid w:val="00D86488"/>
    <w:rsid w:val="00D8649C"/>
    <w:rsid w:val="00D86C6C"/>
    <w:rsid w:val="00D86E69"/>
    <w:rsid w:val="00D872DA"/>
    <w:rsid w:val="00D872EE"/>
    <w:rsid w:val="00D903DC"/>
    <w:rsid w:val="00D90EE0"/>
    <w:rsid w:val="00D92063"/>
    <w:rsid w:val="00D923FA"/>
    <w:rsid w:val="00D9253F"/>
    <w:rsid w:val="00D92C7A"/>
    <w:rsid w:val="00D93E6F"/>
    <w:rsid w:val="00D94717"/>
    <w:rsid w:val="00D9476A"/>
    <w:rsid w:val="00D94971"/>
    <w:rsid w:val="00D9530D"/>
    <w:rsid w:val="00D96A3B"/>
    <w:rsid w:val="00D96B2F"/>
    <w:rsid w:val="00D972C4"/>
    <w:rsid w:val="00D97759"/>
    <w:rsid w:val="00D97D47"/>
    <w:rsid w:val="00D97FD2"/>
    <w:rsid w:val="00DA042E"/>
    <w:rsid w:val="00DA0673"/>
    <w:rsid w:val="00DA0BAA"/>
    <w:rsid w:val="00DA0DB6"/>
    <w:rsid w:val="00DA1C78"/>
    <w:rsid w:val="00DA24D0"/>
    <w:rsid w:val="00DA2889"/>
    <w:rsid w:val="00DA2B0E"/>
    <w:rsid w:val="00DA2C3C"/>
    <w:rsid w:val="00DA32AF"/>
    <w:rsid w:val="00DA47D0"/>
    <w:rsid w:val="00DA490D"/>
    <w:rsid w:val="00DA4C84"/>
    <w:rsid w:val="00DA4D35"/>
    <w:rsid w:val="00DA5009"/>
    <w:rsid w:val="00DA5942"/>
    <w:rsid w:val="00DA5FF7"/>
    <w:rsid w:val="00DA636A"/>
    <w:rsid w:val="00DA642D"/>
    <w:rsid w:val="00DA66D9"/>
    <w:rsid w:val="00DA71D0"/>
    <w:rsid w:val="00DA74DE"/>
    <w:rsid w:val="00DA759C"/>
    <w:rsid w:val="00DA75F7"/>
    <w:rsid w:val="00DA786E"/>
    <w:rsid w:val="00DA7BE1"/>
    <w:rsid w:val="00DA7C96"/>
    <w:rsid w:val="00DB0708"/>
    <w:rsid w:val="00DB0841"/>
    <w:rsid w:val="00DB0899"/>
    <w:rsid w:val="00DB0FFC"/>
    <w:rsid w:val="00DB3114"/>
    <w:rsid w:val="00DB35A2"/>
    <w:rsid w:val="00DB3B8E"/>
    <w:rsid w:val="00DB3CF6"/>
    <w:rsid w:val="00DB3D8A"/>
    <w:rsid w:val="00DB4AB7"/>
    <w:rsid w:val="00DB50DE"/>
    <w:rsid w:val="00DB5292"/>
    <w:rsid w:val="00DB535E"/>
    <w:rsid w:val="00DB53F5"/>
    <w:rsid w:val="00DB548B"/>
    <w:rsid w:val="00DB5E36"/>
    <w:rsid w:val="00DB5F2D"/>
    <w:rsid w:val="00DB612A"/>
    <w:rsid w:val="00DB68AA"/>
    <w:rsid w:val="00DB692B"/>
    <w:rsid w:val="00DB6D1B"/>
    <w:rsid w:val="00DB73E5"/>
    <w:rsid w:val="00DB74A8"/>
    <w:rsid w:val="00DC00DB"/>
    <w:rsid w:val="00DC0CAE"/>
    <w:rsid w:val="00DC1242"/>
    <w:rsid w:val="00DC14B5"/>
    <w:rsid w:val="00DC21FC"/>
    <w:rsid w:val="00DC294D"/>
    <w:rsid w:val="00DC2E56"/>
    <w:rsid w:val="00DC350B"/>
    <w:rsid w:val="00DC3A70"/>
    <w:rsid w:val="00DC3AD7"/>
    <w:rsid w:val="00DC3BD5"/>
    <w:rsid w:val="00DC3E0D"/>
    <w:rsid w:val="00DC4240"/>
    <w:rsid w:val="00DC4A1E"/>
    <w:rsid w:val="00DC5410"/>
    <w:rsid w:val="00DC5ACE"/>
    <w:rsid w:val="00DC6062"/>
    <w:rsid w:val="00DC688C"/>
    <w:rsid w:val="00DC6920"/>
    <w:rsid w:val="00DC6ABE"/>
    <w:rsid w:val="00DC6C40"/>
    <w:rsid w:val="00DC750A"/>
    <w:rsid w:val="00DC799B"/>
    <w:rsid w:val="00DC7A28"/>
    <w:rsid w:val="00DD0615"/>
    <w:rsid w:val="00DD0626"/>
    <w:rsid w:val="00DD06A3"/>
    <w:rsid w:val="00DD07A1"/>
    <w:rsid w:val="00DD08E7"/>
    <w:rsid w:val="00DD0D45"/>
    <w:rsid w:val="00DD0E03"/>
    <w:rsid w:val="00DD0E54"/>
    <w:rsid w:val="00DD1D89"/>
    <w:rsid w:val="00DD271C"/>
    <w:rsid w:val="00DD2F5E"/>
    <w:rsid w:val="00DD3076"/>
    <w:rsid w:val="00DD358B"/>
    <w:rsid w:val="00DD3DC9"/>
    <w:rsid w:val="00DD3F11"/>
    <w:rsid w:val="00DD46B2"/>
    <w:rsid w:val="00DD4BEC"/>
    <w:rsid w:val="00DD51CB"/>
    <w:rsid w:val="00DD5BC2"/>
    <w:rsid w:val="00DD64A2"/>
    <w:rsid w:val="00DD6E68"/>
    <w:rsid w:val="00DD6EA8"/>
    <w:rsid w:val="00DD726C"/>
    <w:rsid w:val="00DD79C5"/>
    <w:rsid w:val="00DD7D40"/>
    <w:rsid w:val="00DE0046"/>
    <w:rsid w:val="00DE01F4"/>
    <w:rsid w:val="00DE0324"/>
    <w:rsid w:val="00DE0B27"/>
    <w:rsid w:val="00DE0EF8"/>
    <w:rsid w:val="00DE0F90"/>
    <w:rsid w:val="00DE12EA"/>
    <w:rsid w:val="00DE1AC0"/>
    <w:rsid w:val="00DE2803"/>
    <w:rsid w:val="00DE303E"/>
    <w:rsid w:val="00DE39CB"/>
    <w:rsid w:val="00DE47CB"/>
    <w:rsid w:val="00DE4EFF"/>
    <w:rsid w:val="00DE56D7"/>
    <w:rsid w:val="00DE6F6A"/>
    <w:rsid w:val="00DF07A1"/>
    <w:rsid w:val="00DF0B75"/>
    <w:rsid w:val="00DF0EE0"/>
    <w:rsid w:val="00DF2376"/>
    <w:rsid w:val="00DF23E1"/>
    <w:rsid w:val="00DF2F87"/>
    <w:rsid w:val="00DF3317"/>
    <w:rsid w:val="00DF33A4"/>
    <w:rsid w:val="00DF3C66"/>
    <w:rsid w:val="00DF410F"/>
    <w:rsid w:val="00DF468E"/>
    <w:rsid w:val="00DF50D6"/>
    <w:rsid w:val="00DF549D"/>
    <w:rsid w:val="00DF64C3"/>
    <w:rsid w:val="00DF6BC1"/>
    <w:rsid w:val="00DF6DE1"/>
    <w:rsid w:val="00DF6F2A"/>
    <w:rsid w:val="00DF6F59"/>
    <w:rsid w:val="00DF6F9D"/>
    <w:rsid w:val="00DF706B"/>
    <w:rsid w:val="00DF707E"/>
    <w:rsid w:val="00DF758B"/>
    <w:rsid w:val="00DF7B57"/>
    <w:rsid w:val="00DF7D3C"/>
    <w:rsid w:val="00DF7E30"/>
    <w:rsid w:val="00E00172"/>
    <w:rsid w:val="00E00F26"/>
    <w:rsid w:val="00E010BB"/>
    <w:rsid w:val="00E010ED"/>
    <w:rsid w:val="00E0180F"/>
    <w:rsid w:val="00E01AAB"/>
    <w:rsid w:val="00E02025"/>
    <w:rsid w:val="00E0250F"/>
    <w:rsid w:val="00E027E6"/>
    <w:rsid w:val="00E03307"/>
    <w:rsid w:val="00E038D6"/>
    <w:rsid w:val="00E03904"/>
    <w:rsid w:val="00E04255"/>
    <w:rsid w:val="00E0457F"/>
    <w:rsid w:val="00E04D55"/>
    <w:rsid w:val="00E04DDB"/>
    <w:rsid w:val="00E05B40"/>
    <w:rsid w:val="00E05B84"/>
    <w:rsid w:val="00E05CCD"/>
    <w:rsid w:val="00E05D0D"/>
    <w:rsid w:val="00E06631"/>
    <w:rsid w:val="00E07736"/>
    <w:rsid w:val="00E106C6"/>
    <w:rsid w:val="00E10838"/>
    <w:rsid w:val="00E10F1D"/>
    <w:rsid w:val="00E1119B"/>
    <w:rsid w:val="00E112DF"/>
    <w:rsid w:val="00E1189C"/>
    <w:rsid w:val="00E12265"/>
    <w:rsid w:val="00E13019"/>
    <w:rsid w:val="00E1441A"/>
    <w:rsid w:val="00E1442B"/>
    <w:rsid w:val="00E14C72"/>
    <w:rsid w:val="00E1587D"/>
    <w:rsid w:val="00E159DE"/>
    <w:rsid w:val="00E15C6F"/>
    <w:rsid w:val="00E16B76"/>
    <w:rsid w:val="00E16D4B"/>
    <w:rsid w:val="00E16EE5"/>
    <w:rsid w:val="00E17DDE"/>
    <w:rsid w:val="00E201E7"/>
    <w:rsid w:val="00E206D1"/>
    <w:rsid w:val="00E2169B"/>
    <w:rsid w:val="00E21B67"/>
    <w:rsid w:val="00E223AA"/>
    <w:rsid w:val="00E224E9"/>
    <w:rsid w:val="00E22A7C"/>
    <w:rsid w:val="00E230A0"/>
    <w:rsid w:val="00E23AAD"/>
    <w:rsid w:val="00E244F2"/>
    <w:rsid w:val="00E24F5E"/>
    <w:rsid w:val="00E24F93"/>
    <w:rsid w:val="00E2542A"/>
    <w:rsid w:val="00E25BC8"/>
    <w:rsid w:val="00E25D56"/>
    <w:rsid w:val="00E267B0"/>
    <w:rsid w:val="00E26840"/>
    <w:rsid w:val="00E276C5"/>
    <w:rsid w:val="00E279F1"/>
    <w:rsid w:val="00E27C1A"/>
    <w:rsid w:val="00E300DC"/>
    <w:rsid w:val="00E30FA5"/>
    <w:rsid w:val="00E31EE2"/>
    <w:rsid w:val="00E325C1"/>
    <w:rsid w:val="00E32696"/>
    <w:rsid w:val="00E32BA5"/>
    <w:rsid w:val="00E336EC"/>
    <w:rsid w:val="00E3389C"/>
    <w:rsid w:val="00E33BBE"/>
    <w:rsid w:val="00E33DFA"/>
    <w:rsid w:val="00E341E1"/>
    <w:rsid w:val="00E34394"/>
    <w:rsid w:val="00E347D5"/>
    <w:rsid w:val="00E3544C"/>
    <w:rsid w:val="00E357CE"/>
    <w:rsid w:val="00E35E7C"/>
    <w:rsid w:val="00E3609A"/>
    <w:rsid w:val="00E3627D"/>
    <w:rsid w:val="00E3697B"/>
    <w:rsid w:val="00E37095"/>
    <w:rsid w:val="00E37134"/>
    <w:rsid w:val="00E37A5A"/>
    <w:rsid w:val="00E40D0C"/>
    <w:rsid w:val="00E40D17"/>
    <w:rsid w:val="00E40F1F"/>
    <w:rsid w:val="00E41083"/>
    <w:rsid w:val="00E4116A"/>
    <w:rsid w:val="00E41F71"/>
    <w:rsid w:val="00E42127"/>
    <w:rsid w:val="00E428D3"/>
    <w:rsid w:val="00E42A58"/>
    <w:rsid w:val="00E43C41"/>
    <w:rsid w:val="00E44164"/>
    <w:rsid w:val="00E44372"/>
    <w:rsid w:val="00E448EC"/>
    <w:rsid w:val="00E44D5A"/>
    <w:rsid w:val="00E45583"/>
    <w:rsid w:val="00E45C1E"/>
    <w:rsid w:val="00E46D13"/>
    <w:rsid w:val="00E47052"/>
    <w:rsid w:val="00E473FA"/>
    <w:rsid w:val="00E475A8"/>
    <w:rsid w:val="00E47DAE"/>
    <w:rsid w:val="00E501AC"/>
    <w:rsid w:val="00E50A4D"/>
    <w:rsid w:val="00E52007"/>
    <w:rsid w:val="00E52210"/>
    <w:rsid w:val="00E5231A"/>
    <w:rsid w:val="00E52879"/>
    <w:rsid w:val="00E52EE2"/>
    <w:rsid w:val="00E537D5"/>
    <w:rsid w:val="00E53CFA"/>
    <w:rsid w:val="00E53F3A"/>
    <w:rsid w:val="00E543E5"/>
    <w:rsid w:val="00E54456"/>
    <w:rsid w:val="00E5549B"/>
    <w:rsid w:val="00E55EA3"/>
    <w:rsid w:val="00E55F99"/>
    <w:rsid w:val="00E562C2"/>
    <w:rsid w:val="00E56AC2"/>
    <w:rsid w:val="00E56DB4"/>
    <w:rsid w:val="00E572B1"/>
    <w:rsid w:val="00E574BB"/>
    <w:rsid w:val="00E57574"/>
    <w:rsid w:val="00E57A56"/>
    <w:rsid w:val="00E57C43"/>
    <w:rsid w:val="00E57C72"/>
    <w:rsid w:val="00E600A2"/>
    <w:rsid w:val="00E6035C"/>
    <w:rsid w:val="00E60593"/>
    <w:rsid w:val="00E605A2"/>
    <w:rsid w:val="00E607AC"/>
    <w:rsid w:val="00E61956"/>
    <w:rsid w:val="00E622EE"/>
    <w:rsid w:val="00E6288E"/>
    <w:rsid w:val="00E63980"/>
    <w:rsid w:val="00E63B82"/>
    <w:rsid w:val="00E64494"/>
    <w:rsid w:val="00E64B21"/>
    <w:rsid w:val="00E659DE"/>
    <w:rsid w:val="00E65BF3"/>
    <w:rsid w:val="00E65F35"/>
    <w:rsid w:val="00E66119"/>
    <w:rsid w:val="00E66390"/>
    <w:rsid w:val="00E66C3C"/>
    <w:rsid w:val="00E67044"/>
    <w:rsid w:val="00E67863"/>
    <w:rsid w:val="00E67A01"/>
    <w:rsid w:val="00E70537"/>
    <w:rsid w:val="00E711B6"/>
    <w:rsid w:val="00E71557"/>
    <w:rsid w:val="00E71E68"/>
    <w:rsid w:val="00E71EC5"/>
    <w:rsid w:val="00E7248A"/>
    <w:rsid w:val="00E72751"/>
    <w:rsid w:val="00E7286E"/>
    <w:rsid w:val="00E72AC5"/>
    <w:rsid w:val="00E72BCA"/>
    <w:rsid w:val="00E73427"/>
    <w:rsid w:val="00E736B3"/>
    <w:rsid w:val="00E74EB1"/>
    <w:rsid w:val="00E75067"/>
    <w:rsid w:val="00E7576F"/>
    <w:rsid w:val="00E757B4"/>
    <w:rsid w:val="00E7602F"/>
    <w:rsid w:val="00E76440"/>
    <w:rsid w:val="00E76466"/>
    <w:rsid w:val="00E76497"/>
    <w:rsid w:val="00E76B07"/>
    <w:rsid w:val="00E7731F"/>
    <w:rsid w:val="00E77D10"/>
    <w:rsid w:val="00E8011A"/>
    <w:rsid w:val="00E80425"/>
    <w:rsid w:val="00E81536"/>
    <w:rsid w:val="00E8199E"/>
    <w:rsid w:val="00E8241C"/>
    <w:rsid w:val="00E8249A"/>
    <w:rsid w:val="00E83280"/>
    <w:rsid w:val="00E84476"/>
    <w:rsid w:val="00E84761"/>
    <w:rsid w:val="00E84C63"/>
    <w:rsid w:val="00E854A6"/>
    <w:rsid w:val="00E859EC"/>
    <w:rsid w:val="00E85D3D"/>
    <w:rsid w:val="00E86555"/>
    <w:rsid w:val="00E868E1"/>
    <w:rsid w:val="00E86E20"/>
    <w:rsid w:val="00E86EE7"/>
    <w:rsid w:val="00E86F83"/>
    <w:rsid w:val="00E87AAB"/>
    <w:rsid w:val="00E87AFD"/>
    <w:rsid w:val="00E90581"/>
    <w:rsid w:val="00E91588"/>
    <w:rsid w:val="00E9169F"/>
    <w:rsid w:val="00E91B81"/>
    <w:rsid w:val="00E91E37"/>
    <w:rsid w:val="00E91F3C"/>
    <w:rsid w:val="00E9225E"/>
    <w:rsid w:val="00E922C8"/>
    <w:rsid w:val="00E93327"/>
    <w:rsid w:val="00E937EB"/>
    <w:rsid w:val="00E93EBD"/>
    <w:rsid w:val="00E9460B"/>
    <w:rsid w:val="00E9479B"/>
    <w:rsid w:val="00E94D70"/>
    <w:rsid w:val="00E95558"/>
    <w:rsid w:val="00E9582F"/>
    <w:rsid w:val="00E96DCF"/>
    <w:rsid w:val="00E977D7"/>
    <w:rsid w:val="00E97F4F"/>
    <w:rsid w:val="00EA0430"/>
    <w:rsid w:val="00EA0802"/>
    <w:rsid w:val="00EA0BD7"/>
    <w:rsid w:val="00EA1A38"/>
    <w:rsid w:val="00EA1A59"/>
    <w:rsid w:val="00EA28B6"/>
    <w:rsid w:val="00EA2F31"/>
    <w:rsid w:val="00EA3DFA"/>
    <w:rsid w:val="00EA4024"/>
    <w:rsid w:val="00EA4A7E"/>
    <w:rsid w:val="00EA4CCF"/>
    <w:rsid w:val="00EA4F8E"/>
    <w:rsid w:val="00EA5004"/>
    <w:rsid w:val="00EA5380"/>
    <w:rsid w:val="00EA54C7"/>
    <w:rsid w:val="00EA5817"/>
    <w:rsid w:val="00EA5AF0"/>
    <w:rsid w:val="00EA5B22"/>
    <w:rsid w:val="00EA5C45"/>
    <w:rsid w:val="00EA6653"/>
    <w:rsid w:val="00EA6D14"/>
    <w:rsid w:val="00EA710A"/>
    <w:rsid w:val="00EA7898"/>
    <w:rsid w:val="00EB09CA"/>
    <w:rsid w:val="00EB11ED"/>
    <w:rsid w:val="00EB183C"/>
    <w:rsid w:val="00EB1FC9"/>
    <w:rsid w:val="00EB2532"/>
    <w:rsid w:val="00EB2588"/>
    <w:rsid w:val="00EB3349"/>
    <w:rsid w:val="00EB3F5C"/>
    <w:rsid w:val="00EB5226"/>
    <w:rsid w:val="00EB547E"/>
    <w:rsid w:val="00EB567D"/>
    <w:rsid w:val="00EB5C22"/>
    <w:rsid w:val="00EB6494"/>
    <w:rsid w:val="00EB6504"/>
    <w:rsid w:val="00EB67E7"/>
    <w:rsid w:val="00EB6D44"/>
    <w:rsid w:val="00EB71D4"/>
    <w:rsid w:val="00EC075C"/>
    <w:rsid w:val="00EC07BF"/>
    <w:rsid w:val="00EC0DD8"/>
    <w:rsid w:val="00EC1068"/>
    <w:rsid w:val="00EC1350"/>
    <w:rsid w:val="00EC16A8"/>
    <w:rsid w:val="00EC1849"/>
    <w:rsid w:val="00EC22C6"/>
    <w:rsid w:val="00EC24A5"/>
    <w:rsid w:val="00EC26BB"/>
    <w:rsid w:val="00EC2B2A"/>
    <w:rsid w:val="00EC3D1D"/>
    <w:rsid w:val="00EC496F"/>
    <w:rsid w:val="00EC4F02"/>
    <w:rsid w:val="00EC4FB5"/>
    <w:rsid w:val="00EC559C"/>
    <w:rsid w:val="00EC68FA"/>
    <w:rsid w:val="00EC6B36"/>
    <w:rsid w:val="00EC6E13"/>
    <w:rsid w:val="00EC7E3D"/>
    <w:rsid w:val="00ED019B"/>
    <w:rsid w:val="00ED1531"/>
    <w:rsid w:val="00ED2221"/>
    <w:rsid w:val="00ED2B7F"/>
    <w:rsid w:val="00ED2E7D"/>
    <w:rsid w:val="00ED3499"/>
    <w:rsid w:val="00ED37BC"/>
    <w:rsid w:val="00ED3DE0"/>
    <w:rsid w:val="00ED4761"/>
    <w:rsid w:val="00ED739E"/>
    <w:rsid w:val="00ED7738"/>
    <w:rsid w:val="00ED77CB"/>
    <w:rsid w:val="00ED7933"/>
    <w:rsid w:val="00ED7D6F"/>
    <w:rsid w:val="00ED7FBB"/>
    <w:rsid w:val="00EE0498"/>
    <w:rsid w:val="00EE0719"/>
    <w:rsid w:val="00EE0EA3"/>
    <w:rsid w:val="00EE14D5"/>
    <w:rsid w:val="00EE16D8"/>
    <w:rsid w:val="00EE20E8"/>
    <w:rsid w:val="00EE2234"/>
    <w:rsid w:val="00EE2C54"/>
    <w:rsid w:val="00EE2C55"/>
    <w:rsid w:val="00EE2CB3"/>
    <w:rsid w:val="00EE311D"/>
    <w:rsid w:val="00EE3AEA"/>
    <w:rsid w:val="00EE4977"/>
    <w:rsid w:val="00EE5024"/>
    <w:rsid w:val="00EE510A"/>
    <w:rsid w:val="00EE5D7A"/>
    <w:rsid w:val="00EE6322"/>
    <w:rsid w:val="00EE66F3"/>
    <w:rsid w:val="00EE6D98"/>
    <w:rsid w:val="00EE7DE3"/>
    <w:rsid w:val="00EF0222"/>
    <w:rsid w:val="00EF11CC"/>
    <w:rsid w:val="00EF234E"/>
    <w:rsid w:val="00EF2DF2"/>
    <w:rsid w:val="00EF38DE"/>
    <w:rsid w:val="00EF3F27"/>
    <w:rsid w:val="00EF565D"/>
    <w:rsid w:val="00EF59CE"/>
    <w:rsid w:val="00EF69DE"/>
    <w:rsid w:val="00EF74FE"/>
    <w:rsid w:val="00EF7E0F"/>
    <w:rsid w:val="00EF7F73"/>
    <w:rsid w:val="00EF7F8D"/>
    <w:rsid w:val="00F0104F"/>
    <w:rsid w:val="00F0163E"/>
    <w:rsid w:val="00F01784"/>
    <w:rsid w:val="00F0313D"/>
    <w:rsid w:val="00F034A3"/>
    <w:rsid w:val="00F03608"/>
    <w:rsid w:val="00F04096"/>
    <w:rsid w:val="00F04CDF"/>
    <w:rsid w:val="00F04E32"/>
    <w:rsid w:val="00F068D8"/>
    <w:rsid w:val="00F0769A"/>
    <w:rsid w:val="00F1016C"/>
    <w:rsid w:val="00F108FF"/>
    <w:rsid w:val="00F10B7A"/>
    <w:rsid w:val="00F10C5D"/>
    <w:rsid w:val="00F10E73"/>
    <w:rsid w:val="00F11D35"/>
    <w:rsid w:val="00F12E7E"/>
    <w:rsid w:val="00F134CA"/>
    <w:rsid w:val="00F14ED2"/>
    <w:rsid w:val="00F1551B"/>
    <w:rsid w:val="00F156DE"/>
    <w:rsid w:val="00F161EB"/>
    <w:rsid w:val="00F172BA"/>
    <w:rsid w:val="00F20379"/>
    <w:rsid w:val="00F20471"/>
    <w:rsid w:val="00F20543"/>
    <w:rsid w:val="00F21C24"/>
    <w:rsid w:val="00F21D4F"/>
    <w:rsid w:val="00F21E09"/>
    <w:rsid w:val="00F225F6"/>
    <w:rsid w:val="00F228A4"/>
    <w:rsid w:val="00F22FC1"/>
    <w:rsid w:val="00F237F7"/>
    <w:rsid w:val="00F24070"/>
    <w:rsid w:val="00F240C3"/>
    <w:rsid w:val="00F24BB5"/>
    <w:rsid w:val="00F25241"/>
    <w:rsid w:val="00F2544B"/>
    <w:rsid w:val="00F255F0"/>
    <w:rsid w:val="00F25EC9"/>
    <w:rsid w:val="00F26731"/>
    <w:rsid w:val="00F27029"/>
    <w:rsid w:val="00F2756B"/>
    <w:rsid w:val="00F27A78"/>
    <w:rsid w:val="00F27E9A"/>
    <w:rsid w:val="00F3024E"/>
    <w:rsid w:val="00F31EFC"/>
    <w:rsid w:val="00F32867"/>
    <w:rsid w:val="00F32F6F"/>
    <w:rsid w:val="00F33050"/>
    <w:rsid w:val="00F33172"/>
    <w:rsid w:val="00F333E3"/>
    <w:rsid w:val="00F33B3C"/>
    <w:rsid w:val="00F33BC1"/>
    <w:rsid w:val="00F33FF3"/>
    <w:rsid w:val="00F34359"/>
    <w:rsid w:val="00F34CAA"/>
    <w:rsid w:val="00F34F8E"/>
    <w:rsid w:val="00F35001"/>
    <w:rsid w:val="00F354FA"/>
    <w:rsid w:val="00F3568F"/>
    <w:rsid w:val="00F3575A"/>
    <w:rsid w:val="00F357A5"/>
    <w:rsid w:val="00F35831"/>
    <w:rsid w:val="00F35AD5"/>
    <w:rsid w:val="00F36948"/>
    <w:rsid w:val="00F36BA3"/>
    <w:rsid w:val="00F370B0"/>
    <w:rsid w:val="00F377CE"/>
    <w:rsid w:val="00F37CE1"/>
    <w:rsid w:val="00F405B3"/>
    <w:rsid w:val="00F406A6"/>
    <w:rsid w:val="00F40B7F"/>
    <w:rsid w:val="00F40E45"/>
    <w:rsid w:val="00F41BE4"/>
    <w:rsid w:val="00F42218"/>
    <w:rsid w:val="00F42B7F"/>
    <w:rsid w:val="00F4350F"/>
    <w:rsid w:val="00F4460E"/>
    <w:rsid w:val="00F44635"/>
    <w:rsid w:val="00F44931"/>
    <w:rsid w:val="00F454AF"/>
    <w:rsid w:val="00F45812"/>
    <w:rsid w:val="00F45D50"/>
    <w:rsid w:val="00F46488"/>
    <w:rsid w:val="00F46896"/>
    <w:rsid w:val="00F477CF"/>
    <w:rsid w:val="00F47829"/>
    <w:rsid w:val="00F50AAA"/>
    <w:rsid w:val="00F510DB"/>
    <w:rsid w:val="00F51138"/>
    <w:rsid w:val="00F51578"/>
    <w:rsid w:val="00F51B3D"/>
    <w:rsid w:val="00F51B78"/>
    <w:rsid w:val="00F52D83"/>
    <w:rsid w:val="00F53499"/>
    <w:rsid w:val="00F53708"/>
    <w:rsid w:val="00F5426D"/>
    <w:rsid w:val="00F55005"/>
    <w:rsid w:val="00F557B6"/>
    <w:rsid w:val="00F55BA0"/>
    <w:rsid w:val="00F55C26"/>
    <w:rsid w:val="00F55E62"/>
    <w:rsid w:val="00F5607D"/>
    <w:rsid w:val="00F56229"/>
    <w:rsid w:val="00F56462"/>
    <w:rsid w:val="00F566A2"/>
    <w:rsid w:val="00F56713"/>
    <w:rsid w:val="00F568A3"/>
    <w:rsid w:val="00F57167"/>
    <w:rsid w:val="00F57240"/>
    <w:rsid w:val="00F572D1"/>
    <w:rsid w:val="00F573FE"/>
    <w:rsid w:val="00F57846"/>
    <w:rsid w:val="00F57E79"/>
    <w:rsid w:val="00F60215"/>
    <w:rsid w:val="00F60594"/>
    <w:rsid w:val="00F607FC"/>
    <w:rsid w:val="00F6084D"/>
    <w:rsid w:val="00F61BA1"/>
    <w:rsid w:val="00F622FB"/>
    <w:rsid w:val="00F6236B"/>
    <w:rsid w:val="00F62F8D"/>
    <w:rsid w:val="00F633E5"/>
    <w:rsid w:val="00F63F6C"/>
    <w:rsid w:val="00F6519B"/>
    <w:rsid w:val="00F65E36"/>
    <w:rsid w:val="00F65F0A"/>
    <w:rsid w:val="00F66238"/>
    <w:rsid w:val="00F6674B"/>
    <w:rsid w:val="00F66780"/>
    <w:rsid w:val="00F668F3"/>
    <w:rsid w:val="00F6742D"/>
    <w:rsid w:val="00F67BB7"/>
    <w:rsid w:val="00F67F48"/>
    <w:rsid w:val="00F70DBC"/>
    <w:rsid w:val="00F7152B"/>
    <w:rsid w:val="00F7166A"/>
    <w:rsid w:val="00F71944"/>
    <w:rsid w:val="00F72358"/>
    <w:rsid w:val="00F727E8"/>
    <w:rsid w:val="00F72BAA"/>
    <w:rsid w:val="00F73CCB"/>
    <w:rsid w:val="00F74056"/>
    <w:rsid w:val="00F747DD"/>
    <w:rsid w:val="00F7491E"/>
    <w:rsid w:val="00F752F0"/>
    <w:rsid w:val="00F7617F"/>
    <w:rsid w:val="00F76426"/>
    <w:rsid w:val="00F765C5"/>
    <w:rsid w:val="00F76C29"/>
    <w:rsid w:val="00F771BD"/>
    <w:rsid w:val="00F801A0"/>
    <w:rsid w:val="00F8021C"/>
    <w:rsid w:val="00F80328"/>
    <w:rsid w:val="00F80631"/>
    <w:rsid w:val="00F80E7D"/>
    <w:rsid w:val="00F80EAF"/>
    <w:rsid w:val="00F817DE"/>
    <w:rsid w:val="00F821F6"/>
    <w:rsid w:val="00F82629"/>
    <w:rsid w:val="00F8297D"/>
    <w:rsid w:val="00F82E22"/>
    <w:rsid w:val="00F83B3A"/>
    <w:rsid w:val="00F84027"/>
    <w:rsid w:val="00F84153"/>
    <w:rsid w:val="00F8486D"/>
    <w:rsid w:val="00F84E26"/>
    <w:rsid w:val="00F84ECC"/>
    <w:rsid w:val="00F86107"/>
    <w:rsid w:val="00F865AB"/>
    <w:rsid w:val="00F86869"/>
    <w:rsid w:val="00F87A39"/>
    <w:rsid w:val="00F87E76"/>
    <w:rsid w:val="00F900D9"/>
    <w:rsid w:val="00F90ACB"/>
    <w:rsid w:val="00F92127"/>
    <w:rsid w:val="00F9283C"/>
    <w:rsid w:val="00F928EB"/>
    <w:rsid w:val="00F92EFF"/>
    <w:rsid w:val="00F93006"/>
    <w:rsid w:val="00F9341E"/>
    <w:rsid w:val="00F936C4"/>
    <w:rsid w:val="00F93D49"/>
    <w:rsid w:val="00F93FED"/>
    <w:rsid w:val="00F940FA"/>
    <w:rsid w:val="00F9418A"/>
    <w:rsid w:val="00F941C2"/>
    <w:rsid w:val="00F94E38"/>
    <w:rsid w:val="00F9611E"/>
    <w:rsid w:val="00F96174"/>
    <w:rsid w:val="00F96504"/>
    <w:rsid w:val="00F96781"/>
    <w:rsid w:val="00F9688E"/>
    <w:rsid w:val="00F9723B"/>
    <w:rsid w:val="00F9752A"/>
    <w:rsid w:val="00F97A05"/>
    <w:rsid w:val="00F97DD2"/>
    <w:rsid w:val="00FA0402"/>
    <w:rsid w:val="00FA0555"/>
    <w:rsid w:val="00FA1C73"/>
    <w:rsid w:val="00FA1E06"/>
    <w:rsid w:val="00FA2355"/>
    <w:rsid w:val="00FA2A31"/>
    <w:rsid w:val="00FA2C10"/>
    <w:rsid w:val="00FA3404"/>
    <w:rsid w:val="00FA40CD"/>
    <w:rsid w:val="00FA4371"/>
    <w:rsid w:val="00FA4612"/>
    <w:rsid w:val="00FA5722"/>
    <w:rsid w:val="00FA646A"/>
    <w:rsid w:val="00FA69A1"/>
    <w:rsid w:val="00FA6A75"/>
    <w:rsid w:val="00FA7019"/>
    <w:rsid w:val="00FA74B8"/>
    <w:rsid w:val="00FA77C8"/>
    <w:rsid w:val="00FA79F8"/>
    <w:rsid w:val="00FA7A32"/>
    <w:rsid w:val="00FB0CFD"/>
    <w:rsid w:val="00FB0EA8"/>
    <w:rsid w:val="00FB2844"/>
    <w:rsid w:val="00FB2D02"/>
    <w:rsid w:val="00FB3AB5"/>
    <w:rsid w:val="00FB3D38"/>
    <w:rsid w:val="00FB3DC8"/>
    <w:rsid w:val="00FB4311"/>
    <w:rsid w:val="00FB5106"/>
    <w:rsid w:val="00FB5367"/>
    <w:rsid w:val="00FB6093"/>
    <w:rsid w:val="00FB6624"/>
    <w:rsid w:val="00FB6913"/>
    <w:rsid w:val="00FB6BD3"/>
    <w:rsid w:val="00FB705B"/>
    <w:rsid w:val="00FC024C"/>
    <w:rsid w:val="00FC05B0"/>
    <w:rsid w:val="00FC0617"/>
    <w:rsid w:val="00FC0A58"/>
    <w:rsid w:val="00FC0D57"/>
    <w:rsid w:val="00FC1402"/>
    <w:rsid w:val="00FC160A"/>
    <w:rsid w:val="00FC1CFB"/>
    <w:rsid w:val="00FC1F4A"/>
    <w:rsid w:val="00FC2D0A"/>
    <w:rsid w:val="00FC2D2F"/>
    <w:rsid w:val="00FC30CF"/>
    <w:rsid w:val="00FC322B"/>
    <w:rsid w:val="00FC3789"/>
    <w:rsid w:val="00FC43A1"/>
    <w:rsid w:val="00FC469C"/>
    <w:rsid w:val="00FC473C"/>
    <w:rsid w:val="00FC4905"/>
    <w:rsid w:val="00FC4C76"/>
    <w:rsid w:val="00FC5123"/>
    <w:rsid w:val="00FC564F"/>
    <w:rsid w:val="00FC5859"/>
    <w:rsid w:val="00FC5F73"/>
    <w:rsid w:val="00FC7320"/>
    <w:rsid w:val="00FC7776"/>
    <w:rsid w:val="00FC7972"/>
    <w:rsid w:val="00FC7E01"/>
    <w:rsid w:val="00FD0117"/>
    <w:rsid w:val="00FD0779"/>
    <w:rsid w:val="00FD0816"/>
    <w:rsid w:val="00FD0CAC"/>
    <w:rsid w:val="00FD0E0F"/>
    <w:rsid w:val="00FD1141"/>
    <w:rsid w:val="00FD11CA"/>
    <w:rsid w:val="00FD154A"/>
    <w:rsid w:val="00FD15DA"/>
    <w:rsid w:val="00FD16A0"/>
    <w:rsid w:val="00FD2ADE"/>
    <w:rsid w:val="00FD3122"/>
    <w:rsid w:val="00FD36D3"/>
    <w:rsid w:val="00FD3AAF"/>
    <w:rsid w:val="00FD3C7A"/>
    <w:rsid w:val="00FD45E5"/>
    <w:rsid w:val="00FD47B1"/>
    <w:rsid w:val="00FD555A"/>
    <w:rsid w:val="00FD65C3"/>
    <w:rsid w:val="00FD66B6"/>
    <w:rsid w:val="00FD6805"/>
    <w:rsid w:val="00FD684F"/>
    <w:rsid w:val="00FD69F8"/>
    <w:rsid w:val="00FD729B"/>
    <w:rsid w:val="00FD7ACA"/>
    <w:rsid w:val="00FE037B"/>
    <w:rsid w:val="00FE0AAF"/>
    <w:rsid w:val="00FE0E89"/>
    <w:rsid w:val="00FE173C"/>
    <w:rsid w:val="00FE18A7"/>
    <w:rsid w:val="00FE2773"/>
    <w:rsid w:val="00FE3E78"/>
    <w:rsid w:val="00FE4088"/>
    <w:rsid w:val="00FE4138"/>
    <w:rsid w:val="00FE45A4"/>
    <w:rsid w:val="00FE482C"/>
    <w:rsid w:val="00FE484A"/>
    <w:rsid w:val="00FE4D08"/>
    <w:rsid w:val="00FE51C3"/>
    <w:rsid w:val="00FE58AC"/>
    <w:rsid w:val="00FE64C3"/>
    <w:rsid w:val="00FE64D9"/>
    <w:rsid w:val="00FE7157"/>
    <w:rsid w:val="00FE7410"/>
    <w:rsid w:val="00FE7B6B"/>
    <w:rsid w:val="00FF083E"/>
    <w:rsid w:val="00FF2159"/>
    <w:rsid w:val="00FF3F21"/>
    <w:rsid w:val="00FF4360"/>
    <w:rsid w:val="00FF44C0"/>
    <w:rsid w:val="00FF45E6"/>
    <w:rsid w:val="00FF4BCA"/>
    <w:rsid w:val="00FF4D21"/>
    <w:rsid w:val="00FF4E88"/>
    <w:rsid w:val="00FF5A13"/>
    <w:rsid w:val="00FF5D32"/>
    <w:rsid w:val="00FF64FD"/>
    <w:rsid w:val="00FF6C29"/>
    <w:rsid w:val="00FF6FDE"/>
    <w:rsid w:val="00FF7E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42369"/>
    <o:shapelayout v:ext="edit">
      <o:idmap v:ext="edit" data="1"/>
    </o:shapelayout>
  </w:shapeDefaults>
  <w:decimalSymbol w:val="."/>
  <w:listSeparator w:val=";"/>
  <w14:docId w14:val="19B139DD"/>
  <w15:docId w15:val="{E025AE13-21BB-4631-943A-C71F1A45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sz w:val="24"/>
        <w:szCs w:val="24"/>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71A"/>
    <w:pPr>
      <w:widowControl w:val="0"/>
      <w:autoSpaceDE w:val="0"/>
      <w:autoSpaceDN w:val="0"/>
      <w:adjustRightInd w:val="0"/>
      <w:spacing w:after="0" w:line="240" w:lineRule="auto"/>
    </w:pPr>
    <w:rPr>
      <w:rFonts w:eastAsia="Times New Roman" w:cs="Times New Roman"/>
      <w:sz w:val="20"/>
      <w:szCs w:val="20"/>
      <w:lang w:eastAsia="fr-CA"/>
    </w:rPr>
  </w:style>
  <w:style w:type="paragraph" w:styleId="Titre1">
    <w:name w:val="heading 1"/>
    <w:aliases w:val="1.Chapitre"/>
    <w:basedOn w:val="Normal"/>
    <w:next w:val="Normal"/>
    <w:link w:val="Titre1Car"/>
    <w:autoRedefine/>
    <w:qFormat/>
    <w:rsid w:val="00F86107"/>
    <w:pPr>
      <w:widowControl/>
      <w:autoSpaceDE/>
      <w:autoSpaceDN/>
      <w:adjustRightInd/>
      <w:spacing w:before="201" w:line="276" w:lineRule="auto"/>
      <w:ind w:right="77"/>
      <w:jc w:val="both"/>
      <w:outlineLvl w:val="0"/>
    </w:pPr>
    <w:rPr>
      <w:rFonts w:ascii="Verdana" w:eastAsiaTheme="minorHAnsi" w:hAnsi="Verdana"/>
      <w:b/>
      <w:color w:val="000000"/>
      <w:sz w:val="24"/>
      <w:szCs w:val="24"/>
      <w:lang w:eastAsia="en-US"/>
    </w:rPr>
  </w:style>
  <w:style w:type="paragraph" w:styleId="Titre2">
    <w:name w:val="heading 2"/>
    <w:basedOn w:val="Normal"/>
    <w:next w:val="Normal"/>
    <w:link w:val="Titre2Car"/>
    <w:qFormat/>
    <w:rsid w:val="00474709"/>
    <w:pPr>
      <w:keepNext/>
      <w:widowControl/>
      <w:autoSpaceDE/>
      <w:autoSpaceDN/>
      <w:adjustRightInd/>
      <w:spacing w:before="240" w:after="60"/>
      <w:outlineLvl w:val="1"/>
    </w:pPr>
    <w:rPr>
      <w:rFonts w:ascii="Arial" w:hAnsi="Arial" w:cs="Arial"/>
      <w:b/>
      <w:bCs/>
      <w:i/>
      <w:iCs/>
      <w:sz w:val="28"/>
      <w:szCs w:val="28"/>
      <w:lang w:eastAsia="fr-FR"/>
    </w:rPr>
  </w:style>
  <w:style w:type="paragraph" w:styleId="Titre3">
    <w:name w:val="heading 3"/>
    <w:basedOn w:val="Normal"/>
    <w:next w:val="Normal"/>
    <w:link w:val="Titre3Car"/>
    <w:qFormat/>
    <w:rsid w:val="00474709"/>
    <w:pPr>
      <w:keepNext/>
      <w:spacing w:before="240" w:after="60"/>
      <w:outlineLvl w:val="2"/>
    </w:pPr>
    <w:rPr>
      <w:rFonts w:ascii="Arial" w:hAnsi="Arial" w:cs="Arial"/>
      <w:b/>
      <w:bCs/>
      <w:sz w:val="26"/>
      <w:szCs w:val="26"/>
      <w:lang w:val="en-US"/>
    </w:rPr>
  </w:style>
  <w:style w:type="paragraph" w:styleId="Titre4">
    <w:name w:val="heading 4"/>
    <w:basedOn w:val="Normal"/>
    <w:next w:val="Normal"/>
    <w:link w:val="Titre4Car"/>
    <w:uiPriority w:val="9"/>
    <w:semiHidden/>
    <w:unhideWhenUsed/>
    <w:qFormat/>
    <w:rsid w:val="00474709"/>
    <w:pPr>
      <w:keepNext/>
      <w:keepLines/>
      <w:widowControl/>
      <w:autoSpaceDE/>
      <w:autoSpaceDN/>
      <w:adjustRightInd/>
      <w:spacing w:before="200"/>
      <w:ind w:left="709" w:hanging="709"/>
      <w:outlineLvl w:val="3"/>
    </w:pPr>
    <w:rPr>
      <w:rFonts w:asciiTheme="majorHAnsi" w:eastAsiaTheme="majorEastAsia" w:hAnsiTheme="majorHAnsi" w:cstheme="majorBidi"/>
      <w:b/>
      <w:bCs/>
      <w:i/>
      <w:iCs/>
      <w:color w:val="5B9BD5" w:themeColor="accent1"/>
      <w:sz w:val="22"/>
      <w:szCs w:val="22"/>
      <w:lang w:eastAsia="en-US"/>
    </w:rPr>
  </w:style>
  <w:style w:type="paragraph" w:styleId="Titre6">
    <w:name w:val="heading 6"/>
    <w:basedOn w:val="Normal"/>
    <w:next w:val="Normal"/>
    <w:link w:val="Titre6Car"/>
    <w:uiPriority w:val="9"/>
    <w:semiHidden/>
    <w:unhideWhenUsed/>
    <w:qFormat/>
    <w:rsid w:val="00474709"/>
    <w:pPr>
      <w:keepNext/>
      <w:keepLines/>
      <w:widowControl/>
      <w:autoSpaceDE/>
      <w:autoSpaceDN/>
      <w:adjustRightInd/>
      <w:spacing w:before="200"/>
      <w:ind w:left="709" w:hanging="709"/>
      <w:outlineLvl w:val="5"/>
    </w:pPr>
    <w:rPr>
      <w:rFonts w:asciiTheme="majorHAnsi" w:eastAsiaTheme="majorEastAsia" w:hAnsiTheme="majorHAnsi" w:cstheme="majorBidi"/>
      <w:i/>
      <w:iCs/>
      <w:color w:val="1F4D78" w:themeColor="accent1" w:themeShade="7F"/>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Chapitre Car"/>
    <w:basedOn w:val="Policepardfaut"/>
    <w:link w:val="Titre1"/>
    <w:rsid w:val="00F86107"/>
    <w:rPr>
      <w:rFonts w:ascii="Verdana" w:hAnsi="Verdana" w:cs="Times New Roman"/>
      <w:b/>
      <w:color w:val="000000"/>
    </w:rPr>
  </w:style>
  <w:style w:type="character" w:customStyle="1" w:styleId="Titre2Car">
    <w:name w:val="Titre 2 Car"/>
    <w:basedOn w:val="Policepardfaut"/>
    <w:link w:val="Titre2"/>
    <w:rsid w:val="00474709"/>
    <w:rPr>
      <w:rFonts w:ascii="Arial" w:eastAsia="Times New Roman" w:hAnsi="Arial"/>
      <w:b/>
      <w:bCs/>
      <w:i/>
      <w:iCs/>
      <w:sz w:val="28"/>
      <w:szCs w:val="28"/>
      <w:lang w:eastAsia="fr-FR"/>
    </w:rPr>
  </w:style>
  <w:style w:type="character" w:customStyle="1" w:styleId="Titre3Car">
    <w:name w:val="Titre 3 Car"/>
    <w:basedOn w:val="Policepardfaut"/>
    <w:link w:val="Titre3"/>
    <w:rsid w:val="00474709"/>
    <w:rPr>
      <w:rFonts w:ascii="Arial" w:eastAsia="Times New Roman" w:hAnsi="Arial"/>
      <w:b/>
      <w:bCs/>
      <w:sz w:val="26"/>
      <w:szCs w:val="26"/>
      <w:lang w:val="en-US" w:eastAsia="fr-CA"/>
    </w:rPr>
  </w:style>
  <w:style w:type="character" w:customStyle="1" w:styleId="Titre4Car">
    <w:name w:val="Titre 4 Car"/>
    <w:basedOn w:val="Policepardfaut"/>
    <w:link w:val="Titre4"/>
    <w:uiPriority w:val="9"/>
    <w:semiHidden/>
    <w:rsid w:val="00474709"/>
    <w:rPr>
      <w:rFonts w:asciiTheme="majorHAnsi" w:eastAsiaTheme="majorEastAsia" w:hAnsiTheme="majorHAnsi" w:cstheme="majorBidi"/>
      <w:b/>
      <w:bCs/>
      <w:i/>
      <w:iCs/>
      <w:color w:val="5B9BD5" w:themeColor="accent1"/>
      <w:sz w:val="22"/>
      <w:szCs w:val="22"/>
    </w:rPr>
  </w:style>
  <w:style w:type="character" w:customStyle="1" w:styleId="Titre6Car">
    <w:name w:val="Titre 6 Car"/>
    <w:basedOn w:val="Policepardfaut"/>
    <w:link w:val="Titre6"/>
    <w:uiPriority w:val="9"/>
    <w:semiHidden/>
    <w:rsid w:val="00474709"/>
    <w:rPr>
      <w:rFonts w:asciiTheme="majorHAnsi" w:eastAsiaTheme="majorEastAsia" w:hAnsiTheme="majorHAnsi" w:cstheme="majorBidi"/>
      <w:i/>
      <w:iCs/>
      <w:color w:val="1F4D78" w:themeColor="accent1" w:themeShade="7F"/>
      <w:sz w:val="22"/>
      <w:szCs w:val="22"/>
    </w:rPr>
  </w:style>
  <w:style w:type="paragraph" w:styleId="Titre">
    <w:name w:val="Title"/>
    <w:basedOn w:val="Normal"/>
    <w:link w:val="TitreCar"/>
    <w:qFormat/>
    <w:rsid w:val="00474709"/>
    <w:pPr>
      <w:widowControl/>
      <w:autoSpaceDE/>
      <w:autoSpaceDN/>
      <w:adjustRightInd/>
      <w:jc w:val="center"/>
    </w:pPr>
    <w:rPr>
      <w:b/>
      <w:sz w:val="22"/>
      <w:lang w:eastAsia="fr-FR"/>
    </w:rPr>
  </w:style>
  <w:style w:type="character" w:customStyle="1" w:styleId="TitreCar">
    <w:name w:val="Titre Car"/>
    <w:basedOn w:val="Policepardfaut"/>
    <w:link w:val="Titre"/>
    <w:rsid w:val="00474709"/>
    <w:rPr>
      <w:rFonts w:eastAsia="Times New Roman" w:cs="Times New Roman"/>
      <w:b/>
      <w:sz w:val="22"/>
      <w:szCs w:val="20"/>
      <w:lang w:eastAsia="fr-FR"/>
    </w:rPr>
  </w:style>
  <w:style w:type="paragraph" w:styleId="Paragraphedeliste">
    <w:name w:val="List Paragraph"/>
    <w:basedOn w:val="Normal"/>
    <w:uiPriority w:val="34"/>
    <w:qFormat/>
    <w:rsid w:val="00474709"/>
    <w:pPr>
      <w:ind w:left="708"/>
    </w:pPr>
  </w:style>
  <w:style w:type="paragraph" w:styleId="En-tte">
    <w:name w:val="header"/>
    <w:basedOn w:val="Normal"/>
    <w:link w:val="En-tteCar"/>
    <w:unhideWhenUsed/>
    <w:rsid w:val="00474709"/>
    <w:pPr>
      <w:widowControl/>
      <w:tabs>
        <w:tab w:val="center" w:pos="4320"/>
        <w:tab w:val="right" w:pos="8640"/>
      </w:tabs>
      <w:autoSpaceDE/>
      <w:autoSpaceDN/>
      <w:adjustRightInd/>
      <w:ind w:left="709" w:hanging="709"/>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474709"/>
    <w:rPr>
      <w:rFonts w:asciiTheme="minorHAnsi" w:hAnsiTheme="minorHAnsi" w:cstheme="minorBidi"/>
      <w:sz w:val="22"/>
      <w:szCs w:val="22"/>
    </w:rPr>
  </w:style>
  <w:style w:type="paragraph" w:styleId="Retraitcorpsdetexte2">
    <w:name w:val="Body Text Indent 2"/>
    <w:basedOn w:val="Normal"/>
    <w:link w:val="Retraitcorpsdetexte2Car"/>
    <w:semiHidden/>
    <w:rsid w:val="00474709"/>
    <w:pPr>
      <w:widowControl/>
      <w:autoSpaceDE/>
      <w:autoSpaceDN/>
      <w:adjustRightInd/>
      <w:ind w:left="540"/>
      <w:jc w:val="both"/>
    </w:pPr>
    <w:rPr>
      <w:sz w:val="24"/>
      <w:lang w:eastAsia="fr-FR"/>
    </w:rPr>
  </w:style>
  <w:style w:type="character" w:customStyle="1" w:styleId="Retraitcorpsdetexte2Car">
    <w:name w:val="Retrait corps de texte 2 Car"/>
    <w:basedOn w:val="Policepardfaut"/>
    <w:link w:val="Retraitcorpsdetexte2"/>
    <w:semiHidden/>
    <w:rsid w:val="00474709"/>
    <w:rPr>
      <w:rFonts w:eastAsia="Times New Roman" w:cs="Times New Roman"/>
      <w:szCs w:val="20"/>
      <w:lang w:eastAsia="fr-FR"/>
    </w:rPr>
  </w:style>
  <w:style w:type="paragraph" w:styleId="Corpsdetexte">
    <w:name w:val="Body Text"/>
    <w:basedOn w:val="Normal"/>
    <w:link w:val="CorpsdetexteCar"/>
    <w:uiPriority w:val="99"/>
    <w:unhideWhenUsed/>
    <w:qFormat/>
    <w:rsid w:val="00474709"/>
    <w:pPr>
      <w:widowControl/>
      <w:autoSpaceDE/>
      <w:autoSpaceDN/>
      <w:adjustRightInd/>
      <w:spacing w:after="120"/>
      <w:ind w:left="709" w:hanging="709"/>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rsid w:val="00474709"/>
    <w:rPr>
      <w:rFonts w:asciiTheme="minorHAnsi" w:hAnsiTheme="minorHAnsi" w:cstheme="minorBidi"/>
      <w:sz w:val="22"/>
      <w:szCs w:val="22"/>
    </w:rPr>
  </w:style>
  <w:style w:type="paragraph" w:customStyle="1" w:styleId="Titredetableau">
    <w:name w:val="Titre de tableau"/>
    <w:basedOn w:val="Normal"/>
    <w:rsid w:val="00474709"/>
    <w:pPr>
      <w:widowControl/>
      <w:suppressLineNumbers/>
      <w:suppressAutoHyphens/>
      <w:autoSpaceDE/>
      <w:autoSpaceDN/>
      <w:adjustRightInd/>
      <w:jc w:val="center"/>
    </w:pPr>
    <w:rPr>
      <w:b/>
      <w:bCs/>
      <w:sz w:val="24"/>
      <w:szCs w:val="24"/>
      <w:lang w:eastAsia="ar-SA"/>
    </w:rPr>
  </w:style>
  <w:style w:type="paragraph" w:styleId="NormalWeb">
    <w:name w:val="Normal (Web)"/>
    <w:basedOn w:val="Normal"/>
    <w:uiPriority w:val="99"/>
    <w:unhideWhenUsed/>
    <w:rsid w:val="00474709"/>
    <w:pPr>
      <w:widowControl/>
      <w:autoSpaceDE/>
      <w:autoSpaceDN/>
      <w:adjustRightInd/>
      <w:spacing w:before="100" w:beforeAutospacing="1" w:after="100" w:afterAutospacing="1"/>
    </w:pPr>
    <w:rPr>
      <w:sz w:val="24"/>
      <w:szCs w:val="24"/>
    </w:rPr>
  </w:style>
  <w:style w:type="paragraph" w:customStyle="1" w:styleId="Texte">
    <w:name w:val="Texte"/>
    <w:rsid w:val="00474709"/>
    <w:pPr>
      <w:spacing w:after="0" w:line="240" w:lineRule="atLeast"/>
      <w:jc w:val="both"/>
    </w:pPr>
    <w:rPr>
      <w:rFonts w:eastAsia="Times New Roman" w:cs="Times New Roman"/>
      <w:noProof/>
      <w:szCs w:val="20"/>
      <w:lang w:eastAsia="fr-CA"/>
    </w:rPr>
  </w:style>
  <w:style w:type="paragraph" w:styleId="Corpsdetexte2">
    <w:name w:val="Body Text 2"/>
    <w:basedOn w:val="Normal"/>
    <w:link w:val="Corpsdetexte2Car"/>
    <w:rsid w:val="00474709"/>
    <w:pPr>
      <w:widowControl/>
      <w:autoSpaceDE/>
      <w:autoSpaceDN/>
      <w:adjustRightInd/>
      <w:spacing w:after="120" w:line="480" w:lineRule="auto"/>
    </w:pPr>
    <w:rPr>
      <w:rFonts w:ascii="Arial" w:hAnsi="Arial"/>
      <w:sz w:val="24"/>
    </w:rPr>
  </w:style>
  <w:style w:type="character" w:customStyle="1" w:styleId="Corpsdetexte2Car">
    <w:name w:val="Corps de texte 2 Car"/>
    <w:basedOn w:val="Policepardfaut"/>
    <w:link w:val="Corpsdetexte2"/>
    <w:rsid w:val="00474709"/>
    <w:rPr>
      <w:rFonts w:ascii="Arial" w:eastAsia="Times New Roman" w:hAnsi="Arial" w:cs="Times New Roman"/>
      <w:szCs w:val="20"/>
      <w:lang w:eastAsia="fr-CA"/>
    </w:rPr>
  </w:style>
  <w:style w:type="paragraph" w:customStyle="1" w:styleId="Default">
    <w:name w:val="Default"/>
    <w:rsid w:val="00474709"/>
    <w:pPr>
      <w:autoSpaceDE w:val="0"/>
      <w:autoSpaceDN w:val="0"/>
      <w:adjustRightInd w:val="0"/>
      <w:spacing w:after="0" w:line="240" w:lineRule="auto"/>
    </w:pPr>
    <w:rPr>
      <w:rFonts w:ascii="Arial Narrow" w:hAnsi="Arial Narrow" w:cs="Arial Narrow"/>
      <w:color w:val="000000"/>
    </w:rPr>
  </w:style>
  <w:style w:type="paragraph" w:styleId="Textedebulles">
    <w:name w:val="Balloon Text"/>
    <w:basedOn w:val="Normal"/>
    <w:link w:val="TextedebullesCar"/>
    <w:uiPriority w:val="99"/>
    <w:semiHidden/>
    <w:unhideWhenUsed/>
    <w:rsid w:val="004747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4709"/>
    <w:rPr>
      <w:rFonts w:ascii="Segoe UI" w:eastAsia="Times New Roman" w:hAnsi="Segoe UI" w:cs="Segoe UI"/>
      <w:sz w:val="18"/>
      <w:szCs w:val="18"/>
      <w:lang w:eastAsia="fr-CA"/>
    </w:rPr>
  </w:style>
  <w:style w:type="table" w:styleId="Grilledutableau">
    <w:name w:val="Table Grid"/>
    <w:basedOn w:val="TableauNormal"/>
    <w:rsid w:val="0047470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474709"/>
    <w:rPr>
      <w:i/>
      <w:iCs/>
    </w:rPr>
  </w:style>
  <w:style w:type="paragraph" w:styleId="Pieddepage">
    <w:name w:val="footer"/>
    <w:basedOn w:val="Normal"/>
    <w:link w:val="PieddepageCar"/>
    <w:unhideWhenUsed/>
    <w:rsid w:val="00474709"/>
    <w:pPr>
      <w:tabs>
        <w:tab w:val="center" w:pos="4320"/>
        <w:tab w:val="right" w:pos="8640"/>
      </w:tabs>
    </w:pPr>
  </w:style>
  <w:style w:type="character" w:customStyle="1" w:styleId="PieddepageCar">
    <w:name w:val="Pied de page Car"/>
    <w:basedOn w:val="Policepardfaut"/>
    <w:link w:val="Pieddepage"/>
    <w:uiPriority w:val="99"/>
    <w:rsid w:val="00474709"/>
    <w:rPr>
      <w:rFonts w:eastAsia="Times New Roman" w:cs="Times New Roman"/>
      <w:sz w:val="20"/>
      <w:szCs w:val="20"/>
      <w:lang w:eastAsia="fr-CA"/>
    </w:rPr>
  </w:style>
  <w:style w:type="character" w:styleId="Lienhypertexte">
    <w:name w:val="Hyperlink"/>
    <w:basedOn w:val="Policepardfaut"/>
    <w:uiPriority w:val="99"/>
    <w:unhideWhenUsed/>
    <w:rsid w:val="00474709"/>
    <w:rPr>
      <w:color w:val="0000FF"/>
      <w:u w:val="single"/>
    </w:rPr>
  </w:style>
  <w:style w:type="paragraph" w:styleId="Sansinterligne">
    <w:name w:val="No Spacing"/>
    <w:uiPriority w:val="1"/>
    <w:qFormat/>
    <w:rsid w:val="00474709"/>
    <w:pPr>
      <w:spacing w:after="0" w:line="240" w:lineRule="auto"/>
    </w:pPr>
    <w:rPr>
      <w:rFonts w:asciiTheme="minorHAnsi" w:hAnsiTheme="minorHAnsi" w:cstheme="minorBidi"/>
      <w:sz w:val="22"/>
      <w:szCs w:val="22"/>
    </w:rPr>
  </w:style>
  <w:style w:type="paragraph" w:styleId="Textebrut">
    <w:name w:val="Plain Text"/>
    <w:basedOn w:val="Normal"/>
    <w:link w:val="TextebrutCar"/>
    <w:uiPriority w:val="99"/>
    <w:unhideWhenUsed/>
    <w:rsid w:val="00474709"/>
    <w:pPr>
      <w:widowControl/>
      <w:autoSpaceDE/>
      <w:autoSpaceDN/>
      <w:adjustRightInd/>
    </w:pPr>
    <w:rPr>
      <w:rFonts w:ascii="Arial" w:eastAsiaTheme="minorHAnsi" w:hAnsi="Arial" w:cs="Arial"/>
    </w:rPr>
  </w:style>
  <w:style w:type="character" w:customStyle="1" w:styleId="TextebrutCar">
    <w:name w:val="Texte brut Car"/>
    <w:basedOn w:val="Policepardfaut"/>
    <w:link w:val="Textebrut"/>
    <w:uiPriority w:val="99"/>
    <w:rsid w:val="00474709"/>
    <w:rPr>
      <w:rFonts w:ascii="Arial" w:hAnsi="Arial"/>
      <w:sz w:val="20"/>
      <w:szCs w:val="20"/>
      <w:lang w:eastAsia="fr-CA"/>
    </w:rPr>
  </w:style>
  <w:style w:type="paragraph" w:customStyle="1" w:styleId="Index">
    <w:name w:val="Index"/>
    <w:basedOn w:val="Normal"/>
    <w:rsid w:val="00474709"/>
    <w:pPr>
      <w:widowControl/>
      <w:suppressLineNumbers/>
      <w:suppressAutoHyphens/>
      <w:autoSpaceDE/>
      <w:autoSpaceDN/>
      <w:adjustRightInd/>
    </w:pPr>
    <w:rPr>
      <w:rFonts w:cs="Tahoma"/>
      <w:sz w:val="24"/>
      <w:szCs w:val="24"/>
      <w:lang w:eastAsia="ar-SA"/>
    </w:rPr>
  </w:style>
  <w:style w:type="paragraph" w:styleId="Citation">
    <w:name w:val="Quote"/>
    <w:basedOn w:val="Normal"/>
    <w:link w:val="CitationCar"/>
    <w:qFormat/>
    <w:rsid w:val="00474709"/>
    <w:pPr>
      <w:widowControl/>
      <w:autoSpaceDE/>
      <w:autoSpaceDN/>
      <w:adjustRightInd/>
      <w:spacing w:after="120"/>
      <w:ind w:left="720" w:right="1584"/>
      <w:jc w:val="both"/>
    </w:pPr>
    <w:rPr>
      <w:rFonts w:ascii="Arial" w:hAnsi="Arial"/>
      <w:i/>
      <w:iCs/>
      <w:color w:val="54433C"/>
      <w:spacing w:val="6"/>
      <w:lang w:val="fr-FR" w:eastAsia="en-US"/>
    </w:rPr>
  </w:style>
  <w:style w:type="character" w:customStyle="1" w:styleId="CitationCar">
    <w:name w:val="Citation Car"/>
    <w:basedOn w:val="Policepardfaut"/>
    <w:link w:val="Citation"/>
    <w:rsid w:val="00474709"/>
    <w:rPr>
      <w:rFonts w:ascii="Arial" w:eastAsia="Times New Roman" w:hAnsi="Arial" w:cs="Times New Roman"/>
      <w:i/>
      <w:iCs/>
      <w:color w:val="54433C"/>
      <w:spacing w:val="6"/>
      <w:sz w:val="20"/>
      <w:szCs w:val="20"/>
      <w:lang w:val="fr-FR"/>
    </w:rPr>
  </w:style>
  <w:style w:type="paragraph" w:styleId="Liste">
    <w:name w:val="List"/>
    <w:basedOn w:val="Corpsdetexte"/>
    <w:semiHidden/>
    <w:unhideWhenUsed/>
    <w:rsid w:val="00474709"/>
    <w:pPr>
      <w:suppressAutoHyphens/>
      <w:spacing w:after="0"/>
      <w:ind w:left="0" w:firstLine="0"/>
      <w:jc w:val="both"/>
    </w:pPr>
    <w:rPr>
      <w:rFonts w:ascii="Times New Roman" w:eastAsia="Times New Roman" w:hAnsi="Times New Roman" w:cs="Tahoma"/>
      <w:sz w:val="24"/>
      <w:szCs w:val="20"/>
      <w:lang w:eastAsia="ar-SA"/>
    </w:rPr>
  </w:style>
  <w:style w:type="paragraph" w:customStyle="1" w:styleId="Standard">
    <w:name w:val="Standard"/>
    <w:rsid w:val="00E12265"/>
    <w:pPr>
      <w:suppressAutoHyphens/>
      <w:autoSpaceDN w:val="0"/>
      <w:spacing w:after="0" w:line="240" w:lineRule="auto"/>
      <w:textAlignment w:val="baseline"/>
    </w:pPr>
    <w:rPr>
      <w:rFonts w:ascii="Liberation Serif" w:eastAsia="SimSun" w:hAnsi="Liberation Serif"/>
      <w:kern w:val="3"/>
      <w:lang w:eastAsia="zh-CN" w:bidi="hi-IN"/>
    </w:rPr>
  </w:style>
  <w:style w:type="character" w:styleId="lev">
    <w:name w:val="Strong"/>
    <w:basedOn w:val="Policepardfaut"/>
    <w:uiPriority w:val="22"/>
    <w:qFormat/>
    <w:rsid w:val="004D1F31"/>
    <w:rPr>
      <w:b/>
      <w:bCs/>
    </w:rPr>
  </w:style>
  <w:style w:type="table" w:styleId="TableauGrille5Fonc">
    <w:name w:val="Grid Table 5 Dark"/>
    <w:basedOn w:val="TableauNormal"/>
    <w:uiPriority w:val="50"/>
    <w:rsid w:val="000C6D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3">
    <w:name w:val="Grid Table 5 Dark Accent 3"/>
    <w:basedOn w:val="TableauNormal"/>
    <w:uiPriority w:val="50"/>
    <w:rsid w:val="000C6D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itre11">
    <w:name w:val="Titre 11"/>
    <w:basedOn w:val="Normal"/>
    <w:uiPriority w:val="1"/>
    <w:qFormat/>
    <w:rsid w:val="00B56DF5"/>
    <w:pPr>
      <w:autoSpaceDE/>
      <w:autoSpaceDN/>
      <w:adjustRightInd/>
      <w:ind w:left="827" w:hanging="707"/>
      <w:outlineLvl w:val="1"/>
    </w:pPr>
    <w:rPr>
      <w:rFonts w:cstheme="minorBidi"/>
      <w:b/>
      <w:bCs/>
      <w:sz w:val="24"/>
      <w:szCs w:val="24"/>
      <w:lang w:val="en-US" w:eastAsia="en-US"/>
    </w:rPr>
  </w:style>
  <w:style w:type="table" w:styleId="TableauListe4">
    <w:name w:val="List Table 4"/>
    <w:basedOn w:val="TableauNormal"/>
    <w:uiPriority w:val="49"/>
    <w:rsid w:val="00B56DF5"/>
    <w:pPr>
      <w:widowControl w:val="0"/>
      <w:spacing w:after="0" w:line="240" w:lineRule="auto"/>
    </w:pPr>
    <w:rPr>
      <w:rFonts w:asciiTheme="minorHAnsi" w:hAnsiTheme="minorHAnsi" w:cstheme="minorBidi"/>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nonrsolue1">
    <w:name w:val="Mention non résolue1"/>
    <w:basedOn w:val="Policepardfaut"/>
    <w:uiPriority w:val="99"/>
    <w:semiHidden/>
    <w:unhideWhenUsed/>
    <w:rsid w:val="006E20BA"/>
    <w:rPr>
      <w:color w:val="605E5C"/>
      <w:shd w:val="clear" w:color="auto" w:fill="E1DFDD"/>
    </w:rPr>
  </w:style>
  <w:style w:type="paragraph" w:customStyle="1" w:styleId="paragraphe">
    <w:name w:val="paragraphe"/>
    <w:basedOn w:val="Normal"/>
    <w:link w:val="paragrapheCar"/>
    <w:rsid w:val="00602C07"/>
    <w:pPr>
      <w:widowControl/>
      <w:autoSpaceDE/>
      <w:autoSpaceDN/>
      <w:adjustRightInd/>
      <w:spacing w:before="240"/>
      <w:jc w:val="both"/>
    </w:pPr>
    <w:rPr>
      <w:rFonts w:ascii="Arial" w:hAnsi="Arial"/>
      <w:sz w:val="24"/>
      <w:lang w:val="x-none" w:eastAsia="fr-FR"/>
    </w:rPr>
  </w:style>
  <w:style w:type="character" w:customStyle="1" w:styleId="paragrapheCar">
    <w:name w:val="paragraphe Car"/>
    <w:link w:val="paragraphe"/>
    <w:rsid w:val="00602C07"/>
    <w:rPr>
      <w:rFonts w:ascii="Arial" w:eastAsia="Times New Roman" w:hAnsi="Arial" w:cs="Times New Roman"/>
      <w:szCs w:val="20"/>
      <w:lang w:val="x-none" w:eastAsia="fr-FR"/>
    </w:rPr>
  </w:style>
  <w:style w:type="character" w:customStyle="1" w:styleId="s3uucc">
    <w:name w:val="s3uucc"/>
    <w:basedOn w:val="Policepardfaut"/>
    <w:rsid w:val="00DC6ABE"/>
  </w:style>
  <w:style w:type="character" w:styleId="Mentionnonrsolue">
    <w:name w:val="Unresolved Mention"/>
    <w:basedOn w:val="Policepardfaut"/>
    <w:uiPriority w:val="99"/>
    <w:semiHidden/>
    <w:unhideWhenUsed/>
    <w:rsid w:val="00CB4408"/>
    <w:rPr>
      <w:color w:val="605E5C"/>
      <w:shd w:val="clear" w:color="auto" w:fill="E1DFDD"/>
    </w:rPr>
  </w:style>
  <w:style w:type="paragraph" w:customStyle="1" w:styleId="ListePuce">
    <w:name w:val="Liste Puce"/>
    <w:basedOn w:val="Normal"/>
    <w:link w:val="ListePuceCar"/>
    <w:rsid w:val="00BA449A"/>
    <w:pPr>
      <w:widowControl/>
      <w:numPr>
        <w:numId w:val="1"/>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basedOn w:val="Policepardfaut"/>
    <w:link w:val="ListePuce"/>
    <w:rsid w:val="00BA449A"/>
    <w:rPr>
      <w:rFonts w:ascii="Arial" w:eastAsia="Calibri" w:hAnsi="Arial"/>
      <w:sz w:val="22"/>
      <w:szCs w:val="22"/>
      <w:lang w:eastAsia="fr-FR"/>
    </w:rPr>
  </w:style>
  <w:style w:type="character" w:styleId="Appelnotedebasdep">
    <w:name w:val="footnote reference"/>
    <w:basedOn w:val="Policepardfaut"/>
    <w:uiPriority w:val="99"/>
    <w:semiHidden/>
    <w:rsid w:val="00BA449A"/>
    <w:rPr>
      <w:rFonts w:cs="Times New Roman"/>
    </w:rPr>
  </w:style>
  <w:style w:type="paragraph" w:styleId="Notedebasdepage">
    <w:name w:val="footnote text"/>
    <w:basedOn w:val="Normal"/>
    <w:link w:val="NotedebasdepageCar"/>
    <w:uiPriority w:val="99"/>
    <w:semiHidden/>
    <w:rsid w:val="00BA449A"/>
    <w:pPr>
      <w:autoSpaceDE/>
      <w:autoSpaceDN/>
      <w:adjustRightInd/>
    </w:pPr>
    <w:rPr>
      <w:rFonts w:ascii="Arial" w:hAnsi="Arial" w:cs="Arial"/>
      <w:snapToGrid w:val="0"/>
      <w:lang w:eastAsia="fr-FR"/>
    </w:rPr>
  </w:style>
  <w:style w:type="character" w:customStyle="1" w:styleId="NotedebasdepageCar">
    <w:name w:val="Note de bas de page Car"/>
    <w:basedOn w:val="Policepardfaut"/>
    <w:link w:val="Notedebasdepage"/>
    <w:uiPriority w:val="99"/>
    <w:semiHidden/>
    <w:rsid w:val="00BA449A"/>
    <w:rPr>
      <w:rFonts w:ascii="Arial" w:eastAsia="Times New Roman" w:hAnsi="Arial"/>
      <w:snapToGrid w:val="0"/>
      <w:sz w:val="20"/>
      <w:szCs w:val="20"/>
      <w:lang w:eastAsia="fr-FR"/>
    </w:rPr>
  </w:style>
  <w:style w:type="character" w:customStyle="1" w:styleId="texte-courant1">
    <w:name w:val="texte-courant1"/>
    <w:basedOn w:val="Policepardfaut"/>
    <w:rsid w:val="00B32703"/>
  </w:style>
  <w:style w:type="paragraph" w:customStyle="1" w:styleId="textes">
    <w:name w:val="textes"/>
    <w:basedOn w:val="Normal"/>
    <w:rsid w:val="00314C0C"/>
    <w:pPr>
      <w:widowControl/>
      <w:autoSpaceDE/>
      <w:autoSpaceDN/>
      <w:adjustRightInd/>
      <w:spacing w:before="100" w:beforeAutospacing="1" w:after="100" w:afterAutospacing="1"/>
    </w:pPr>
    <w:rPr>
      <w:rFonts w:ascii="Verdana" w:hAnsi="Verdana"/>
      <w:color w:val="333333"/>
      <w:sz w:val="18"/>
      <w:szCs w:val="18"/>
      <w:lang w:val="en-US" w:eastAsia="en-US"/>
    </w:rPr>
  </w:style>
  <w:style w:type="character" w:customStyle="1" w:styleId="textesvert1">
    <w:name w:val="textesvert1"/>
    <w:rsid w:val="00314C0C"/>
    <w:rPr>
      <w:rFonts w:ascii="Verdana" w:hAnsi="Verdana" w:hint="default"/>
      <w:b w:val="0"/>
      <w:bCs w:val="0"/>
      <w:i w:val="0"/>
      <w:iCs w:val="0"/>
      <w:color w:val="78A22F"/>
    </w:rPr>
  </w:style>
  <w:style w:type="paragraph" w:styleId="Retraitcorpsdetexte">
    <w:name w:val="Body Text Indent"/>
    <w:basedOn w:val="Normal"/>
    <w:link w:val="RetraitcorpsdetexteCar"/>
    <w:unhideWhenUsed/>
    <w:rsid w:val="000647D9"/>
    <w:pPr>
      <w:widowControl/>
      <w:autoSpaceDE/>
      <w:autoSpaceDN/>
      <w:adjustRightInd/>
      <w:spacing w:after="120" w:line="259"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rsid w:val="000647D9"/>
    <w:rPr>
      <w:rFonts w:asciiTheme="minorHAnsi" w:hAnsiTheme="minorHAnsi" w:cstheme="minorBidi"/>
      <w:sz w:val="22"/>
      <w:szCs w:val="22"/>
    </w:rPr>
  </w:style>
  <w:style w:type="character" w:customStyle="1" w:styleId="nbsp">
    <w:name w:val="nbsp"/>
    <w:basedOn w:val="Policepardfaut"/>
    <w:rsid w:val="00405D52"/>
  </w:style>
  <w:style w:type="paragraph" w:customStyle="1" w:styleId="Textbody">
    <w:name w:val="Text body"/>
    <w:basedOn w:val="Normal"/>
    <w:rsid w:val="0012206F"/>
    <w:pPr>
      <w:suppressAutoHyphens/>
      <w:autoSpaceDE/>
      <w:adjustRightInd/>
      <w:spacing w:after="120"/>
      <w:textAlignment w:val="baseline"/>
    </w:pPr>
    <w:rPr>
      <w:rFonts w:eastAsia="SimSun" w:cs="Arial"/>
      <w:kern w:val="3"/>
      <w:sz w:val="24"/>
      <w:szCs w:val="24"/>
      <w:lang w:eastAsia="zh-CN" w:bidi="hi-IN"/>
    </w:rPr>
  </w:style>
  <w:style w:type="character" w:customStyle="1" w:styleId="txt-color-1">
    <w:name w:val="txt-color-1"/>
    <w:basedOn w:val="Policepardfaut"/>
    <w:rsid w:val="00153D54"/>
  </w:style>
  <w:style w:type="character" w:styleId="Textedelespacerserv">
    <w:name w:val="Placeholder Text"/>
    <w:basedOn w:val="Policepardfaut"/>
    <w:uiPriority w:val="99"/>
    <w:semiHidden/>
    <w:rsid w:val="00A7271A"/>
    <w:rPr>
      <w:color w:val="808080"/>
    </w:rPr>
  </w:style>
  <w:style w:type="paragraph" w:customStyle="1" w:styleId="MRCPVniveau1">
    <w:name w:val="MRC PV niveau 1"/>
    <w:basedOn w:val="Normal"/>
    <w:rsid w:val="0043764D"/>
    <w:pPr>
      <w:widowControl/>
      <w:tabs>
        <w:tab w:val="left" w:pos="0"/>
        <w:tab w:val="left" w:pos="2880"/>
      </w:tabs>
      <w:autoSpaceDE/>
      <w:autoSpaceDN/>
      <w:adjustRightInd/>
      <w:spacing w:before="240" w:after="120"/>
      <w:ind w:left="-2160"/>
    </w:pPr>
    <w:rPr>
      <w:b/>
      <w:sz w:val="24"/>
      <w:lang w:eastAsia="fr-FR"/>
    </w:rPr>
  </w:style>
  <w:style w:type="table" w:styleId="TableauGrille4">
    <w:name w:val="Grid Table 4"/>
    <w:basedOn w:val="TableauNormal"/>
    <w:uiPriority w:val="49"/>
    <w:rsid w:val="006D2F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uces">
    <w:name w:val="List Bullet"/>
    <w:basedOn w:val="Normal"/>
    <w:rsid w:val="00B65C0C"/>
    <w:pPr>
      <w:widowControl/>
      <w:autoSpaceDE/>
      <w:autoSpaceDN/>
      <w:adjustRightInd/>
      <w:spacing w:after="60"/>
    </w:pPr>
    <w:rPr>
      <w:rFonts w:ascii="Arial Narrow" w:eastAsia="Time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3931">
      <w:bodyDiv w:val="1"/>
      <w:marLeft w:val="0"/>
      <w:marRight w:val="0"/>
      <w:marTop w:val="0"/>
      <w:marBottom w:val="0"/>
      <w:divBdr>
        <w:top w:val="none" w:sz="0" w:space="0" w:color="auto"/>
        <w:left w:val="none" w:sz="0" w:space="0" w:color="auto"/>
        <w:bottom w:val="none" w:sz="0" w:space="0" w:color="auto"/>
        <w:right w:val="none" w:sz="0" w:space="0" w:color="auto"/>
      </w:divBdr>
    </w:div>
    <w:div w:id="30501860">
      <w:bodyDiv w:val="1"/>
      <w:marLeft w:val="0"/>
      <w:marRight w:val="0"/>
      <w:marTop w:val="0"/>
      <w:marBottom w:val="0"/>
      <w:divBdr>
        <w:top w:val="none" w:sz="0" w:space="0" w:color="auto"/>
        <w:left w:val="none" w:sz="0" w:space="0" w:color="auto"/>
        <w:bottom w:val="none" w:sz="0" w:space="0" w:color="auto"/>
        <w:right w:val="none" w:sz="0" w:space="0" w:color="auto"/>
      </w:divBdr>
    </w:div>
    <w:div w:id="33190273">
      <w:bodyDiv w:val="1"/>
      <w:marLeft w:val="0"/>
      <w:marRight w:val="0"/>
      <w:marTop w:val="0"/>
      <w:marBottom w:val="0"/>
      <w:divBdr>
        <w:top w:val="none" w:sz="0" w:space="0" w:color="auto"/>
        <w:left w:val="none" w:sz="0" w:space="0" w:color="auto"/>
        <w:bottom w:val="none" w:sz="0" w:space="0" w:color="auto"/>
        <w:right w:val="none" w:sz="0" w:space="0" w:color="auto"/>
      </w:divBdr>
    </w:div>
    <w:div w:id="34737639">
      <w:bodyDiv w:val="1"/>
      <w:marLeft w:val="0"/>
      <w:marRight w:val="0"/>
      <w:marTop w:val="0"/>
      <w:marBottom w:val="0"/>
      <w:divBdr>
        <w:top w:val="none" w:sz="0" w:space="0" w:color="auto"/>
        <w:left w:val="none" w:sz="0" w:space="0" w:color="auto"/>
        <w:bottom w:val="none" w:sz="0" w:space="0" w:color="auto"/>
        <w:right w:val="none" w:sz="0" w:space="0" w:color="auto"/>
      </w:divBdr>
    </w:div>
    <w:div w:id="72745398">
      <w:bodyDiv w:val="1"/>
      <w:marLeft w:val="0"/>
      <w:marRight w:val="0"/>
      <w:marTop w:val="0"/>
      <w:marBottom w:val="0"/>
      <w:divBdr>
        <w:top w:val="none" w:sz="0" w:space="0" w:color="auto"/>
        <w:left w:val="none" w:sz="0" w:space="0" w:color="auto"/>
        <w:bottom w:val="none" w:sz="0" w:space="0" w:color="auto"/>
        <w:right w:val="none" w:sz="0" w:space="0" w:color="auto"/>
      </w:divBdr>
    </w:div>
    <w:div w:id="90930409">
      <w:bodyDiv w:val="1"/>
      <w:marLeft w:val="0"/>
      <w:marRight w:val="0"/>
      <w:marTop w:val="0"/>
      <w:marBottom w:val="0"/>
      <w:divBdr>
        <w:top w:val="none" w:sz="0" w:space="0" w:color="auto"/>
        <w:left w:val="none" w:sz="0" w:space="0" w:color="auto"/>
        <w:bottom w:val="none" w:sz="0" w:space="0" w:color="auto"/>
        <w:right w:val="none" w:sz="0" w:space="0" w:color="auto"/>
      </w:divBdr>
    </w:div>
    <w:div w:id="114062297">
      <w:bodyDiv w:val="1"/>
      <w:marLeft w:val="0"/>
      <w:marRight w:val="0"/>
      <w:marTop w:val="0"/>
      <w:marBottom w:val="0"/>
      <w:divBdr>
        <w:top w:val="none" w:sz="0" w:space="0" w:color="auto"/>
        <w:left w:val="none" w:sz="0" w:space="0" w:color="auto"/>
        <w:bottom w:val="none" w:sz="0" w:space="0" w:color="auto"/>
        <w:right w:val="none" w:sz="0" w:space="0" w:color="auto"/>
      </w:divBdr>
    </w:div>
    <w:div w:id="119226594">
      <w:bodyDiv w:val="1"/>
      <w:marLeft w:val="0"/>
      <w:marRight w:val="0"/>
      <w:marTop w:val="0"/>
      <w:marBottom w:val="0"/>
      <w:divBdr>
        <w:top w:val="none" w:sz="0" w:space="0" w:color="auto"/>
        <w:left w:val="none" w:sz="0" w:space="0" w:color="auto"/>
        <w:bottom w:val="none" w:sz="0" w:space="0" w:color="auto"/>
        <w:right w:val="none" w:sz="0" w:space="0" w:color="auto"/>
      </w:divBdr>
    </w:div>
    <w:div w:id="144783336">
      <w:bodyDiv w:val="1"/>
      <w:marLeft w:val="0"/>
      <w:marRight w:val="0"/>
      <w:marTop w:val="0"/>
      <w:marBottom w:val="0"/>
      <w:divBdr>
        <w:top w:val="none" w:sz="0" w:space="0" w:color="auto"/>
        <w:left w:val="none" w:sz="0" w:space="0" w:color="auto"/>
        <w:bottom w:val="none" w:sz="0" w:space="0" w:color="auto"/>
        <w:right w:val="none" w:sz="0" w:space="0" w:color="auto"/>
      </w:divBdr>
    </w:div>
    <w:div w:id="147283797">
      <w:bodyDiv w:val="1"/>
      <w:marLeft w:val="0"/>
      <w:marRight w:val="0"/>
      <w:marTop w:val="0"/>
      <w:marBottom w:val="0"/>
      <w:divBdr>
        <w:top w:val="none" w:sz="0" w:space="0" w:color="auto"/>
        <w:left w:val="none" w:sz="0" w:space="0" w:color="auto"/>
        <w:bottom w:val="none" w:sz="0" w:space="0" w:color="auto"/>
        <w:right w:val="none" w:sz="0" w:space="0" w:color="auto"/>
      </w:divBdr>
    </w:div>
    <w:div w:id="147944521">
      <w:bodyDiv w:val="1"/>
      <w:marLeft w:val="0"/>
      <w:marRight w:val="0"/>
      <w:marTop w:val="0"/>
      <w:marBottom w:val="0"/>
      <w:divBdr>
        <w:top w:val="none" w:sz="0" w:space="0" w:color="auto"/>
        <w:left w:val="none" w:sz="0" w:space="0" w:color="auto"/>
        <w:bottom w:val="none" w:sz="0" w:space="0" w:color="auto"/>
        <w:right w:val="none" w:sz="0" w:space="0" w:color="auto"/>
      </w:divBdr>
    </w:div>
    <w:div w:id="185599846">
      <w:bodyDiv w:val="1"/>
      <w:marLeft w:val="0"/>
      <w:marRight w:val="0"/>
      <w:marTop w:val="0"/>
      <w:marBottom w:val="0"/>
      <w:divBdr>
        <w:top w:val="none" w:sz="0" w:space="0" w:color="auto"/>
        <w:left w:val="none" w:sz="0" w:space="0" w:color="auto"/>
        <w:bottom w:val="none" w:sz="0" w:space="0" w:color="auto"/>
        <w:right w:val="none" w:sz="0" w:space="0" w:color="auto"/>
      </w:divBdr>
    </w:div>
    <w:div w:id="190463185">
      <w:bodyDiv w:val="1"/>
      <w:marLeft w:val="0"/>
      <w:marRight w:val="0"/>
      <w:marTop w:val="0"/>
      <w:marBottom w:val="0"/>
      <w:divBdr>
        <w:top w:val="none" w:sz="0" w:space="0" w:color="auto"/>
        <w:left w:val="none" w:sz="0" w:space="0" w:color="auto"/>
        <w:bottom w:val="none" w:sz="0" w:space="0" w:color="auto"/>
        <w:right w:val="none" w:sz="0" w:space="0" w:color="auto"/>
      </w:divBdr>
    </w:div>
    <w:div w:id="197090794">
      <w:bodyDiv w:val="1"/>
      <w:marLeft w:val="0"/>
      <w:marRight w:val="0"/>
      <w:marTop w:val="0"/>
      <w:marBottom w:val="0"/>
      <w:divBdr>
        <w:top w:val="none" w:sz="0" w:space="0" w:color="auto"/>
        <w:left w:val="none" w:sz="0" w:space="0" w:color="auto"/>
        <w:bottom w:val="none" w:sz="0" w:space="0" w:color="auto"/>
        <w:right w:val="none" w:sz="0" w:space="0" w:color="auto"/>
      </w:divBdr>
    </w:div>
    <w:div w:id="200748965">
      <w:bodyDiv w:val="1"/>
      <w:marLeft w:val="0"/>
      <w:marRight w:val="0"/>
      <w:marTop w:val="0"/>
      <w:marBottom w:val="0"/>
      <w:divBdr>
        <w:top w:val="none" w:sz="0" w:space="0" w:color="auto"/>
        <w:left w:val="none" w:sz="0" w:space="0" w:color="auto"/>
        <w:bottom w:val="none" w:sz="0" w:space="0" w:color="auto"/>
        <w:right w:val="none" w:sz="0" w:space="0" w:color="auto"/>
      </w:divBdr>
    </w:div>
    <w:div w:id="205407898">
      <w:bodyDiv w:val="1"/>
      <w:marLeft w:val="0"/>
      <w:marRight w:val="0"/>
      <w:marTop w:val="0"/>
      <w:marBottom w:val="0"/>
      <w:divBdr>
        <w:top w:val="none" w:sz="0" w:space="0" w:color="auto"/>
        <w:left w:val="none" w:sz="0" w:space="0" w:color="auto"/>
        <w:bottom w:val="none" w:sz="0" w:space="0" w:color="auto"/>
        <w:right w:val="none" w:sz="0" w:space="0" w:color="auto"/>
      </w:divBdr>
    </w:div>
    <w:div w:id="214702775">
      <w:bodyDiv w:val="1"/>
      <w:marLeft w:val="0"/>
      <w:marRight w:val="0"/>
      <w:marTop w:val="0"/>
      <w:marBottom w:val="0"/>
      <w:divBdr>
        <w:top w:val="none" w:sz="0" w:space="0" w:color="auto"/>
        <w:left w:val="none" w:sz="0" w:space="0" w:color="auto"/>
        <w:bottom w:val="none" w:sz="0" w:space="0" w:color="auto"/>
        <w:right w:val="none" w:sz="0" w:space="0" w:color="auto"/>
      </w:divBdr>
    </w:div>
    <w:div w:id="215745677">
      <w:bodyDiv w:val="1"/>
      <w:marLeft w:val="0"/>
      <w:marRight w:val="0"/>
      <w:marTop w:val="0"/>
      <w:marBottom w:val="0"/>
      <w:divBdr>
        <w:top w:val="none" w:sz="0" w:space="0" w:color="auto"/>
        <w:left w:val="none" w:sz="0" w:space="0" w:color="auto"/>
        <w:bottom w:val="none" w:sz="0" w:space="0" w:color="auto"/>
        <w:right w:val="none" w:sz="0" w:space="0" w:color="auto"/>
      </w:divBdr>
    </w:div>
    <w:div w:id="245503811">
      <w:bodyDiv w:val="1"/>
      <w:marLeft w:val="0"/>
      <w:marRight w:val="0"/>
      <w:marTop w:val="0"/>
      <w:marBottom w:val="0"/>
      <w:divBdr>
        <w:top w:val="none" w:sz="0" w:space="0" w:color="auto"/>
        <w:left w:val="none" w:sz="0" w:space="0" w:color="auto"/>
        <w:bottom w:val="none" w:sz="0" w:space="0" w:color="auto"/>
        <w:right w:val="none" w:sz="0" w:space="0" w:color="auto"/>
      </w:divBdr>
    </w:div>
    <w:div w:id="247732481">
      <w:bodyDiv w:val="1"/>
      <w:marLeft w:val="0"/>
      <w:marRight w:val="0"/>
      <w:marTop w:val="0"/>
      <w:marBottom w:val="0"/>
      <w:divBdr>
        <w:top w:val="none" w:sz="0" w:space="0" w:color="auto"/>
        <w:left w:val="none" w:sz="0" w:space="0" w:color="auto"/>
        <w:bottom w:val="none" w:sz="0" w:space="0" w:color="auto"/>
        <w:right w:val="none" w:sz="0" w:space="0" w:color="auto"/>
      </w:divBdr>
    </w:div>
    <w:div w:id="252325917">
      <w:bodyDiv w:val="1"/>
      <w:marLeft w:val="0"/>
      <w:marRight w:val="0"/>
      <w:marTop w:val="0"/>
      <w:marBottom w:val="0"/>
      <w:divBdr>
        <w:top w:val="none" w:sz="0" w:space="0" w:color="auto"/>
        <w:left w:val="none" w:sz="0" w:space="0" w:color="auto"/>
        <w:bottom w:val="none" w:sz="0" w:space="0" w:color="auto"/>
        <w:right w:val="none" w:sz="0" w:space="0" w:color="auto"/>
      </w:divBdr>
    </w:div>
    <w:div w:id="260070223">
      <w:bodyDiv w:val="1"/>
      <w:marLeft w:val="0"/>
      <w:marRight w:val="0"/>
      <w:marTop w:val="0"/>
      <w:marBottom w:val="0"/>
      <w:divBdr>
        <w:top w:val="none" w:sz="0" w:space="0" w:color="auto"/>
        <w:left w:val="none" w:sz="0" w:space="0" w:color="auto"/>
        <w:bottom w:val="none" w:sz="0" w:space="0" w:color="auto"/>
        <w:right w:val="none" w:sz="0" w:space="0" w:color="auto"/>
      </w:divBdr>
    </w:div>
    <w:div w:id="267009899">
      <w:bodyDiv w:val="1"/>
      <w:marLeft w:val="0"/>
      <w:marRight w:val="0"/>
      <w:marTop w:val="0"/>
      <w:marBottom w:val="0"/>
      <w:divBdr>
        <w:top w:val="none" w:sz="0" w:space="0" w:color="auto"/>
        <w:left w:val="none" w:sz="0" w:space="0" w:color="auto"/>
        <w:bottom w:val="none" w:sz="0" w:space="0" w:color="auto"/>
        <w:right w:val="none" w:sz="0" w:space="0" w:color="auto"/>
      </w:divBdr>
    </w:div>
    <w:div w:id="268587308">
      <w:bodyDiv w:val="1"/>
      <w:marLeft w:val="0"/>
      <w:marRight w:val="0"/>
      <w:marTop w:val="0"/>
      <w:marBottom w:val="0"/>
      <w:divBdr>
        <w:top w:val="none" w:sz="0" w:space="0" w:color="auto"/>
        <w:left w:val="none" w:sz="0" w:space="0" w:color="auto"/>
        <w:bottom w:val="none" w:sz="0" w:space="0" w:color="auto"/>
        <w:right w:val="none" w:sz="0" w:space="0" w:color="auto"/>
      </w:divBdr>
    </w:div>
    <w:div w:id="284624944">
      <w:bodyDiv w:val="1"/>
      <w:marLeft w:val="0"/>
      <w:marRight w:val="0"/>
      <w:marTop w:val="0"/>
      <w:marBottom w:val="0"/>
      <w:divBdr>
        <w:top w:val="none" w:sz="0" w:space="0" w:color="auto"/>
        <w:left w:val="none" w:sz="0" w:space="0" w:color="auto"/>
        <w:bottom w:val="none" w:sz="0" w:space="0" w:color="auto"/>
        <w:right w:val="none" w:sz="0" w:space="0" w:color="auto"/>
      </w:divBdr>
    </w:div>
    <w:div w:id="289942249">
      <w:bodyDiv w:val="1"/>
      <w:marLeft w:val="0"/>
      <w:marRight w:val="0"/>
      <w:marTop w:val="0"/>
      <w:marBottom w:val="0"/>
      <w:divBdr>
        <w:top w:val="none" w:sz="0" w:space="0" w:color="auto"/>
        <w:left w:val="none" w:sz="0" w:space="0" w:color="auto"/>
        <w:bottom w:val="none" w:sz="0" w:space="0" w:color="auto"/>
        <w:right w:val="none" w:sz="0" w:space="0" w:color="auto"/>
      </w:divBdr>
    </w:div>
    <w:div w:id="334966912">
      <w:bodyDiv w:val="1"/>
      <w:marLeft w:val="0"/>
      <w:marRight w:val="0"/>
      <w:marTop w:val="0"/>
      <w:marBottom w:val="0"/>
      <w:divBdr>
        <w:top w:val="none" w:sz="0" w:space="0" w:color="auto"/>
        <w:left w:val="none" w:sz="0" w:space="0" w:color="auto"/>
        <w:bottom w:val="none" w:sz="0" w:space="0" w:color="auto"/>
        <w:right w:val="none" w:sz="0" w:space="0" w:color="auto"/>
      </w:divBdr>
    </w:div>
    <w:div w:id="364259788">
      <w:bodyDiv w:val="1"/>
      <w:marLeft w:val="0"/>
      <w:marRight w:val="0"/>
      <w:marTop w:val="0"/>
      <w:marBottom w:val="0"/>
      <w:divBdr>
        <w:top w:val="none" w:sz="0" w:space="0" w:color="auto"/>
        <w:left w:val="none" w:sz="0" w:space="0" w:color="auto"/>
        <w:bottom w:val="none" w:sz="0" w:space="0" w:color="auto"/>
        <w:right w:val="none" w:sz="0" w:space="0" w:color="auto"/>
      </w:divBdr>
    </w:div>
    <w:div w:id="367291809">
      <w:bodyDiv w:val="1"/>
      <w:marLeft w:val="0"/>
      <w:marRight w:val="0"/>
      <w:marTop w:val="0"/>
      <w:marBottom w:val="0"/>
      <w:divBdr>
        <w:top w:val="none" w:sz="0" w:space="0" w:color="auto"/>
        <w:left w:val="none" w:sz="0" w:space="0" w:color="auto"/>
        <w:bottom w:val="none" w:sz="0" w:space="0" w:color="auto"/>
        <w:right w:val="none" w:sz="0" w:space="0" w:color="auto"/>
      </w:divBdr>
    </w:div>
    <w:div w:id="370764901">
      <w:bodyDiv w:val="1"/>
      <w:marLeft w:val="0"/>
      <w:marRight w:val="0"/>
      <w:marTop w:val="0"/>
      <w:marBottom w:val="0"/>
      <w:divBdr>
        <w:top w:val="none" w:sz="0" w:space="0" w:color="auto"/>
        <w:left w:val="none" w:sz="0" w:space="0" w:color="auto"/>
        <w:bottom w:val="none" w:sz="0" w:space="0" w:color="auto"/>
        <w:right w:val="none" w:sz="0" w:space="0" w:color="auto"/>
      </w:divBdr>
    </w:div>
    <w:div w:id="380322980">
      <w:bodyDiv w:val="1"/>
      <w:marLeft w:val="0"/>
      <w:marRight w:val="0"/>
      <w:marTop w:val="0"/>
      <w:marBottom w:val="0"/>
      <w:divBdr>
        <w:top w:val="none" w:sz="0" w:space="0" w:color="auto"/>
        <w:left w:val="none" w:sz="0" w:space="0" w:color="auto"/>
        <w:bottom w:val="none" w:sz="0" w:space="0" w:color="auto"/>
        <w:right w:val="none" w:sz="0" w:space="0" w:color="auto"/>
      </w:divBdr>
    </w:div>
    <w:div w:id="380448879">
      <w:bodyDiv w:val="1"/>
      <w:marLeft w:val="0"/>
      <w:marRight w:val="0"/>
      <w:marTop w:val="0"/>
      <w:marBottom w:val="0"/>
      <w:divBdr>
        <w:top w:val="none" w:sz="0" w:space="0" w:color="auto"/>
        <w:left w:val="none" w:sz="0" w:space="0" w:color="auto"/>
        <w:bottom w:val="none" w:sz="0" w:space="0" w:color="auto"/>
        <w:right w:val="none" w:sz="0" w:space="0" w:color="auto"/>
      </w:divBdr>
    </w:div>
    <w:div w:id="381251657">
      <w:bodyDiv w:val="1"/>
      <w:marLeft w:val="0"/>
      <w:marRight w:val="0"/>
      <w:marTop w:val="0"/>
      <w:marBottom w:val="0"/>
      <w:divBdr>
        <w:top w:val="none" w:sz="0" w:space="0" w:color="auto"/>
        <w:left w:val="none" w:sz="0" w:space="0" w:color="auto"/>
        <w:bottom w:val="none" w:sz="0" w:space="0" w:color="auto"/>
        <w:right w:val="none" w:sz="0" w:space="0" w:color="auto"/>
      </w:divBdr>
    </w:div>
    <w:div w:id="384372688">
      <w:bodyDiv w:val="1"/>
      <w:marLeft w:val="0"/>
      <w:marRight w:val="0"/>
      <w:marTop w:val="0"/>
      <w:marBottom w:val="0"/>
      <w:divBdr>
        <w:top w:val="none" w:sz="0" w:space="0" w:color="auto"/>
        <w:left w:val="none" w:sz="0" w:space="0" w:color="auto"/>
        <w:bottom w:val="none" w:sz="0" w:space="0" w:color="auto"/>
        <w:right w:val="none" w:sz="0" w:space="0" w:color="auto"/>
      </w:divBdr>
    </w:div>
    <w:div w:id="415783449">
      <w:bodyDiv w:val="1"/>
      <w:marLeft w:val="0"/>
      <w:marRight w:val="0"/>
      <w:marTop w:val="0"/>
      <w:marBottom w:val="0"/>
      <w:divBdr>
        <w:top w:val="none" w:sz="0" w:space="0" w:color="auto"/>
        <w:left w:val="none" w:sz="0" w:space="0" w:color="auto"/>
        <w:bottom w:val="none" w:sz="0" w:space="0" w:color="auto"/>
        <w:right w:val="none" w:sz="0" w:space="0" w:color="auto"/>
      </w:divBdr>
    </w:div>
    <w:div w:id="432870147">
      <w:bodyDiv w:val="1"/>
      <w:marLeft w:val="0"/>
      <w:marRight w:val="0"/>
      <w:marTop w:val="0"/>
      <w:marBottom w:val="0"/>
      <w:divBdr>
        <w:top w:val="none" w:sz="0" w:space="0" w:color="auto"/>
        <w:left w:val="none" w:sz="0" w:space="0" w:color="auto"/>
        <w:bottom w:val="none" w:sz="0" w:space="0" w:color="auto"/>
        <w:right w:val="none" w:sz="0" w:space="0" w:color="auto"/>
      </w:divBdr>
    </w:div>
    <w:div w:id="437216079">
      <w:bodyDiv w:val="1"/>
      <w:marLeft w:val="0"/>
      <w:marRight w:val="0"/>
      <w:marTop w:val="0"/>
      <w:marBottom w:val="0"/>
      <w:divBdr>
        <w:top w:val="none" w:sz="0" w:space="0" w:color="auto"/>
        <w:left w:val="none" w:sz="0" w:space="0" w:color="auto"/>
        <w:bottom w:val="none" w:sz="0" w:space="0" w:color="auto"/>
        <w:right w:val="none" w:sz="0" w:space="0" w:color="auto"/>
      </w:divBdr>
    </w:div>
    <w:div w:id="481001272">
      <w:bodyDiv w:val="1"/>
      <w:marLeft w:val="0"/>
      <w:marRight w:val="0"/>
      <w:marTop w:val="0"/>
      <w:marBottom w:val="0"/>
      <w:divBdr>
        <w:top w:val="none" w:sz="0" w:space="0" w:color="auto"/>
        <w:left w:val="none" w:sz="0" w:space="0" w:color="auto"/>
        <w:bottom w:val="none" w:sz="0" w:space="0" w:color="auto"/>
        <w:right w:val="none" w:sz="0" w:space="0" w:color="auto"/>
      </w:divBdr>
    </w:div>
    <w:div w:id="504827283">
      <w:bodyDiv w:val="1"/>
      <w:marLeft w:val="0"/>
      <w:marRight w:val="0"/>
      <w:marTop w:val="0"/>
      <w:marBottom w:val="0"/>
      <w:divBdr>
        <w:top w:val="none" w:sz="0" w:space="0" w:color="auto"/>
        <w:left w:val="none" w:sz="0" w:space="0" w:color="auto"/>
        <w:bottom w:val="none" w:sz="0" w:space="0" w:color="auto"/>
        <w:right w:val="none" w:sz="0" w:space="0" w:color="auto"/>
      </w:divBdr>
    </w:div>
    <w:div w:id="528186459">
      <w:bodyDiv w:val="1"/>
      <w:marLeft w:val="0"/>
      <w:marRight w:val="0"/>
      <w:marTop w:val="0"/>
      <w:marBottom w:val="0"/>
      <w:divBdr>
        <w:top w:val="none" w:sz="0" w:space="0" w:color="auto"/>
        <w:left w:val="none" w:sz="0" w:space="0" w:color="auto"/>
        <w:bottom w:val="none" w:sz="0" w:space="0" w:color="auto"/>
        <w:right w:val="none" w:sz="0" w:space="0" w:color="auto"/>
      </w:divBdr>
      <w:divsChild>
        <w:div w:id="1401757964">
          <w:marLeft w:val="0"/>
          <w:marRight w:val="0"/>
          <w:marTop w:val="0"/>
          <w:marBottom w:val="0"/>
          <w:divBdr>
            <w:top w:val="none" w:sz="0" w:space="0" w:color="auto"/>
            <w:left w:val="none" w:sz="0" w:space="0" w:color="auto"/>
            <w:bottom w:val="none" w:sz="0" w:space="0" w:color="auto"/>
            <w:right w:val="none" w:sz="0" w:space="0" w:color="auto"/>
          </w:divBdr>
        </w:div>
      </w:divsChild>
    </w:div>
    <w:div w:id="529689620">
      <w:bodyDiv w:val="1"/>
      <w:marLeft w:val="0"/>
      <w:marRight w:val="0"/>
      <w:marTop w:val="0"/>
      <w:marBottom w:val="0"/>
      <w:divBdr>
        <w:top w:val="none" w:sz="0" w:space="0" w:color="auto"/>
        <w:left w:val="none" w:sz="0" w:space="0" w:color="auto"/>
        <w:bottom w:val="none" w:sz="0" w:space="0" w:color="auto"/>
        <w:right w:val="none" w:sz="0" w:space="0" w:color="auto"/>
      </w:divBdr>
    </w:div>
    <w:div w:id="568198775">
      <w:bodyDiv w:val="1"/>
      <w:marLeft w:val="0"/>
      <w:marRight w:val="0"/>
      <w:marTop w:val="0"/>
      <w:marBottom w:val="0"/>
      <w:divBdr>
        <w:top w:val="none" w:sz="0" w:space="0" w:color="auto"/>
        <w:left w:val="none" w:sz="0" w:space="0" w:color="auto"/>
        <w:bottom w:val="none" w:sz="0" w:space="0" w:color="auto"/>
        <w:right w:val="none" w:sz="0" w:space="0" w:color="auto"/>
      </w:divBdr>
    </w:div>
    <w:div w:id="568929656">
      <w:bodyDiv w:val="1"/>
      <w:marLeft w:val="0"/>
      <w:marRight w:val="0"/>
      <w:marTop w:val="0"/>
      <w:marBottom w:val="0"/>
      <w:divBdr>
        <w:top w:val="none" w:sz="0" w:space="0" w:color="auto"/>
        <w:left w:val="none" w:sz="0" w:space="0" w:color="auto"/>
        <w:bottom w:val="none" w:sz="0" w:space="0" w:color="auto"/>
        <w:right w:val="none" w:sz="0" w:space="0" w:color="auto"/>
      </w:divBdr>
    </w:div>
    <w:div w:id="605621347">
      <w:bodyDiv w:val="1"/>
      <w:marLeft w:val="0"/>
      <w:marRight w:val="0"/>
      <w:marTop w:val="0"/>
      <w:marBottom w:val="0"/>
      <w:divBdr>
        <w:top w:val="none" w:sz="0" w:space="0" w:color="auto"/>
        <w:left w:val="none" w:sz="0" w:space="0" w:color="auto"/>
        <w:bottom w:val="none" w:sz="0" w:space="0" w:color="auto"/>
        <w:right w:val="none" w:sz="0" w:space="0" w:color="auto"/>
      </w:divBdr>
    </w:div>
    <w:div w:id="609969937">
      <w:bodyDiv w:val="1"/>
      <w:marLeft w:val="0"/>
      <w:marRight w:val="0"/>
      <w:marTop w:val="0"/>
      <w:marBottom w:val="0"/>
      <w:divBdr>
        <w:top w:val="none" w:sz="0" w:space="0" w:color="auto"/>
        <w:left w:val="none" w:sz="0" w:space="0" w:color="auto"/>
        <w:bottom w:val="none" w:sz="0" w:space="0" w:color="auto"/>
        <w:right w:val="none" w:sz="0" w:space="0" w:color="auto"/>
      </w:divBdr>
    </w:div>
    <w:div w:id="612790321">
      <w:bodyDiv w:val="1"/>
      <w:marLeft w:val="0"/>
      <w:marRight w:val="0"/>
      <w:marTop w:val="0"/>
      <w:marBottom w:val="0"/>
      <w:divBdr>
        <w:top w:val="none" w:sz="0" w:space="0" w:color="auto"/>
        <w:left w:val="none" w:sz="0" w:space="0" w:color="auto"/>
        <w:bottom w:val="none" w:sz="0" w:space="0" w:color="auto"/>
        <w:right w:val="none" w:sz="0" w:space="0" w:color="auto"/>
      </w:divBdr>
    </w:div>
    <w:div w:id="614017425">
      <w:bodyDiv w:val="1"/>
      <w:marLeft w:val="0"/>
      <w:marRight w:val="0"/>
      <w:marTop w:val="0"/>
      <w:marBottom w:val="0"/>
      <w:divBdr>
        <w:top w:val="none" w:sz="0" w:space="0" w:color="auto"/>
        <w:left w:val="none" w:sz="0" w:space="0" w:color="auto"/>
        <w:bottom w:val="none" w:sz="0" w:space="0" w:color="auto"/>
        <w:right w:val="none" w:sz="0" w:space="0" w:color="auto"/>
      </w:divBdr>
    </w:div>
    <w:div w:id="614361821">
      <w:bodyDiv w:val="1"/>
      <w:marLeft w:val="0"/>
      <w:marRight w:val="0"/>
      <w:marTop w:val="0"/>
      <w:marBottom w:val="0"/>
      <w:divBdr>
        <w:top w:val="none" w:sz="0" w:space="0" w:color="auto"/>
        <w:left w:val="none" w:sz="0" w:space="0" w:color="auto"/>
        <w:bottom w:val="none" w:sz="0" w:space="0" w:color="auto"/>
        <w:right w:val="none" w:sz="0" w:space="0" w:color="auto"/>
      </w:divBdr>
    </w:div>
    <w:div w:id="616258282">
      <w:bodyDiv w:val="1"/>
      <w:marLeft w:val="0"/>
      <w:marRight w:val="0"/>
      <w:marTop w:val="0"/>
      <w:marBottom w:val="0"/>
      <w:divBdr>
        <w:top w:val="none" w:sz="0" w:space="0" w:color="auto"/>
        <w:left w:val="none" w:sz="0" w:space="0" w:color="auto"/>
        <w:bottom w:val="none" w:sz="0" w:space="0" w:color="auto"/>
        <w:right w:val="none" w:sz="0" w:space="0" w:color="auto"/>
      </w:divBdr>
    </w:div>
    <w:div w:id="650402981">
      <w:bodyDiv w:val="1"/>
      <w:marLeft w:val="0"/>
      <w:marRight w:val="0"/>
      <w:marTop w:val="0"/>
      <w:marBottom w:val="0"/>
      <w:divBdr>
        <w:top w:val="none" w:sz="0" w:space="0" w:color="auto"/>
        <w:left w:val="none" w:sz="0" w:space="0" w:color="auto"/>
        <w:bottom w:val="none" w:sz="0" w:space="0" w:color="auto"/>
        <w:right w:val="none" w:sz="0" w:space="0" w:color="auto"/>
      </w:divBdr>
    </w:div>
    <w:div w:id="652637091">
      <w:bodyDiv w:val="1"/>
      <w:marLeft w:val="0"/>
      <w:marRight w:val="0"/>
      <w:marTop w:val="0"/>
      <w:marBottom w:val="0"/>
      <w:divBdr>
        <w:top w:val="none" w:sz="0" w:space="0" w:color="auto"/>
        <w:left w:val="none" w:sz="0" w:space="0" w:color="auto"/>
        <w:bottom w:val="none" w:sz="0" w:space="0" w:color="auto"/>
        <w:right w:val="none" w:sz="0" w:space="0" w:color="auto"/>
      </w:divBdr>
    </w:div>
    <w:div w:id="659114091">
      <w:bodyDiv w:val="1"/>
      <w:marLeft w:val="0"/>
      <w:marRight w:val="0"/>
      <w:marTop w:val="0"/>
      <w:marBottom w:val="0"/>
      <w:divBdr>
        <w:top w:val="none" w:sz="0" w:space="0" w:color="auto"/>
        <w:left w:val="none" w:sz="0" w:space="0" w:color="auto"/>
        <w:bottom w:val="none" w:sz="0" w:space="0" w:color="auto"/>
        <w:right w:val="none" w:sz="0" w:space="0" w:color="auto"/>
      </w:divBdr>
    </w:div>
    <w:div w:id="666713188">
      <w:bodyDiv w:val="1"/>
      <w:marLeft w:val="0"/>
      <w:marRight w:val="0"/>
      <w:marTop w:val="0"/>
      <w:marBottom w:val="0"/>
      <w:divBdr>
        <w:top w:val="none" w:sz="0" w:space="0" w:color="auto"/>
        <w:left w:val="none" w:sz="0" w:space="0" w:color="auto"/>
        <w:bottom w:val="none" w:sz="0" w:space="0" w:color="auto"/>
        <w:right w:val="none" w:sz="0" w:space="0" w:color="auto"/>
      </w:divBdr>
    </w:div>
    <w:div w:id="695735304">
      <w:bodyDiv w:val="1"/>
      <w:marLeft w:val="0"/>
      <w:marRight w:val="0"/>
      <w:marTop w:val="0"/>
      <w:marBottom w:val="0"/>
      <w:divBdr>
        <w:top w:val="none" w:sz="0" w:space="0" w:color="auto"/>
        <w:left w:val="none" w:sz="0" w:space="0" w:color="auto"/>
        <w:bottom w:val="none" w:sz="0" w:space="0" w:color="auto"/>
        <w:right w:val="none" w:sz="0" w:space="0" w:color="auto"/>
      </w:divBdr>
    </w:div>
    <w:div w:id="717166057">
      <w:bodyDiv w:val="1"/>
      <w:marLeft w:val="0"/>
      <w:marRight w:val="0"/>
      <w:marTop w:val="0"/>
      <w:marBottom w:val="0"/>
      <w:divBdr>
        <w:top w:val="none" w:sz="0" w:space="0" w:color="auto"/>
        <w:left w:val="none" w:sz="0" w:space="0" w:color="auto"/>
        <w:bottom w:val="none" w:sz="0" w:space="0" w:color="auto"/>
        <w:right w:val="none" w:sz="0" w:space="0" w:color="auto"/>
      </w:divBdr>
    </w:div>
    <w:div w:id="721558362">
      <w:bodyDiv w:val="1"/>
      <w:marLeft w:val="0"/>
      <w:marRight w:val="0"/>
      <w:marTop w:val="0"/>
      <w:marBottom w:val="0"/>
      <w:divBdr>
        <w:top w:val="none" w:sz="0" w:space="0" w:color="auto"/>
        <w:left w:val="none" w:sz="0" w:space="0" w:color="auto"/>
        <w:bottom w:val="none" w:sz="0" w:space="0" w:color="auto"/>
        <w:right w:val="none" w:sz="0" w:space="0" w:color="auto"/>
      </w:divBdr>
    </w:div>
    <w:div w:id="736248679">
      <w:bodyDiv w:val="1"/>
      <w:marLeft w:val="0"/>
      <w:marRight w:val="0"/>
      <w:marTop w:val="0"/>
      <w:marBottom w:val="0"/>
      <w:divBdr>
        <w:top w:val="none" w:sz="0" w:space="0" w:color="auto"/>
        <w:left w:val="none" w:sz="0" w:space="0" w:color="auto"/>
        <w:bottom w:val="none" w:sz="0" w:space="0" w:color="auto"/>
        <w:right w:val="none" w:sz="0" w:space="0" w:color="auto"/>
      </w:divBdr>
    </w:div>
    <w:div w:id="744887075">
      <w:bodyDiv w:val="1"/>
      <w:marLeft w:val="0"/>
      <w:marRight w:val="0"/>
      <w:marTop w:val="0"/>
      <w:marBottom w:val="0"/>
      <w:divBdr>
        <w:top w:val="none" w:sz="0" w:space="0" w:color="auto"/>
        <w:left w:val="none" w:sz="0" w:space="0" w:color="auto"/>
        <w:bottom w:val="none" w:sz="0" w:space="0" w:color="auto"/>
        <w:right w:val="none" w:sz="0" w:space="0" w:color="auto"/>
      </w:divBdr>
      <w:divsChild>
        <w:div w:id="515997083">
          <w:marLeft w:val="0"/>
          <w:marRight w:val="0"/>
          <w:marTop w:val="0"/>
          <w:marBottom w:val="0"/>
          <w:divBdr>
            <w:top w:val="none" w:sz="0" w:space="0" w:color="auto"/>
            <w:left w:val="none" w:sz="0" w:space="0" w:color="auto"/>
            <w:bottom w:val="none" w:sz="0" w:space="0" w:color="auto"/>
            <w:right w:val="none" w:sz="0" w:space="0" w:color="auto"/>
          </w:divBdr>
        </w:div>
        <w:div w:id="735400273">
          <w:marLeft w:val="0"/>
          <w:marRight w:val="0"/>
          <w:marTop w:val="0"/>
          <w:marBottom w:val="0"/>
          <w:divBdr>
            <w:top w:val="none" w:sz="0" w:space="0" w:color="auto"/>
            <w:left w:val="none" w:sz="0" w:space="0" w:color="auto"/>
            <w:bottom w:val="none" w:sz="0" w:space="0" w:color="auto"/>
            <w:right w:val="none" w:sz="0" w:space="0" w:color="auto"/>
          </w:divBdr>
        </w:div>
        <w:div w:id="794714413">
          <w:marLeft w:val="0"/>
          <w:marRight w:val="0"/>
          <w:marTop w:val="0"/>
          <w:marBottom w:val="0"/>
          <w:divBdr>
            <w:top w:val="none" w:sz="0" w:space="0" w:color="auto"/>
            <w:left w:val="none" w:sz="0" w:space="0" w:color="auto"/>
            <w:bottom w:val="none" w:sz="0" w:space="0" w:color="auto"/>
            <w:right w:val="none" w:sz="0" w:space="0" w:color="auto"/>
          </w:divBdr>
        </w:div>
        <w:div w:id="1154948208">
          <w:marLeft w:val="0"/>
          <w:marRight w:val="0"/>
          <w:marTop w:val="0"/>
          <w:marBottom w:val="0"/>
          <w:divBdr>
            <w:top w:val="none" w:sz="0" w:space="0" w:color="auto"/>
            <w:left w:val="none" w:sz="0" w:space="0" w:color="auto"/>
            <w:bottom w:val="none" w:sz="0" w:space="0" w:color="auto"/>
            <w:right w:val="none" w:sz="0" w:space="0" w:color="auto"/>
          </w:divBdr>
        </w:div>
        <w:div w:id="1508980022">
          <w:marLeft w:val="0"/>
          <w:marRight w:val="0"/>
          <w:marTop w:val="0"/>
          <w:marBottom w:val="0"/>
          <w:divBdr>
            <w:top w:val="none" w:sz="0" w:space="0" w:color="auto"/>
            <w:left w:val="none" w:sz="0" w:space="0" w:color="auto"/>
            <w:bottom w:val="none" w:sz="0" w:space="0" w:color="auto"/>
            <w:right w:val="none" w:sz="0" w:space="0" w:color="auto"/>
          </w:divBdr>
        </w:div>
        <w:div w:id="1955135606">
          <w:marLeft w:val="0"/>
          <w:marRight w:val="0"/>
          <w:marTop w:val="0"/>
          <w:marBottom w:val="0"/>
          <w:divBdr>
            <w:top w:val="none" w:sz="0" w:space="0" w:color="auto"/>
            <w:left w:val="none" w:sz="0" w:space="0" w:color="auto"/>
            <w:bottom w:val="none" w:sz="0" w:space="0" w:color="auto"/>
            <w:right w:val="none" w:sz="0" w:space="0" w:color="auto"/>
          </w:divBdr>
        </w:div>
        <w:div w:id="1990792391">
          <w:marLeft w:val="0"/>
          <w:marRight w:val="0"/>
          <w:marTop w:val="0"/>
          <w:marBottom w:val="0"/>
          <w:divBdr>
            <w:top w:val="none" w:sz="0" w:space="0" w:color="auto"/>
            <w:left w:val="none" w:sz="0" w:space="0" w:color="auto"/>
            <w:bottom w:val="none" w:sz="0" w:space="0" w:color="auto"/>
            <w:right w:val="none" w:sz="0" w:space="0" w:color="auto"/>
          </w:divBdr>
        </w:div>
        <w:div w:id="2013560754">
          <w:marLeft w:val="0"/>
          <w:marRight w:val="0"/>
          <w:marTop w:val="0"/>
          <w:marBottom w:val="0"/>
          <w:divBdr>
            <w:top w:val="none" w:sz="0" w:space="0" w:color="auto"/>
            <w:left w:val="none" w:sz="0" w:space="0" w:color="auto"/>
            <w:bottom w:val="none" w:sz="0" w:space="0" w:color="auto"/>
            <w:right w:val="none" w:sz="0" w:space="0" w:color="auto"/>
          </w:divBdr>
        </w:div>
        <w:div w:id="2057116378">
          <w:marLeft w:val="0"/>
          <w:marRight w:val="0"/>
          <w:marTop w:val="0"/>
          <w:marBottom w:val="0"/>
          <w:divBdr>
            <w:top w:val="none" w:sz="0" w:space="0" w:color="auto"/>
            <w:left w:val="none" w:sz="0" w:space="0" w:color="auto"/>
            <w:bottom w:val="none" w:sz="0" w:space="0" w:color="auto"/>
            <w:right w:val="none" w:sz="0" w:space="0" w:color="auto"/>
          </w:divBdr>
        </w:div>
      </w:divsChild>
    </w:div>
    <w:div w:id="770516845">
      <w:bodyDiv w:val="1"/>
      <w:marLeft w:val="0"/>
      <w:marRight w:val="0"/>
      <w:marTop w:val="0"/>
      <w:marBottom w:val="0"/>
      <w:divBdr>
        <w:top w:val="none" w:sz="0" w:space="0" w:color="auto"/>
        <w:left w:val="none" w:sz="0" w:space="0" w:color="auto"/>
        <w:bottom w:val="none" w:sz="0" w:space="0" w:color="auto"/>
        <w:right w:val="none" w:sz="0" w:space="0" w:color="auto"/>
      </w:divBdr>
    </w:div>
    <w:div w:id="780758750">
      <w:bodyDiv w:val="1"/>
      <w:marLeft w:val="0"/>
      <w:marRight w:val="0"/>
      <w:marTop w:val="0"/>
      <w:marBottom w:val="0"/>
      <w:divBdr>
        <w:top w:val="none" w:sz="0" w:space="0" w:color="auto"/>
        <w:left w:val="none" w:sz="0" w:space="0" w:color="auto"/>
        <w:bottom w:val="none" w:sz="0" w:space="0" w:color="auto"/>
        <w:right w:val="none" w:sz="0" w:space="0" w:color="auto"/>
      </w:divBdr>
    </w:div>
    <w:div w:id="816188836">
      <w:bodyDiv w:val="1"/>
      <w:marLeft w:val="0"/>
      <w:marRight w:val="0"/>
      <w:marTop w:val="0"/>
      <w:marBottom w:val="0"/>
      <w:divBdr>
        <w:top w:val="none" w:sz="0" w:space="0" w:color="auto"/>
        <w:left w:val="none" w:sz="0" w:space="0" w:color="auto"/>
        <w:bottom w:val="none" w:sz="0" w:space="0" w:color="auto"/>
        <w:right w:val="none" w:sz="0" w:space="0" w:color="auto"/>
      </w:divBdr>
    </w:div>
    <w:div w:id="821895033">
      <w:bodyDiv w:val="1"/>
      <w:marLeft w:val="0"/>
      <w:marRight w:val="0"/>
      <w:marTop w:val="0"/>
      <w:marBottom w:val="0"/>
      <w:divBdr>
        <w:top w:val="none" w:sz="0" w:space="0" w:color="auto"/>
        <w:left w:val="none" w:sz="0" w:space="0" w:color="auto"/>
        <w:bottom w:val="none" w:sz="0" w:space="0" w:color="auto"/>
        <w:right w:val="none" w:sz="0" w:space="0" w:color="auto"/>
      </w:divBdr>
    </w:div>
    <w:div w:id="831024137">
      <w:bodyDiv w:val="1"/>
      <w:marLeft w:val="0"/>
      <w:marRight w:val="0"/>
      <w:marTop w:val="0"/>
      <w:marBottom w:val="0"/>
      <w:divBdr>
        <w:top w:val="none" w:sz="0" w:space="0" w:color="auto"/>
        <w:left w:val="none" w:sz="0" w:space="0" w:color="auto"/>
        <w:bottom w:val="none" w:sz="0" w:space="0" w:color="auto"/>
        <w:right w:val="none" w:sz="0" w:space="0" w:color="auto"/>
      </w:divBdr>
    </w:div>
    <w:div w:id="845171895">
      <w:bodyDiv w:val="1"/>
      <w:marLeft w:val="0"/>
      <w:marRight w:val="0"/>
      <w:marTop w:val="0"/>
      <w:marBottom w:val="0"/>
      <w:divBdr>
        <w:top w:val="none" w:sz="0" w:space="0" w:color="auto"/>
        <w:left w:val="none" w:sz="0" w:space="0" w:color="auto"/>
        <w:bottom w:val="none" w:sz="0" w:space="0" w:color="auto"/>
        <w:right w:val="none" w:sz="0" w:space="0" w:color="auto"/>
      </w:divBdr>
    </w:div>
    <w:div w:id="848106201">
      <w:bodyDiv w:val="1"/>
      <w:marLeft w:val="0"/>
      <w:marRight w:val="0"/>
      <w:marTop w:val="0"/>
      <w:marBottom w:val="0"/>
      <w:divBdr>
        <w:top w:val="none" w:sz="0" w:space="0" w:color="auto"/>
        <w:left w:val="none" w:sz="0" w:space="0" w:color="auto"/>
        <w:bottom w:val="none" w:sz="0" w:space="0" w:color="auto"/>
        <w:right w:val="none" w:sz="0" w:space="0" w:color="auto"/>
      </w:divBdr>
    </w:div>
    <w:div w:id="851726635">
      <w:bodyDiv w:val="1"/>
      <w:marLeft w:val="0"/>
      <w:marRight w:val="0"/>
      <w:marTop w:val="0"/>
      <w:marBottom w:val="0"/>
      <w:divBdr>
        <w:top w:val="none" w:sz="0" w:space="0" w:color="auto"/>
        <w:left w:val="none" w:sz="0" w:space="0" w:color="auto"/>
        <w:bottom w:val="none" w:sz="0" w:space="0" w:color="auto"/>
        <w:right w:val="none" w:sz="0" w:space="0" w:color="auto"/>
      </w:divBdr>
    </w:div>
    <w:div w:id="852453662">
      <w:bodyDiv w:val="1"/>
      <w:marLeft w:val="0"/>
      <w:marRight w:val="0"/>
      <w:marTop w:val="0"/>
      <w:marBottom w:val="0"/>
      <w:divBdr>
        <w:top w:val="none" w:sz="0" w:space="0" w:color="auto"/>
        <w:left w:val="none" w:sz="0" w:space="0" w:color="auto"/>
        <w:bottom w:val="none" w:sz="0" w:space="0" w:color="auto"/>
        <w:right w:val="none" w:sz="0" w:space="0" w:color="auto"/>
      </w:divBdr>
    </w:div>
    <w:div w:id="857503120">
      <w:bodyDiv w:val="1"/>
      <w:marLeft w:val="0"/>
      <w:marRight w:val="0"/>
      <w:marTop w:val="0"/>
      <w:marBottom w:val="0"/>
      <w:divBdr>
        <w:top w:val="none" w:sz="0" w:space="0" w:color="auto"/>
        <w:left w:val="none" w:sz="0" w:space="0" w:color="auto"/>
        <w:bottom w:val="none" w:sz="0" w:space="0" w:color="auto"/>
        <w:right w:val="none" w:sz="0" w:space="0" w:color="auto"/>
      </w:divBdr>
    </w:div>
    <w:div w:id="904098730">
      <w:bodyDiv w:val="1"/>
      <w:marLeft w:val="0"/>
      <w:marRight w:val="0"/>
      <w:marTop w:val="0"/>
      <w:marBottom w:val="0"/>
      <w:divBdr>
        <w:top w:val="none" w:sz="0" w:space="0" w:color="auto"/>
        <w:left w:val="none" w:sz="0" w:space="0" w:color="auto"/>
        <w:bottom w:val="none" w:sz="0" w:space="0" w:color="auto"/>
        <w:right w:val="none" w:sz="0" w:space="0" w:color="auto"/>
      </w:divBdr>
      <w:divsChild>
        <w:div w:id="334772330">
          <w:marLeft w:val="0"/>
          <w:marRight w:val="0"/>
          <w:marTop w:val="0"/>
          <w:marBottom w:val="0"/>
          <w:divBdr>
            <w:top w:val="none" w:sz="0" w:space="0" w:color="auto"/>
            <w:left w:val="none" w:sz="0" w:space="0" w:color="auto"/>
            <w:bottom w:val="none" w:sz="0" w:space="0" w:color="auto"/>
            <w:right w:val="none" w:sz="0" w:space="0" w:color="auto"/>
          </w:divBdr>
          <w:divsChild>
            <w:div w:id="714815199">
              <w:marLeft w:val="0"/>
              <w:marRight w:val="0"/>
              <w:marTop w:val="0"/>
              <w:marBottom w:val="0"/>
              <w:divBdr>
                <w:top w:val="none" w:sz="0" w:space="0" w:color="auto"/>
                <w:left w:val="none" w:sz="0" w:space="0" w:color="auto"/>
                <w:bottom w:val="none" w:sz="0" w:space="0" w:color="auto"/>
                <w:right w:val="none" w:sz="0" w:space="0" w:color="auto"/>
              </w:divBdr>
              <w:divsChild>
                <w:div w:id="783304156">
                  <w:marLeft w:val="0"/>
                  <w:marRight w:val="0"/>
                  <w:marTop w:val="0"/>
                  <w:marBottom w:val="0"/>
                  <w:divBdr>
                    <w:top w:val="none" w:sz="0" w:space="0" w:color="auto"/>
                    <w:left w:val="none" w:sz="0" w:space="0" w:color="auto"/>
                    <w:bottom w:val="none" w:sz="0" w:space="0" w:color="auto"/>
                    <w:right w:val="none" w:sz="0" w:space="0" w:color="auto"/>
                  </w:divBdr>
                  <w:divsChild>
                    <w:div w:id="1623879168">
                      <w:marLeft w:val="0"/>
                      <w:marRight w:val="0"/>
                      <w:marTop w:val="0"/>
                      <w:marBottom w:val="0"/>
                      <w:divBdr>
                        <w:top w:val="none" w:sz="0" w:space="0" w:color="auto"/>
                        <w:left w:val="none" w:sz="0" w:space="0" w:color="auto"/>
                        <w:bottom w:val="none" w:sz="0" w:space="0" w:color="auto"/>
                        <w:right w:val="none" w:sz="0" w:space="0" w:color="auto"/>
                      </w:divBdr>
                      <w:divsChild>
                        <w:div w:id="1470901170">
                          <w:marLeft w:val="0"/>
                          <w:marRight w:val="0"/>
                          <w:marTop w:val="0"/>
                          <w:marBottom w:val="0"/>
                          <w:divBdr>
                            <w:top w:val="none" w:sz="0" w:space="0" w:color="auto"/>
                            <w:left w:val="none" w:sz="0" w:space="0" w:color="auto"/>
                            <w:bottom w:val="none" w:sz="0" w:space="0" w:color="auto"/>
                            <w:right w:val="none" w:sz="0" w:space="0" w:color="auto"/>
                          </w:divBdr>
                          <w:divsChild>
                            <w:div w:id="626811226">
                              <w:marLeft w:val="0"/>
                              <w:marRight w:val="0"/>
                              <w:marTop w:val="0"/>
                              <w:marBottom w:val="0"/>
                              <w:divBdr>
                                <w:top w:val="none" w:sz="0" w:space="0" w:color="auto"/>
                                <w:left w:val="none" w:sz="0" w:space="0" w:color="auto"/>
                                <w:bottom w:val="none" w:sz="0" w:space="0" w:color="auto"/>
                                <w:right w:val="none" w:sz="0" w:space="0" w:color="auto"/>
                              </w:divBdr>
                              <w:divsChild>
                                <w:div w:id="1530604328">
                                  <w:marLeft w:val="0"/>
                                  <w:marRight w:val="0"/>
                                  <w:marTop w:val="0"/>
                                  <w:marBottom w:val="0"/>
                                  <w:divBdr>
                                    <w:top w:val="none" w:sz="0" w:space="0" w:color="auto"/>
                                    <w:left w:val="none" w:sz="0" w:space="0" w:color="auto"/>
                                    <w:bottom w:val="none" w:sz="0" w:space="0" w:color="auto"/>
                                    <w:right w:val="none" w:sz="0" w:space="0" w:color="auto"/>
                                  </w:divBdr>
                                  <w:divsChild>
                                    <w:div w:id="176962727">
                                      <w:marLeft w:val="0"/>
                                      <w:marRight w:val="0"/>
                                      <w:marTop w:val="0"/>
                                      <w:marBottom w:val="0"/>
                                      <w:divBdr>
                                        <w:top w:val="none" w:sz="0" w:space="0" w:color="auto"/>
                                        <w:left w:val="none" w:sz="0" w:space="0" w:color="auto"/>
                                        <w:bottom w:val="none" w:sz="0" w:space="0" w:color="auto"/>
                                        <w:right w:val="none" w:sz="0" w:space="0" w:color="auto"/>
                                      </w:divBdr>
                                      <w:divsChild>
                                        <w:div w:id="186918251">
                                          <w:marLeft w:val="0"/>
                                          <w:marRight w:val="0"/>
                                          <w:marTop w:val="0"/>
                                          <w:marBottom w:val="0"/>
                                          <w:divBdr>
                                            <w:top w:val="none" w:sz="0" w:space="0" w:color="auto"/>
                                            <w:left w:val="none" w:sz="0" w:space="0" w:color="auto"/>
                                            <w:bottom w:val="none" w:sz="0" w:space="0" w:color="auto"/>
                                            <w:right w:val="none" w:sz="0" w:space="0" w:color="auto"/>
                                          </w:divBdr>
                                          <w:divsChild>
                                            <w:div w:id="1163086019">
                                              <w:marLeft w:val="0"/>
                                              <w:marRight w:val="0"/>
                                              <w:marTop w:val="0"/>
                                              <w:marBottom w:val="0"/>
                                              <w:divBdr>
                                                <w:top w:val="none" w:sz="0" w:space="0" w:color="auto"/>
                                                <w:left w:val="none" w:sz="0" w:space="0" w:color="auto"/>
                                                <w:bottom w:val="none" w:sz="0" w:space="0" w:color="auto"/>
                                                <w:right w:val="none" w:sz="0" w:space="0" w:color="auto"/>
                                              </w:divBdr>
                                              <w:divsChild>
                                                <w:div w:id="294605384">
                                                  <w:marLeft w:val="0"/>
                                                  <w:marRight w:val="0"/>
                                                  <w:marTop w:val="0"/>
                                                  <w:marBottom w:val="0"/>
                                                  <w:divBdr>
                                                    <w:top w:val="none" w:sz="0" w:space="0" w:color="auto"/>
                                                    <w:left w:val="none" w:sz="0" w:space="0" w:color="auto"/>
                                                    <w:bottom w:val="none" w:sz="0" w:space="0" w:color="auto"/>
                                                    <w:right w:val="none" w:sz="0" w:space="0" w:color="auto"/>
                                                  </w:divBdr>
                                                  <w:divsChild>
                                                    <w:div w:id="464811594">
                                                      <w:marLeft w:val="0"/>
                                                      <w:marRight w:val="0"/>
                                                      <w:marTop w:val="0"/>
                                                      <w:marBottom w:val="0"/>
                                                      <w:divBdr>
                                                        <w:top w:val="none" w:sz="0" w:space="0" w:color="auto"/>
                                                        <w:left w:val="none" w:sz="0" w:space="0" w:color="auto"/>
                                                        <w:bottom w:val="none" w:sz="0" w:space="0" w:color="auto"/>
                                                        <w:right w:val="none" w:sz="0" w:space="0" w:color="auto"/>
                                                      </w:divBdr>
                                                      <w:divsChild>
                                                        <w:div w:id="1913546319">
                                                          <w:marLeft w:val="0"/>
                                                          <w:marRight w:val="0"/>
                                                          <w:marTop w:val="0"/>
                                                          <w:marBottom w:val="0"/>
                                                          <w:divBdr>
                                                            <w:top w:val="none" w:sz="0" w:space="0" w:color="auto"/>
                                                            <w:left w:val="none" w:sz="0" w:space="0" w:color="auto"/>
                                                            <w:bottom w:val="none" w:sz="0" w:space="0" w:color="auto"/>
                                                            <w:right w:val="none" w:sz="0" w:space="0" w:color="auto"/>
                                                          </w:divBdr>
                                                          <w:divsChild>
                                                            <w:div w:id="1639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1742188">
      <w:bodyDiv w:val="1"/>
      <w:marLeft w:val="0"/>
      <w:marRight w:val="0"/>
      <w:marTop w:val="0"/>
      <w:marBottom w:val="0"/>
      <w:divBdr>
        <w:top w:val="none" w:sz="0" w:space="0" w:color="auto"/>
        <w:left w:val="none" w:sz="0" w:space="0" w:color="auto"/>
        <w:bottom w:val="none" w:sz="0" w:space="0" w:color="auto"/>
        <w:right w:val="none" w:sz="0" w:space="0" w:color="auto"/>
      </w:divBdr>
    </w:div>
    <w:div w:id="925656242">
      <w:bodyDiv w:val="1"/>
      <w:marLeft w:val="0"/>
      <w:marRight w:val="0"/>
      <w:marTop w:val="0"/>
      <w:marBottom w:val="0"/>
      <w:divBdr>
        <w:top w:val="none" w:sz="0" w:space="0" w:color="auto"/>
        <w:left w:val="none" w:sz="0" w:space="0" w:color="auto"/>
        <w:bottom w:val="none" w:sz="0" w:space="0" w:color="auto"/>
        <w:right w:val="none" w:sz="0" w:space="0" w:color="auto"/>
      </w:divBdr>
    </w:div>
    <w:div w:id="926616078">
      <w:bodyDiv w:val="1"/>
      <w:marLeft w:val="0"/>
      <w:marRight w:val="0"/>
      <w:marTop w:val="0"/>
      <w:marBottom w:val="0"/>
      <w:divBdr>
        <w:top w:val="none" w:sz="0" w:space="0" w:color="auto"/>
        <w:left w:val="none" w:sz="0" w:space="0" w:color="auto"/>
        <w:bottom w:val="none" w:sz="0" w:space="0" w:color="auto"/>
        <w:right w:val="none" w:sz="0" w:space="0" w:color="auto"/>
      </w:divBdr>
    </w:div>
    <w:div w:id="926883327">
      <w:bodyDiv w:val="1"/>
      <w:marLeft w:val="0"/>
      <w:marRight w:val="0"/>
      <w:marTop w:val="0"/>
      <w:marBottom w:val="0"/>
      <w:divBdr>
        <w:top w:val="none" w:sz="0" w:space="0" w:color="auto"/>
        <w:left w:val="none" w:sz="0" w:space="0" w:color="auto"/>
        <w:bottom w:val="none" w:sz="0" w:space="0" w:color="auto"/>
        <w:right w:val="none" w:sz="0" w:space="0" w:color="auto"/>
      </w:divBdr>
    </w:div>
    <w:div w:id="939409923">
      <w:bodyDiv w:val="1"/>
      <w:marLeft w:val="0"/>
      <w:marRight w:val="0"/>
      <w:marTop w:val="0"/>
      <w:marBottom w:val="0"/>
      <w:divBdr>
        <w:top w:val="none" w:sz="0" w:space="0" w:color="auto"/>
        <w:left w:val="none" w:sz="0" w:space="0" w:color="auto"/>
        <w:bottom w:val="none" w:sz="0" w:space="0" w:color="auto"/>
        <w:right w:val="none" w:sz="0" w:space="0" w:color="auto"/>
      </w:divBdr>
    </w:div>
    <w:div w:id="968166537">
      <w:bodyDiv w:val="1"/>
      <w:marLeft w:val="0"/>
      <w:marRight w:val="0"/>
      <w:marTop w:val="0"/>
      <w:marBottom w:val="0"/>
      <w:divBdr>
        <w:top w:val="none" w:sz="0" w:space="0" w:color="auto"/>
        <w:left w:val="none" w:sz="0" w:space="0" w:color="auto"/>
        <w:bottom w:val="none" w:sz="0" w:space="0" w:color="auto"/>
        <w:right w:val="none" w:sz="0" w:space="0" w:color="auto"/>
      </w:divBdr>
    </w:div>
    <w:div w:id="985552851">
      <w:bodyDiv w:val="1"/>
      <w:marLeft w:val="0"/>
      <w:marRight w:val="0"/>
      <w:marTop w:val="0"/>
      <w:marBottom w:val="0"/>
      <w:divBdr>
        <w:top w:val="none" w:sz="0" w:space="0" w:color="auto"/>
        <w:left w:val="none" w:sz="0" w:space="0" w:color="auto"/>
        <w:bottom w:val="none" w:sz="0" w:space="0" w:color="auto"/>
        <w:right w:val="none" w:sz="0" w:space="0" w:color="auto"/>
      </w:divBdr>
    </w:div>
    <w:div w:id="988050282">
      <w:bodyDiv w:val="1"/>
      <w:marLeft w:val="0"/>
      <w:marRight w:val="0"/>
      <w:marTop w:val="0"/>
      <w:marBottom w:val="0"/>
      <w:divBdr>
        <w:top w:val="none" w:sz="0" w:space="0" w:color="auto"/>
        <w:left w:val="none" w:sz="0" w:space="0" w:color="auto"/>
        <w:bottom w:val="none" w:sz="0" w:space="0" w:color="auto"/>
        <w:right w:val="none" w:sz="0" w:space="0" w:color="auto"/>
      </w:divBdr>
    </w:div>
    <w:div w:id="994334835">
      <w:bodyDiv w:val="1"/>
      <w:marLeft w:val="0"/>
      <w:marRight w:val="0"/>
      <w:marTop w:val="0"/>
      <w:marBottom w:val="0"/>
      <w:divBdr>
        <w:top w:val="none" w:sz="0" w:space="0" w:color="auto"/>
        <w:left w:val="none" w:sz="0" w:space="0" w:color="auto"/>
        <w:bottom w:val="none" w:sz="0" w:space="0" w:color="auto"/>
        <w:right w:val="none" w:sz="0" w:space="0" w:color="auto"/>
      </w:divBdr>
    </w:div>
    <w:div w:id="1006788972">
      <w:bodyDiv w:val="1"/>
      <w:marLeft w:val="0"/>
      <w:marRight w:val="0"/>
      <w:marTop w:val="0"/>
      <w:marBottom w:val="0"/>
      <w:divBdr>
        <w:top w:val="none" w:sz="0" w:space="0" w:color="auto"/>
        <w:left w:val="none" w:sz="0" w:space="0" w:color="auto"/>
        <w:bottom w:val="none" w:sz="0" w:space="0" w:color="auto"/>
        <w:right w:val="none" w:sz="0" w:space="0" w:color="auto"/>
      </w:divBdr>
    </w:div>
    <w:div w:id="1037241750">
      <w:bodyDiv w:val="1"/>
      <w:marLeft w:val="0"/>
      <w:marRight w:val="0"/>
      <w:marTop w:val="0"/>
      <w:marBottom w:val="0"/>
      <w:divBdr>
        <w:top w:val="none" w:sz="0" w:space="0" w:color="auto"/>
        <w:left w:val="none" w:sz="0" w:space="0" w:color="auto"/>
        <w:bottom w:val="none" w:sz="0" w:space="0" w:color="auto"/>
        <w:right w:val="none" w:sz="0" w:space="0" w:color="auto"/>
      </w:divBdr>
    </w:div>
    <w:div w:id="1106920974">
      <w:bodyDiv w:val="1"/>
      <w:marLeft w:val="0"/>
      <w:marRight w:val="0"/>
      <w:marTop w:val="0"/>
      <w:marBottom w:val="0"/>
      <w:divBdr>
        <w:top w:val="none" w:sz="0" w:space="0" w:color="auto"/>
        <w:left w:val="none" w:sz="0" w:space="0" w:color="auto"/>
        <w:bottom w:val="none" w:sz="0" w:space="0" w:color="auto"/>
        <w:right w:val="none" w:sz="0" w:space="0" w:color="auto"/>
      </w:divBdr>
    </w:div>
    <w:div w:id="1124425088">
      <w:bodyDiv w:val="1"/>
      <w:marLeft w:val="0"/>
      <w:marRight w:val="0"/>
      <w:marTop w:val="0"/>
      <w:marBottom w:val="0"/>
      <w:divBdr>
        <w:top w:val="none" w:sz="0" w:space="0" w:color="auto"/>
        <w:left w:val="none" w:sz="0" w:space="0" w:color="auto"/>
        <w:bottom w:val="none" w:sz="0" w:space="0" w:color="auto"/>
        <w:right w:val="none" w:sz="0" w:space="0" w:color="auto"/>
      </w:divBdr>
    </w:div>
    <w:div w:id="1126777110">
      <w:bodyDiv w:val="1"/>
      <w:marLeft w:val="0"/>
      <w:marRight w:val="0"/>
      <w:marTop w:val="0"/>
      <w:marBottom w:val="0"/>
      <w:divBdr>
        <w:top w:val="none" w:sz="0" w:space="0" w:color="auto"/>
        <w:left w:val="none" w:sz="0" w:space="0" w:color="auto"/>
        <w:bottom w:val="none" w:sz="0" w:space="0" w:color="auto"/>
        <w:right w:val="none" w:sz="0" w:space="0" w:color="auto"/>
      </w:divBdr>
    </w:div>
    <w:div w:id="1143084516">
      <w:bodyDiv w:val="1"/>
      <w:marLeft w:val="0"/>
      <w:marRight w:val="0"/>
      <w:marTop w:val="0"/>
      <w:marBottom w:val="0"/>
      <w:divBdr>
        <w:top w:val="none" w:sz="0" w:space="0" w:color="auto"/>
        <w:left w:val="none" w:sz="0" w:space="0" w:color="auto"/>
        <w:bottom w:val="none" w:sz="0" w:space="0" w:color="auto"/>
        <w:right w:val="none" w:sz="0" w:space="0" w:color="auto"/>
      </w:divBdr>
    </w:div>
    <w:div w:id="1145705048">
      <w:bodyDiv w:val="1"/>
      <w:marLeft w:val="0"/>
      <w:marRight w:val="0"/>
      <w:marTop w:val="0"/>
      <w:marBottom w:val="0"/>
      <w:divBdr>
        <w:top w:val="none" w:sz="0" w:space="0" w:color="auto"/>
        <w:left w:val="none" w:sz="0" w:space="0" w:color="auto"/>
        <w:bottom w:val="none" w:sz="0" w:space="0" w:color="auto"/>
        <w:right w:val="none" w:sz="0" w:space="0" w:color="auto"/>
      </w:divBdr>
    </w:div>
    <w:div w:id="1176964812">
      <w:bodyDiv w:val="1"/>
      <w:marLeft w:val="0"/>
      <w:marRight w:val="0"/>
      <w:marTop w:val="0"/>
      <w:marBottom w:val="0"/>
      <w:divBdr>
        <w:top w:val="none" w:sz="0" w:space="0" w:color="auto"/>
        <w:left w:val="none" w:sz="0" w:space="0" w:color="auto"/>
        <w:bottom w:val="none" w:sz="0" w:space="0" w:color="auto"/>
        <w:right w:val="none" w:sz="0" w:space="0" w:color="auto"/>
      </w:divBdr>
    </w:div>
    <w:div w:id="1177236750">
      <w:bodyDiv w:val="1"/>
      <w:marLeft w:val="0"/>
      <w:marRight w:val="0"/>
      <w:marTop w:val="0"/>
      <w:marBottom w:val="0"/>
      <w:divBdr>
        <w:top w:val="none" w:sz="0" w:space="0" w:color="auto"/>
        <w:left w:val="none" w:sz="0" w:space="0" w:color="auto"/>
        <w:bottom w:val="none" w:sz="0" w:space="0" w:color="auto"/>
        <w:right w:val="none" w:sz="0" w:space="0" w:color="auto"/>
      </w:divBdr>
    </w:div>
    <w:div w:id="1182553662">
      <w:bodyDiv w:val="1"/>
      <w:marLeft w:val="0"/>
      <w:marRight w:val="0"/>
      <w:marTop w:val="0"/>
      <w:marBottom w:val="0"/>
      <w:divBdr>
        <w:top w:val="none" w:sz="0" w:space="0" w:color="auto"/>
        <w:left w:val="none" w:sz="0" w:space="0" w:color="auto"/>
        <w:bottom w:val="none" w:sz="0" w:space="0" w:color="auto"/>
        <w:right w:val="none" w:sz="0" w:space="0" w:color="auto"/>
      </w:divBdr>
    </w:div>
    <w:div w:id="1192063297">
      <w:bodyDiv w:val="1"/>
      <w:marLeft w:val="0"/>
      <w:marRight w:val="0"/>
      <w:marTop w:val="0"/>
      <w:marBottom w:val="0"/>
      <w:divBdr>
        <w:top w:val="none" w:sz="0" w:space="0" w:color="auto"/>
        <w:left w:val="none" w:sz="0" w:space="0" w:color="auto"/>
        <w:bottom w:val="none" w:sz="0" w:space="0" w:color="auto"/>
        <w:right w:val="none" w:sz="0" w:space="0" w:color="auto"/>
      </w:divBdr>
    </w:div>
    <w:div w:id="1217358315">
      <w:bodyDiv w:val="1"/>
      <w:marLeft w:val="0"/>
      <w:marRight w:val="0"/>
      <w:marTop w:val="0"/>
      <w:marBottom w:val="0"/>
      <w:divBdr>
        <w:top w:val="none" w:sz="0" w:space="0" w:color="auto"/>
        <w:left w:val="none" w:sz="0" w:space="0" w:color="auto"/>
        <w:bottom w:val="none" w:sz="0" w:space="0" w:color="auto"/>
        <w:right w:val="none" w:sz="0" w:space="0" w:color="auto"/>
      </w:divBdr>
    </w:div>
    <w:div w:id="1263686650">
      <w:bodyDiv w:val="1"/>
      <w:marLeft w:val="0"/>
      <w:marRight w:val="0"/>
      <w:marTop w:val="0"/>
      <w:marBottom w:val="0"/>
      <w:divBdr>
        <w:top w:val="none" w:sz="0" w:space="0" w:color="auto"/>
        <w:left w:val="none" w:sz="0" w:space="0" w:color="auto"/>
        <w:bottom w:val="none" w:sz="0" w:space="0" w:color="auto"/>
        <w:right w:val="none" w:sz="0" w:space="0" w:color="auto"/>
      </w:divBdr>
    </w:div>
    <w:div w:id="1271015599">
      <w:bodyDiv w:val="1"/>
      <w:marLeft w:val="0"/>
      <w:marRight w:val="0"/>
      <w:marTop w:val="0"/>
      <w:marBottom w:val="0"/>
      <w:divBdr>
        <w:top w:val="none" w:sz="0" w:space="0" w:color="auto"/>
        <w:left w:val="none" w:sz="0" w:space="0" w:color="auto"/>
        <w:bottom w:val="none" w:sz="0" w:space="0" w:color="auto"/>
        <w:right w:val="none" w:sz="0" w:space="0" w:color="auto"/>
      </w:divBdr>
    </w:div>
    <w:div w:id="1287347696">
      <w:bodyDiv w:val="1"/>
      <w:marLeft w:val="0"/>
      <w:marRight w:val="0"/>
      <w:marTop w:val="0"/>
      <w:marBottom w:val="0"/>
      <w:divBdr>
        <w:top w:val="none" w:sz="0" w:space="0" w:color="auto"/>
        <w:left w:val="none" w:sz="0" w:space="0" w:color="auto"/>
        <w:bottom w:val="none" w:sz="0" w:space="0" w:color="auto"/>
        <w:right w:val="none" w:sz="0" w:space="0" w:color="auto"/>
      </w:divBdr>
    </w:div>
    <w:div w:id="1289313625">
      <w:bodyDiv w:val="1"/>
      <w:marLeft w:val="0"/>
      <w:marRight w:val="0"/>
      <w:marTop w:val="0"/>
      <w:marBottom w:val="0"/>
      <w:divBdr>
        <w:top w:val="none" w:sz="0" w:space="0" w:color="auto"/>
        <w:left w:val="none" w:sz="0" w:space="0" w:color="auto"/>
        <w:bottom w:val="none" w:sz="0" w:space="0" w:color="auto"/>
        <w:right w:val="none" w:sz="0" w:space="0" w:color="auto"/>
      </w:divBdr>
      <w:divsChild>
        <w:div w:id="1348941158">
          <w:marLeft w:val="0"/>
          <w:marRight w:val="0"/>
          <w:marTop w:val="0"/>
          <w:marBottom w:val="0"/>
          <w:divBdr>
            <w:top w:val="none" w:sz="0" w:space="0" w:color="auto"/>
            <w:left w:val="none" w:sz="0" w:space="0" w:color="auto"/>
            <w:bottom w:val="none" w:sz="0" w:space="0" w:color="auto"/>
            <w:right w:val="none" w:sz="0" w:space="0" w:color="auto"/>
          </w:divBdr>
        </w:div>
        <w:div w:id="793904861">
          <w:marLeft w:val="0"/>
          <w:marRight w:val="0"/>
          <w:marTop w:val="0"/>
          <w:marBottom w:val="0"/>
          <w:divBdr>
            <w:top w:val="none" w:sz="0" w:space="0" w:color="auto"/>
            <w:left w:val="none" w:sz="0" w:space="0" w:color="auto"/>
            <w:bottom w:val="none" w:sz="0" w:space="0" w:color="auto"/>
            <w:right w:val="none" w:sz="0" w:space="0" w:color="auto"/>
          </w:divBdr>
        </w:div>
        <w:div w:id="1305164943">
          <w:marLeft w:val="0"/>
          <w:marRight w:val="0"/>
          <w:marTop w:val="0"/>
          <w:marBottom w:val="0"/>
          <w:divBdr>
            <w:top w:val="none" w:sz="0" w:space="0" w:color="auto"/>
            <w:left w:val="none" w:sz="0" w:space="0" w:color="auto"/>
            <w:bottom w:val="none" w:sz="0" w:space="0" w:color="auto"/>
            <w:right w:val="none" w:sz="0" w:space="0" w:color="auto"/>
          </w:divBdr>
        </w:div>
      </w:divsChild>
    </w:div>
    <w:div w:id="1291206892">
      <w:bodyDiv w:val="1"/>
      <w:marLeft w:val="0"/>
      <w:marRight w:val="0"/>
      <w:marTop w:val="0"/>
      <w:marBottom w:val="0"/>
      <w:divBdr>
        <w:top w:val="none" w:sz="0" w:space="0" w:color="auto"/>
        <w:left w:val="none" w:sz="0" w:space="0" w:color="auto"/>
        <w:bottom w:val="none" w:sz="0" w:space="0" w:color="auto"/>
        <w:right w:val="none" w:sz="0" w:space="0" w:color="auto"/>
      </w:divBdr>
    </w:div>
    <w:div w:id="1294671909">
      <w:bodyDiv w:val="1"/>
      <w:marLeft w:val="0"/>
      <w:marRight w:val="0"/>
      <w:marTop w:val="0"/>
      <w:marBottom w:val="0"/>
      <w:divBdr>
        <w:top w:val="none" w:sz="0" w:space="0" w:color="auto"/>
        <w:left w:val="none" w:sz="0" w:space="0" w:color="auto"/>
        <w:bottom w:val="none" w:sz="0" w:space="0" w:color="auto"/>
        <w:right w:val="none" w:sz="0" w:space="0" w:color="auto"/>
      </w:divBdr>
    </w:div>
    <w:div w:id="1318727142">
      <w:bodyDiv w:val="1"/>
      <w:marLeft w:val="0"/>
      <w:marRight w:val="0"/>
      <w:marTop w:val="0"/>
      <w:marBottom w:val="0"/>
      <w:divBdr>
        <w:top w:val="none" w:sz="0" w:space="0" w:color="auto"/>
        <w:left w:val="none" w:sz="0" w:space="0" w:color="auto"/>
        <w:bottom w:val="none" w:sz="0" w:space="0" w:color="auto"/>
        <w:right w:val="none" w:sz="0" w:space="0" w:color="auto"/>
      </w:divBdr>
    </w:div>
    <w:div w:id="1321229686">
      <w:bodyDiv w:val="1"/>
      <w:marLeft w:val="0"/>
      <w:marRight w:val="0"/>
      <w:marTop w:val="0"/>
      <w:marBottom w:val="0"/>
      <w:divBdr>
        <w:top w:val="none" w:sz="0" w:space="0" w:color="auto"/>
        <w:left w:val="none" w:sz="0" w:space="0" w:color="auto"/>
        <w:bottom w:val="none" w:sz="0" w:space="0" w:color="auto"/>
        <w:right w:val="none" w:sz="0" w:space="0" w:color="auto"/>
      </w:divBdr>
      <w:divsChild>
        <w:div w:id="1748570999">
          <w:marLeft w:val="0"/>
          <w:marRight w:val="0"/>
          <w:marTop w:val="0"/>
          <w:marBottom w:val="0"/>
          <w:divBdr>
            <w:top w:val="none" w:sz="0" w:space="0" w:color="auto"/>
            <w:left w:val="none" w:sz="0" w:space="0" w:color="auto"/>
            <w:bottom w:val="none" w:sz="0" w:space="0" w:color="auto"/>
            <w:right w:val="none" w:sz="0" w:space="0" w:color="auto"/>
          </w:divBdr>
        </w:div>
      </w:divsChild>
    </w:div>
    <w:div w:id="1341154355">
      <w:bodyDiv w:val="1"/>
      <w:marLeft w:val="0"/>
      <w:marRight w:val="0"/>
      <w:marTop w:val="0"/>
      <w:marBottom w:val="0"/>
      <w:divBdr>
        <w:top w:val="none" w:sz="0" w:space="0" w:color="auto"/>
        <w:left w:val="none" w:sz="0" w:space="0" w:color="auto"/>
        <w:bottom w:val="none" w:sz="0" w:space="0" w:color="auto"/>
        <w:right w:val="none" w:sz="0" w:space="0" w:color="auto"/>
      </w:divBdr>
    </w:div>
    <w:div w:id="1348210208">
      <w:bodyDiv w:val="1"/>
      <w:marLeft w:val="0"/>
      <w:marRight w:val="0"/>
      <w:marTop w:val="0"/>
      <w:marBottom w:val="0"/>
      <w:divBdr>
        <w:top w:val="none" w:sz="0" w:space="0" w:color="auto"/>
        <w:left w:val="none" w:sz="0" w:space="0" w:color="auto"/>
        <w:bottom w:val="none" w:sz="0" w:space="0" w:color="auto"/>
        <w:right w:val="none" w:sz="0" w:space="0" w:color="auto"/>
      </w:divBdr>
    </w:div>
    <w:div w:id="1357585368">
      <w:bodyDiv w:val="1"/>
      <w:marLeft w:val="0"/>
      <w:marRight w:val="0"/>
      <w:marTop w:val="0"/>
      <w:marBottom w:val="0"/>
      <w:divBdr>
        <w:top w:val="none" w:sz="0" w:space="0" w:color="auto"/>
        <w:left w:val="none" w:sz="0" w:space="0" w:color="auto"/>
        <w:bottom w:val="none" w:sz="0" w:space="0" w:color="auto"/>
        <w:right w:val="none" w:sz="0" w:space="0" w:color="auto"/>
      </w:divBdr>
    </w:div>
    <w:div w:id="1376075574">
      <w:bodyDiv w:val="1"/>
      <w:marLeft w:val="0"/>
      <w:marRight w:val="0"/>
      <w:marTop w:val="0"/>
      <w:marBottom w:val="0"/>
      <w:divBdr>
        <w:top w:val="none" w:sz="0" w:space="0" w:color="auto"/>
        <w:left w:val="none" w:sz="0" w:space="0" w:color="auto"/>
        <w:bottom w:val="none" w:sz="0" w:space="0" w:color="auto"/>
        <w:right w:val="none" w:sz="0" w:space="0" w:color="auto"/>
      </w:divBdr>
    </w:div>
    <w:div w:id="1388643551">
      <w:bodyDiv w:val="1"/>
      <w:marLeft w:val="0"/>
      <w:marRight w:val="0"/>
      <w:marTop w:val="0"/>
      <w:marBottom w:val="0"/>
      <w:divBdr>
        <w:top w:val="none" w:sz="0" w:space="0" w:color="auto"/>
        <w:left w:val="none" w:sz="0" w:space="0" w:color="auto"/>
        <w:bottom w:val="none" w:sz="0" w:space="0" w:color="auto"/>
        <w:right w:val="none" w:sz="0" w:space="0" w:color="auto"/>
      </w:divBdr>
    </w:div>
    <w:div w:id="1391538299">
      <w:bodyDiv w:val="1"/>
      <w:marLeft w:val="0"/>
      <w:marRight w:val="0"/>
      <w:marTop w:val="0"/>
      <w:marBottom w:val="0"/>
      <w:divBdr>
        <w:top w:val="none" w:sz="0" w:space="0" w:color="auto"/>
        <w:left w:val="none" w:sz="0" w:space="0" w:color="auto"/>
        <w:bottom w:val="none" w:sz="0" w:space="0" w:color="auto"/>
        <w:right w:val="none" w:sz="0" w:space="0" w:color="auto"/>
      </w:divBdr>
    </w:div>
    <w:div w:id="1392194916">
      <w:bodyDiv w:val="1"/>
      <w:marLeft w:val="0"/>
      <w:marRight w:val="0"/>
      <w:marTop w:val="0"/>
      <w:marBottom w:val="0"/>
      <w:divBdr>
        <w:top w:val="none" w:sz="0" w:space="0" w:color="auto"/>
        <w:left w:val="none" w:sz="0" w:space="0" w:color="auto"/>
        <w:bottom w:val="none" w:sz="0" w:space="0" w:color="auto"/>
        <w:right w:val="none" w:sz="0" w:space="0" w:color="auto"/>
      </w:divBdr>
    </w:div>
    <w:div w:id="1401712182">
      <w:bodyDiv w:val="1"/>
      <w:marLeft w:val="0"/>
      <w:marRight w:val="0"/>
      <w:marTop w:val="0"/>
      <w:marBottom w:val="0"/>
      <w:divBdr>
        <w:top w:val="none" w:sz="0" w:space="0" w:color="auto"/>
        <w:left w:val="none" w:sz="0" w:space="0" w:color="auto"/>
        <w:bottom w:val="none" w:sz="0" w:space="0" w:color="auto"/>
        <w:right w:val="none" w:sz="0" w:space="0" w:color="auto"/>
      </w:divBdr>
    </w:div>
    <w:div w:id="1405031034">
      <w:bodyDiv w:val="1"/>
      <w:marLeft w:val="0"/>
      <w:marRight w:val="0"/>
      <w:marTop w:val="0"/>
      <w:marBottom w:val="0"/>
      <w:divBdr>
        <w:top w:val="none" w:sz="0" w:space="0" w:color="auto"/>
        <w:left w:val="none" w:sz="0" w:space="0" w:color="auto"/>
        <w:bottom w:val="none" w:sz="0" w:space="0" w:color="auto"/>
        <w:right w:val="none" w:sz="0" w:space="0" w:color="auto"/>
      </w:divBdr>
    </w:div>
    <w:div w:id="1415586733">
      <w:bodyDiv w:val="1"/>
      <w:marLeft w:val="0"/>
      <w:marRight w:val="0"/>
      <w:marTop w:val="0"/>
      <w:marBottom w:val="0"/>
      <w:divBdr>
        <w:top w:val="none" w:sz="0" w:space="0" w:color="auto"/>
        <w:left w:val="none" w:sz="0" w:space="0" w:color="auto"/>
        <w:bottom w:val="none" w:sz="0" w:space="0" w:color="auto"/>
        <w:right w:val="none" w:sz="0" w:space="0" w:color="auto"/>
      </w:divBdr>
    </w:div>
    <w:div w:id="1449660009">
      <w:bodyDiv w:val="1"/>
      <w:marLeft w:val="0"/>
      <w:marRight w:val="0"/>
      <w:marTop w:val="0"/>
      <w:marBottom w:val="0"/>
      <w:divBdr>
        <w:top w:val="none" w:sz="0" w:space="0" w:color="auto"/>
        <w:left w:val="none" w:sz="0" w:space="0" w:color="auto"/>
        <w:bottom w:val="none" w:sz="0" w:space="0" w:color="auto"/>
        <w:right w:val="none" w:sz="0" w:space="0" w:color="auto"/>
      </w:divBdr>
    </w:div>
    <w:div w:id="1458841420">
      <w:bodyDiv w:val="1"/>
      <w:marLeft w:val="0"/>
      <w:marRight w:val="0"/>
      <w:marTop w:val="0"/>
      <w:marBottom w:val="0"/>
      <w:divBdr>
        <w:top w:val="none" w:sz="0" w:space="0" w:color="auto"/>
        <w:left w:val="none" w:sz="0" w:space="0" w:color="auto"/>
        <w:bottom w:val="none" w:sz="0" w:space="0" w:color="auto"/>
        <w:right w:val="none" w:sz="0" w:space="0" w:color="auto"/>
      </w:divBdr>
      <w:divsChild>
        <w:div w:id="1189755406">
          <w:marLeft w:val="0"/>
          <w:marRight w:val="0"/>
          <w:marTop w:val="0"/>
          <w:marBottom w:val="0"/>
          <w:divBdr>
            <w:top w:val="none" w:sz="0" w:space="0" w:color="auto"/>
            <w:left w:val="none" w:sz="0" w:space="0" w:color="auto"/>
            <w:bottom w:val="none" w:sz="0" w:space="0" w:color="auto"/>
            <w:right w:val="none" w:sz="0" w:space="0" w:color="auto"/>
          </w:divBdr>
        </w:div>
      </w:divsChild>
    </w:div>
    <w:div w:id="1475634274">
      <w:bodyDiv w:val="1"/>
      <w:marLeft w:val="0"/>
      <w:marRight w:val="0"/>
      <w:marTop w:val="0"/>
      <w:marBottom w:val="0"/>
      <w:divBdr>
        <w:top w:val="none" w:sz="0" w:space="0" w:color="auto"/>
        <w:left w:val="none" w:sz="0" w:space="0" w:color="auto"/>
        <w:bottom w:val="none" w:sz="0" w:space="0" w:color="auto"/>
        <w:right w:val="none" w:sz="0" w:space="0" w:color="auto"/>
      </w:divBdr>
    </w:div>
    <w:div w:id="1477988613">
      <w:bodyDiv w:val="1"/>
      <w:marLeft w:val="0"/>
      <w:marRight w:val="0"/>
      <w:marTop w:val="0"/>
      <w:marBottom w:val="0"/>
      <w:divBdr>
        <w:top w:val="none" w:sz="0" w:space="0" w:color="auto"/>
        <w:left w:val="none" w:sz="0" w:space="0" w:color="auto"/>
        <w:bottom w:val="none" w:sz="0" w:space="0" w:color="auto"/>
        <w:right w:val="none" w:sz="0" w:space="0" w:color="auto"/>
      </w:divBdr>
    </w:div>
    <w:div w:id="1482967738">
      <w:bodyDiv w:val="1"/>
      <w:marLeft w:val="0"/>
      <w:marRight w:val="0"/>
      <w:marTop w:val="0"/>
      <w:marBottom w:val="0"/>
      <w:divBdr>
        <w:top w:val="none" w:sz="0" w:space="0" w:color="auto"/>
        <w:left w:val="none" w:sz="0" w:space="0" w:color="auto"/>
        <w:bottom w:val="none" w:sz="0" w:space="0" w:color="auto"/>
        <w:right w:val="none" w:sz="0" w:space="0" w:color="auto"/>
      </w:divBdr>
    </w:div>
    <w:div w:id="1492216707">
      <w:bodyDiv w:val="1"/>
      <w:marLeft w:val="0"/>
      <w:marRight w:val="0"/>
      <w:marTop w:val="0"/>
      <w:marBottom w:val="0"/>
      <w:divBdr>
        <w:top w:val="none" w:sz="0" w:space="0" w:color="auto"/>
        <w:left w:val="none" w:sz="0" w:space="0" w:color="auto"/>
        <w:bottom w:val="none" w:sz="0" w:space="0" w:color="auto"/>
        <w:right w:val="none" w:sz="0" w:space="0" w:color="auto"/>
      </w:divBdr>
    </w:div>
    <w:div w:id="1516336691">
      <w:bodyDiv w:val="1"/>
      <w:marLeft w:val="0"/>
      <w:marRight w:val="0"/>
      <w:marTop w:val="0"/>
      <w:marBottom w:val="0"/>
      <w:divBdr>
        <w:top w:val="none" w:sz="0" w:space="0" w:color="auto"/>
        <w:left w:val="none" w:sz="0" w:space="0" w:color="auto"/>
        <w:bottom w:val="none" w:sz="0" w:space="0" w:color="auto"/>
        <w:right w:val="none" w:sz="0" w:space="0" w:color="auto"/>
      </w:divBdr>
    </w:div>
    <w:div w:id="1522280056">
      <w:bodyDiv w:val="1"/>
      <w:marLeft w:val="0"/>
      <w:marRight w:val="0"/>
      <w:marTop w:val="0"/>
      <w:marBottom w:val="0"/>
      <w:divBdr>
        <w:top w:val="none" w:sz="0" w:space="0" w:color="auto"/>
        <w:left w:val="none" w:sz="0" w:space="0" w:color="auto"/>
        <w:bottom w:val="none" w:sz="0" w:space="0" w:color="auto"/>
        <w:right w:val="none" w:sz="0" w:space="0" w:color="auto"/>
      </w:divBdr>
    </w:div>
    <w:div w:id="1554460065">
      <w:bodyDiv w:val="1"/>
      <w:marLeft w:val="0"/>
      <w:marRight w:val="0"/>
      <w:marTop w:val="0"/>
      <w:marBottom w:val="0"/>
      <w:divBdr>
        <w:top w:val="none" w:sz="0" w:space="0" w:color="auto"/>
        <w:left w:val="none" w:sz="0" w:space="0" w:color="auto"/>
        <w:bottom w:val="none" w:sz="0" w:space="0" w:color="auto"/>
        <w:right w:val="none" w:sz="0" w:space="0" w:color="auto"/>
      </w:divBdr>
    </w:div>
    <w:div w:id="1561666985">
      <w:bodyDiv w:val="1"/>
      <w:marLeft w:val="0"/>
      <w:marRight w:val="0"/>
      <w:marTop w:val="0"/>
      <w:marBottom w:val="0"/>
      <w:divBdr>
        <w:top w:val="none" w:sz="0" w:space="0" w:color="auto"/>
        <w:left w:val="none" w:sz="0" w:space="0" w:color="auto"/>
        <w:bottom w:val="none" w:sz="0" w:space="0" w:color="auto"/>
        <w:right w:val="none" w:sz="0" w:space="0" w:color="auto"/>
      </w:divBdr>
    </w:div>
    <w:div w:id="1564832962">
      <w:bodyDiv w:val="1"/>
      <w:marLeft w:val="0"/>
      <w:marRight w:val="0"/>
      <w:marTop w:val="0"/>
      <w:marBottom w:val="0"/>
      <w:divBdr>
        <w:top w:val="none" w:sz="0" w:space="0" w:color="auto"/>
        <w:left w:val="none" w:sz="0" w:space="0" w:color="auto"/>
        <w:bottom w:val="none" w:sz="0" w:space="0" w:color="auto"/>
        <w:right w:val="none" w:sz="0" w:space="0" w:color="auto"/>
      </w:divBdr>
    </w:div>
    <w:div w:id="1565987243">
      <w:bodyDiv w:val="1"/>
      <w:marLeft w:val="0"/>
      <w:marRight w:val="0"/>
      <w:marTop w:val="0"/>
      <w:marBottom w:val="0"/>
      <w:divBdr>
        <w:top w:val="none" w:sz="0" w:space="0" w:color="auto"/>
        <w:left w:val="none" w:sz="0" w:space="0" w:color="auto"/>
        <w:bottom w:val="none" w:sz="0" w:space="0" w:color="auto"/>
        <w:right w:val="none" w:sz="0" w:space="0" w:color="auto"/>
      </w:divBdr>
    </w:div>
    <w:div w:id="1573200836">
      <w:bodyDiv w:val="1"/>
      <w:marLeft w:val="0"/>
      <w:marRight w:val="0"/>
      <w:marTop w:val="0"/>
      <w:marBottom w:val="0"/>
      <w:divBdr>
        <w:top w:val="none" w:sz="0" w:space="0" w:color="auto"/>
        <w:left w:val="none" w:sz="0" w:space="0" w:color="auto"/>
        <w:bottom w:val="none" w:sz="0" w:space="0" w:color="auto"/>
        <w:right w:val="none" w:sz="0" w:space="0" w:color="auto"/>
      </w:divBdr>
    </w:div>
    <w:div w:id="1625767474">
      <w:bodyDiv w:val="1"/>
      <w:marLeft w:val="0"/>
      <w:marRight w:val="0"/>
      <w:marTop w:val="0"/>
      <w:marBottom w:val="0"/>
      <w:divBdr>
        <w:top w:val="none" w:sz="0" w:space="0" w:color="auto"/>
        <w:left w:val="none" w:sz="0" w:space="0" w:color="auto"/>
        <w:bottom w:val="none" w:sz="0" w:space="0" w:color="auto"/>
        <w:right w:val="none" w:sz="0" w:space="0" w:color="auto"/>
      </w:divBdr>
    </w:div>
    <w:div w:id="1630742457">
      <w:bodyDiv w:val="1"/>
      <w:marLeft w:val="0"/>
      <w:marRight w:val="0"/>
      <w:marTop w:val="0"/>
      <w:marBottom w:val="0"/>
      <w:divBdr>
        <w:top w:val="none" w:sz="0" w:space="0" w:color="auto"/>
        <w:left w:val="none" w:sz="0" w:space="0" w:color="auto"/>
        <w:bottom w:val="none" w:sz="0" w:space="0" w:color="auto"/>
        <w:right w:val="none" w:sz="0" w:space="0" w:color="auto"/>
      </w:divBdr>
    </w:div>
    <w:div w:id="1637027129">
      <w:bodyDiv w:val="1"/>
      <w:marLeft w:val="0"/>
      <w:marRight w:val="0"/>
      <w:marTop w:val="0"/>
      <w:marBottom w:val="0"/>
      <w:divBdr>
        <w:top w:val="none" w:sz="0" w:space="0" w:color="auto"/>
        <w:left w:val="none" w:sz="0" w:space="0" w:color="auto"/>
        <w:bottom w:val="none" w:sz="0" w:space="0" w:color="auto"/>
        <w:right w:val="none" w:sz="0" w:space="0" w:color="auto"/>
      </w:divBdr>
    </w:div>
    <w:div w:id="1642954114">
      <w:bodyDiv w:val="1"/>
      <w:marLeft w:val="0"/>
      <w:marRight w:val="0"/>
      <w:marTop w:val="0"/>
      <w:marBottom w:val="0"/>
      <w:divBdr>
        <w:top w:val="none" w:sz="0" w:space="0" w:color="auto"/>
        <w:left w:val="none" w:sz="0" w:space="0" w:color="auto"/>
        <w:bottom w:val="none" w:sz="0" w:space="0" w:color="auto"/>
        <w:right w:val="none" w:sz="0" w:space="0" w:color="auto"/>
      </w:divBdr>
    </w:div>
    <w:div w:id="1645968023">
      <w:bodyDiv w:val="1"/>
      <w:marLeft w:val="0"/>
      <w:marRight w:val="0"/>
      <w:marTop w:val="0"/>
      <w:marBottom w:val="0"/>
      <w:divBdr>
        <w:top w:val="none" w:sz="0" w:space="0" w:color="auto"/>
        <w:left w:val="none" w:sz="0" w:space="0" w:color="auto"/>
        <w:bottom w:val="none" w:sz="0" w:space="0" w:color="auto"/>
        <w:right w:val="none" w:sz="0" w:space="0" w:color="auto"/>
      </w:divBdr>
    </w:div>
    <w:div w:id="1648583270">
      <w:bodyDiv w:val="1"/>
      <w:marLeft w:val="0"/>
      <w:marRight w:val="0"/>
      <w:marTop w:val="0"/>
      <w:marBottom w:val="0"/>
      <w:divBdr>
        <w:top w:val="none" w:sz="0" w:space="0" w:color="auto"/>
        <w:left w:val="none" w:sz="0" w:space="0" w:color="auto"/>
        <w:bottom w:val="none" w:sz="0" w:space="0" w:color="auto"/>
        <w:right w:val="none" w:sz="0" w:space="0" w:color="auto"/>
      </w:divBdr>
      <w:divsChild>
        <w:div w:id="506864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4268">
              <w:marLeft w:val="0"/>
              <w:marRight w:val="0"/>
              <w:marTop w:val="0"/>
              <w:marBottom w:val="0"/>
              <w:divBdr>
                <w:top w:val="none" w:sz="0" w:space="0" w:color="auto"/>
                <w:left w:val="none" w:sz="0" w:space="0" w:color="auto"/>
                <w:bottom w:val="none" w:sz="0" w:space="0" w:color="auto"/>
                <w:right w:val="none" w:sz="0" w:space="0" w:color="auto"/>
              </w:divBdr>
              <w:divsChild>
                <w:div w:id="2039233686">
                  <w:marLeft w:val="0"/>
                  <w:marRight w:val="0"/>
                  <w:marTop w:val="0"/>
                  <w:marBottom w:val="0"/>
                  <w:divBdr>
                    <w:top w:val="none" w:sz="0" w:space="0" w:color="auto"/>
                    <w:left w:val="none" w:sz="0" w:space="0" w:color="auto"/>
                    <w:bottom w:val="none" w:sz="0" w:space="0" w:color="auto"/>
                    <w:right w:val="none" w:sz="0" w:space="0" w:color="auto"/>
                  </w:divBdr>
                  <w:divsChild>
                    <w:div w:id="44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1480">
      <w:bodyDiv w:val="1"/>
      <w:marLeft w:val="0"/>
      <w:marRight w:val="0"/>
      <w:marTop w:val="0"/>
      <w:marBottom w:val="0"/>
      <w:divBdr>
        <w:top w:val="none" w:sz="0" w:space="0" w:color="auto"/>
        <w:left w:val="none" w:sz="0" w:space="0" w:color="auto"/>
        <w:bottom w:val="none" w:sz="0" w:space="0" w:color="auto"/>
        <w:right w:val="none" w:sz="0" w:space="0" w:color="auto"/>
      </w:divBdr>
    </w:div>
    <w:div w:id="1694569164">
      <w:bodyDiv w:val="1"/>
      <w:marLeft w:val="0"/>
      <w:marRight w:val="0"/>
      <w:marTop w:val="0"/>
      <w:marBottom w:val="0"/>
      <w:divBdr>
        <w:top w:val="none" w:sz="0" w:space="0" w:color="auto"/>
        <w:left w:val="none" w:sz="0" w:space="0" w:color="auto"/>
        <w:bottom w:val="none" w:sz="0" w:space="0" w:color="auto"/>
        <w:right w:val="none" w:sz="0" w:space="0" w:color="auto"/>
      </w:divBdr>
    </w:div>
    <w:div w:id="1706441050">
      <w:bodyDiv w:val="1"/>
      <w:marLeft w:val="0"/>
      <w:marRight w:val="0"/>
      <w:marTop w:val="0"/>
      <w:marBottom w:val="0"/>
      <w:divBdr>
        <w:top w:val="none" w:sz="0" w:space="0" w:color="auto"/>
        <w:left w:val="none" w:sz="0" w:space="0" w:color="auto"/>
        <w:bottom w:val="none" w:sz="0" w:space="0" w:color="auto"/>
        <w:right w:val="none" w:sz="0" w:space="0" w:color="auto"/>
      </w:divBdr>
    </w:div>
    <w:div w:id="1719359231">
      <w:bodyDiv w:val="1"/>
      <w:marLeft w:val="0"/>
      <w:marRight w:val="0"/>
      <w:marTop w:val="0"/>
      <w:marBottom w:val="0"/>
      <w:divBdr>
        <w:top w:val="none" w:sz="0" w:space="0" w:color="auto"/>
        <w:left w:val="none" w:sz="0" w:space="0" w:color="auto"/>
        <w:bottom w:val="none" w:sz="0" w:space="0" w:color="auto"/>
        <w:right w:val="none" w:sz="0" w:space="0" w:color="auto"/>
      </w:divBdr>
    </w:div>
    <w:div w:id="1722633197">
      <w:bodyDiv w:val="1"/>
      <w:marLeft w:val="0"/>
      <w:marRight w:val="0"/>
      <w:marTop w:val="0"/>
      <w:marBottom w:val="0"/>
      <w:divBdr>
        <w:top w:val="none" w:sz="0" w:space="0" w:color="auto"/>
        <w:left w:val="none" w:sz="0" w:space="0" w:color="auto"/>
        <w:bottom w:val="none" w:sz="0" w:space="0" w:color="auto"/>
        <w:right w:val="none" w:sz="0" w:space="0" w:color="auto"/>
      </w:divBdr>
    </w:div>
    <w:div w:id="1724325532">
      <w:bodyDiv w:val="1"/>
      <w:marLeft w:val="0"/>
      <w:marRight w:val="0"/>
      <w:marTop w:val="0"/>
      <w:marBottom w:val="0"/>
      <w:divBdr>
        <w:top w:val="none" w:sz="0" w:space="0" w:color="auto"/>
        <w:left w:val="none" w:sz="0" w:space="0" w:color="auto"/>
        <w:bottom w:val="none" w:sz="0" w:space="0" w:color="auto"/>
        <w:right w:val="none" w:sz="0" w:space="0" w:color="auto"/>
      </w:divBdr>
    </w:div>
    <w:div w:id="1743330536">
      <w:bodyDiv w:val="1"/>
      <w:marLeft w:val="0"/>
      <w:marRight w:val="0"/>
      <w:marTop w:val="0"/>
      <w:marBottom w:val="0"/>
      <w:divBdr>
        <w:top w:val="none" w:sz="0" w:space="0" w:color="auto"/>
        <w:left w:val="none" w:sz="0" w:space="0" w:color="auto"/>
        <w:bottom w:val="none" w:sz="0" w:space="0" w:color="auto"/>
        <w:right w:val="none" w:sz="0" w:space="0" w:color="auto"/>
      </w:divBdr>
    </w:div>
    <w:div w:id="1768572676">
      <w:bodyDiv w:val="1"/>
      <w:marLeft w:val="0"/>
      <w:marRight w:val="0"/>
      <w:marTop w:val="0"/>
      <w:marBottom w:val="0"/>
      <w:divBdr>
        <w:top w:val="none" w:sz="0" w:space="0" w:color="auto"/>
        <w:left w:val="none" w:sz="0" w:space="0" w:color="auto"/>
        <w:bottom w:val="none" w:sz="0" w:space="0" w:color="auto"/>
        <w:right w:val="none" w:sz="0" w:space="0" w:color="auto"/>
      </w:divBdr>
    </w:div>
    <w:div w:id="1797334725">
      <w:bodyDiv w:val="1"/>
      <w:marLeft w:val="0"/>
      <w:marRight w:val="0"/>
      <w:marTop w:val="0"/>
      <w:marBottom w:val="0"/>
      <w:divBdr>
        <w:top w:val="none" w:sz="0" w:space="0" w:color="auto"/>
        <w:left w:val="none" w:sz="0" w:space="0" w:color="auto"/>
        <w:bottom w:val="none" w:sz="0" w:space="0" w:color="auto"/>
        <w:right w:val="none" w:sz="0" w:space="0" w:color="auto"/>
      </w:divBdr>
    </w:div>
    <w:div w:id="1806045992">
      <w:bodyDiv w:val="1"/>
      <w:marLeft w:val="0"/>
      <w:marRight w:val="0"/>
      <w:marTop w:val="0"/>
      <w:marBottom w:val="0"/>
      <w:divBdr>
        <w:top w:val="none" w:sz="0" w:space="0" w:color="auto"/>
        <w:left w:val="none" w:sz="0" w:space="0" w:color="auto"/>
        <w:bottom w:val="none" w:sz="0" w:space="0" w:color="auto"/>
        <w:right w:val="none" w:sz="0" w:space="0" w:color="auto"/>
      </w:divBdr>
    </w:div>
    <w:div w:id="1811823872">
      <w:bodyDiv w:val="1"/>
      <w:marLeft w:val="0"/>
      <w:marRight w:val="0"/>
      <w:marTop w:val="0"/>
      <w:marBottom w:val="0"/>
      <w:divBdr>
        <w:top w:val="none" w:sz="0" w:space="0" w:color="auto"/>
        <w:left w:val="none" w:sz="0" w:space="0" w:color="auto"/>
        <w:bottom w:val="none" w:sz="0" w:space="0" w:color="auto"/>
        <w:right w:val="none" w:sz="0" w:space="0" w:color="auto"/>
      </w:divBdr>
    </w:div>
    <w:div w:id="1816296585">
      <w:bodyDiv w:val="1"/>
      <w:marLeft w:val="0"/>
      <w:marRight w:val="0"/>
      <w:marTop w:val="0"/>
      <w:marBottom w:val="0"/>
      <w:divBdr>
        <w:top w:val="none" w:sz="0" w:space="0" w:color="auto"/>
        <w:left w:val="none" w:sz="0" w:space="0" w:color="auto"/>
        <w:bottom w:val="none" w:sz="0" w:space="0" w:color="auto"/>
        <w:right w:val="none" w:sz="0" w:space="0" w:color="auto"/>
      </w:divBdr>
    </w:div>
    <w:div w:id="1869684530">
      <w:bodyDiv w:val="1"/>
      <w:marLeft w:val="0"/>
      <w:marRight w:val="0"/>
      <w:marTop w:val="0"/>
      <w:marBottom w:val="0"/>
      <w:divBdr>
        <w:top w:val="none" w:sz="0" w:space="0" w:color="auto"/>
        <w:left w:val="none" w:sz="0" w:space="0" w:color="auto"/>
        <w:bottom w:val="none" w:sz="0" w:space="0" w:color="auto"/>
        <w:right w:val="none" w:sz="0" w:space="0" w:color="auto"/>
      </w:divBdr>
    </w:div>
    <w:div w:id="1871913168">
      <w:bodyDiv w:val="1"/>
      <w:marLeft w:val="0"/>
      <w:marRight w:val="0"/>
      <w:marTop w:val="0"/>
      <w:marBottom w:val="0"/>
      <w:divBdr>
        <w:top w:val="none" w:sz="0" w:space="0" w:color="auto"/>
        <w:left w:val="none" w:sz="0" w:space="0" w:color="auto"/>
        <w:bottom w:val="none" w:sz="0" w:space="0" w:color="auto"/>
        <w:right w:val="none" w:sz="0" w:space="0" w:color="auto"/>
      </w:divBdr>
    </w:div>
    <w:div w:id="1872182771">
      <w:bodyDiv w:val="1"/>
      <w:marLeft w:val="0"/>
      <w:marRight w:val="0"/>
      <w:marTop w:val="0"/>
      <w:marBottom w:val="0"/>
      <w:divBdr>
        <w:top w:val="none" w:sz="0" w:space="0" w:color="auto"/>
        <w:left w:val="none" w:sz="0" w:space="0" w:color="auto"/>
        <w:bottom w:val="none" w:sz="0" w:space="0" w:color="auto"/>
        <w:right w:val="none" w:sz="0" w:space="0" w:color="auto"/>
      </w:divBdr>
    </w:div>
    <w:div w:id="1883202200">
      <w:bodyDiv w:val="1"/>
      <w:marLeft w:val="0"/>
      <w:marRight w:val="0"/>
      <w:marTop w:val="0"/>
      <w:marBottom w:val="0"/>
      <w:divBdr>
        <w:top w:val="none" w:sz="0" w:space="0" w:color="auto"/>
        <w:left w:val="none" w:sz="0" w:space="0" w:color="auto"/>
        <w:bottom w:val="none" w:sz="0" w:space="0" w:color="auto"/>
        <w:right w:val="none" w:sz="0" w:space="0" w:color="auto"/>
      </w:divBdr>
    </w:div>
    <w:div w:id="1887259141">
      <w:bodyDiv w:val="1"/>
      <w:marLeft w:val="0"/>
      <w:marRight w:val="0"/>
      <w:marTop w:val="0"/>
      <w:marBottom w:val="0"/>
      <w:divBdr>
        <w:top w:val="none" w:sz="0" w:space="0" w:color="auto"/>
        <w:left w:val="none" w:sz="0" w:space="0" w:color="auto"/>
        <w:bottom w:val="none" w:sz="0" w:space="0" w:color="auto"/>
        <w:right w:val="none" w:sz="0" w:space="0" w:color="auto"/>
      </w:divBdr>
    </w:div>
    <w:div w:id="1895039112">
      <w:bodyDiv w:val="1"/>
      <w:marLeft w:val="0"/>
      <w:marRight w:val="0"/>
      <w:marTop w:val="0"/>
      <w:marBottom w:val="0"/>
      <w:divBdr>
        <w:top w:val="none" w:sz="0" w:space="0" w:color="auto"/>
        <w:left w:val="none" w:sz="0" w:space="0" w:color="auto"/>
        <w:bottom w:val="none" w:sz="0" w:space="0" w:color="auto"/>
        <w:right w:val="none" w:sz="0" w:space="0" w:color="auto"/>
      </w:divBdr>
    </w:div>
    <w:div w:id="1900284368">
      <w:bodyDiv w:val="1"/>
      <w:marLeft w:val="0"/>
      <w:marRight w:val="0"/>
      <w:marTop w:val="0"/>
      <w:marBottom w:val="0"/>
      <w:divBdr>
        <w:top w:val="none" w:sz="0" w:space="0" w:color="auto"/>
        <w:left w:val="none" w:sz="0" w:space="0" w:color="auto"/>
        <w:bottom w:val="none" w:sz="0" w:space="0" w:color="auto"/>
        <w:right w:val="none" w:sz="0" w:space="0" w:color="auto"/>
      </w:divBdr>
    </w:div>
    <w:div w:id="1907762880">
      <w:bodyDiv w:val="1"/>
      <w:marLeft w:val="0"/>
      <w:marRight w:val="0"/>
      <w:marTop w:val="0"/>
      <w:marBottom w:val="0"/>
      <w:divBdr>
        <w:top w:val="none" w:sz="0" w:space="0" w:color="auto"/>
        <w:left w:val="none" w:sz="0" w:space="0" w:color="auto"/>
        <w:bottom w:val="none" w:sz="0" w:space="0" w:color="auto"/>
        <w:right w:val="none" w:sz="0" w:space="0" w:color="auto"/>
      </w:divBdr>
    </w:div>
    <w:div w:id="1916360480">
      <w:bodyDiv w:val="1"/>
      <w:marLeft w:val="0"/>
      <w:marRight w:val="0"/>
      <w:marTop w:val="0"/>
      <w:marBottom w:val="0"/>
      <w:divBdr>
        <w:top w:val="none" w:sz="0" w:space="0" w:color="auto"/>
        <w:left w:val="none" w:sz="0" w:space="0" w:color="auto"/>
        <w:bottom w:val="none" w:sz="0" w:space="0" w:color="auto"/>
        <w:right w:val="none" w:sz="0" w:space="0" w:color="auto"/>
      </w:divBdr>
    </w:div>
    <w:div w:id="1945721605">
      <w:bodyDiv w:val="1"/>
      <w:marLeft w:val="0"/>
      <w:marRight w:val="0"/>
      <w:marTop w:val="0"/>
      <w:marBottom w:val="0"/>
      <w:divBdr>
        <w:top w:val="none" w:sz="0" w:space="0" w:color="auto"/>
        <w:left w:val="none" w:sz="0" w:space="0" w:color="auto"/>
        <w:bottom w:val="none" w:sz="0" w:space="0" w:color="auto"/>
        <w:right w:val="none" w:sz="0" w:space="0" w:color="auto"/>
      </w:divBdr>
    </w:div>
    <w:div w:id="1960064016">
      <w:bodyDiv w:val="1"/>
      <w:marLeft w:val="0"/>
      <w:marRight w:val="0"/>
      <w:marTop w:val="0"/>
      <w:marBottom w:val="0"/>
      <w:divBdr>
        <w:top w:val="none" w:sz="0" w:space="0" w:color="auto"/>
        <w:left w:val="none" w:sz="0" w:space="0" w:color="auto"/>
        <w:bottom w:val="none" w:sz="0" w:space="0" w:color="auto"/>
        <w:right w:val="none" w:sz="0" w:space="0" w:color="auto"/>
      </w:divBdr>
    </w:div>
    <w:div w:id="1964770341">
      <w:bodyDiv w:val="1"/>
      <w:marLeft w:val="0"/>
      <w:marRight w:val="0"/>
      <w:marTop w:val="0"/>
      <w:marBottom w:val="0"/>
      <w:divBdr>
        <w:top w:val="none" w:sz="0" w:space="0" w:color="auto"/>
        <w:left w:val="none" w:sz="0" w:space="0" w:color="auto"/>
        <w:bottom w:val="none" w:sz="0" w:space="0" w:color="auto"/>
        <w:right w:val="none" w:sz="0" w:space="0" w:color="auto"/>
      </w:divBdr>
    </w:div>
    <w:div w:id="1970471833">
      <w:bodyDiv w:val="1"/>
      <w:marLeft w:val="0"/>
      <w:marRight w:val="0"/>
      <w:marTop w:val="0"/>
      <w:marBottom w:val="0"/>
      <w:divBdr>
        <w:top w:val="none" w:sz="0" w:space="0" w:color="auto"/>
        <w:left w:val="none" w:sz="0" w:space="0" w:color="auto"/>
        <w:bottom w:val="none" w:sz="0" w:space="0" w:color="auto"/>
        <w:right w:val="none" w:sz="0" w:space="0" w:color="auto"/>
      </w:divBdr>
    </w:div>
    <w:div w:id="1973712039">
      <w:bodyDiv w:val="1"/>
      <w:marLeft w:val="0"/>
      <w:marRight w:val="0"/>
      <w:marTop w:val="0"/>
      <w:marBottom w:val="0"/>
      <w:divBdr>
        <w:top w:val="none" w:sz="0" w:space="0" w:color="auto"/>
        <w:left w:val="none" w:sz="0" w:space="0" w:color="auto"/>
        <w:bottom w:val="none" w:sz="0" w:space="0" w:color="auto"/>
        <w:right w:val="none" w:sz="0" w:space="0" w:color="auto"/>
      </w:divBdr>
    </w:div>
    <w:div w:id="2000185674">
      <w:bodyDiv w:val="1"/>
      <w:marLeft w:val="0"/>
      <w:marRight w:val="0"/>
      <w:marTop w:val="0"/>
      <w:marBottom w:val="0"/>
      <w:divBdr>
        <w:top w:val="none" w:sz="0" w:space="0" w:color="auto"/>
        <w:left w:val="none" w:sz="0" w:space="0" w:color="auto"/>
        <w:bottom w:val="none" w:sz="0" w:space="0" w:color="auto"/>
        <w:right w:val="none" w:sz="0" w:space="0" w:color="auto"/>
      </w:divBdr>
    </w:div>
    <w:div w:id="2005468371">
      <w:bodyDiv w:val="1"/>
      <w:marLeft w:val="0"/>
      <w:marRight w:val="0"/>
      <w:marTop w:val="0"/>
      <w:marBottom w:val="0"/>
      <w:divBdr>
        <w:top w:val="none" w:sz="0" w:space="0" w:color="auto"/>
        <w:left w:val="none" w:sz="0" w:space="0" w:color="auto"/>
        <w:bottom w:val="none" w:sz="0" w:space="0" w:color="auto"/>
        <w:right w:val="none" w:sz="0" w:space="0" w:color="auto"/>
      </w:divBdr>
    </w:div>
    <w:div w:id="2038921806">
      <w:bodyDiv w:val="1"/>
      <w:marLeft w:val="0"/>
      <w:marRight w:val="0"/>
      <w:marTop w:val="0"/>
      <w:marBottom w:val="0"/>
      <w:divBdr>
        <w:top w:val="none" w:sz="0" w:space="0" w:color="auto"/>
        <w:left w:val="none" w:sz="0" w:space="0" w:color="auto"/>
        <w:bottom w:val="none" w:sz="0" w:space="0" w:color="auto"/>
        <w:right w:val="none" w:sz="0" w:space="0" w:color="auto"/>
      </w:divBdr>
    </w:div>
    <w:div w:id="2040472031">
      <w:bodyDiv w:val="1"/>
      <w:marLeft w:val="0"/>
      <w:marRight w:val="0"/>
      <w:marTop w:val="0"/>
      <w:marBottom w:val="0"/>
      <w:divBdr>
        <w:top w:val="none" w:sz="0" w:space="0" w:color="auto"/>
        <w:left w:val="none" w:sz="0" w:space="0" w:color="auto"/>
        <w:bottom w:val="none" w:sz="0" w:space="0" w:color="auto"/>
        <w:right w:val="none" w:sz="0" w:space="0" w:color="auto"/>
      </w:divBdr>
    </w:div>
    <w:div w:id="2042049954">
      <w:bodyDiv w:val="1"/>
      <w:marLeft w:val="0"/>
      <w:marRight w:val="0"/>
      <w:marTop w:val="0"/>
      <w:marBottom w:val="0"/>
      <w:divBdr>
        <w:top w:val="none" w:sz="0" w:space="0" w:color="auto"/>
        <w:left w:val="none" w:sz="0" w:space="0" w:color="auto"/>
        <w:bottom w:val="none" w:sz="0" w:space="0" w:color="auto"/>
        <w:right w:val="none" w:sz="0" w:space="0" w:color="auto"/>
      </w:divBdr>
    </w:div>
    <w:div w:id="2057316214">
      <w:bodyDiv w:val="1"/>
      <w:marLeft w:val="0"/>
      <w:marRight w:val="0"/>
      <w:marTop w:val="0"/>
      <w:marBottom w:val="0"/>
      <w:divBdr>
        <w:top w:val="none" w:sz="0" w:space="0" w:color="auto"/>
        <w:left w:val="none" w:sz="0" w:space="0" w:color="auto"/>
        <w:bottom w:val="none" w:sz="0" w:space="0" w:color="auto"/>
        <w:right w:val="none" w:sz="0" w:space="0" w:color="auto"/>
      </w:divBdr>
    </w:div>
    <w:div w:id="2062561000">
      <w:bodyDiv w:val="1"/>
      <w:marLeft w:val="0"/>
      <w:marRight w:val="0"/>
      <w:marTop w:val="0"/>
      <w:marBottom w:val="0"/>
      <w:divBdr>
        <w:top w:val="none" w:sz="0" w:space="0" w:color="auto"/>
        <w:left w:val="none" w:sz="0" w:space="0" w:color="auto"/>
        <w:bottom w:val="none" w:sz="0" w:space="0" w:color="auto"/>
        <w:right w:val="none" w:sz="0" w:space="0" w:color="auto"/>
      </w:divBdr>
    </w:div>
    <w:div w:id="2086872208">
      <w:bodyDiv w:val="1"/>
      <w:marLeft w:val="0"/>
      <w:marRight w:val="0"/>
      <w:marTop w:val="0"/>
      <w:marBottom w:val="0"/>
      <w:divBdr>
        <w:top w:val="none" w:sz="0" w:space="0" w:color="auto"/>
        <w:left w:val="none" w:sz="0" w:space="0" w:color="auto"/>
        <w:bottom w:val="none" w:sz="0" w:space="0" w:color="auto"/>
        <w:right w:val="none" w:sz="0" w:space="0" w:color="auto"/>
      </w:divBdr>
    </w:div>
    <w:div w:id="211952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1A4D-54D1-4578-82F1-5B81210C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17</Pages>
  <Words>5150</Words>
  <Characters>26991</Characters>
  <Application>Microsoft Office Word</Application>
  <DocSecurity>0</DocSecurity>
  <Lines>1124</Lines>
  <Paragraphs>479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Sayabec Tresorerie</cp:lastModifiedBy>
  <cp:revision>59</cp:revision>
  <cp:lastPrinted>2025-04-14T17:36:00Z</cp:lastPrinted>
  <dcterms:created xsi:type="dcterms:W3CDTF">2025-01-16T16:39:00Z</dcterms:created>
  <dcterms:modified xsi:type="dcterms:W3CDTF">2025-04-16T13:52:00Z</dcterms:modified>
</cp:coreProperties>
</file>