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9C0C2" w14:textId="09DF58FD" w:rsidR="0062056C" w:rsidRPr="006B4184" w:rsidRDefault="0062056C" w:rsidP="0062056C">
      <w:pPr>
        <w:spacing w:after="120"/>
        <w:rPr>
          <w:rFonts w:ascii="Verdana" w:hAnsi="Verdana"/>
          <w:b w:val="0"/>
          <w:sz w:val="22"/>
          <w:szCs w:val="22"/>
          <w:lang w:val="en-CA"/>
        </w:rPr>
      </w:pPr>
      <w:bookmarkStart w:id="0" w:name="_Hlk32226309"/>
      <w:r w:rsidRPr="006B4184">
        <w:rPr>
          <w:rFonts w:ascii="Verdana" w:hAnsi="Verdana"/>
          <w:sz w:val="22"/>
          <w:szCs w:val="22"/>
          <w:lang w:val="en-CA"/>
        </w:rPr>
        <w:t xml:space="preserve">P R O </w:t>
      </w:r>
      <w:r w:rsidR="009E2F55" w:rsidRPr="006B4184">
        <w:rPr>
          <w:rFonts w:ascii="Verdana" w:hAnsi="Verdana"/>
          <w:sz w:val="22"/>
          <w:szCs w:val="22"/>
          <w:lang w:val="en-CA"/>
        </w:rPr>
        <w:t>V</w:t>
      </w:r>
      <w:r w:rsidRPr="006B4184">
        <w:rPr>
          <w:rFonts w:ascii="Verdana" w:hAnsi="Verdana"/>
          <w:sz w:val="22"/>
          <w:szCs w:val="22"/>
          <w:lang w:val="en-CA"/>
        </w:rPr>
        <w:t xml:space="preserve"> I N C E  D E  Q U É B E C</w:t>
      </w:r>
    </w:p>
    <w:p w14:paraId="7AA49E60" w14:textId="77777777" w:rsidR="0062056C" w:rsidRPr="006B4184" w:rsidRDefault="0062056C" w:rsidP="0062056C">
      <w:pPr>
        <w:spacing w:after="120"/>
        <w:rPr>
          <w:rFonts w:ascii="Verdana" w:hAnsi="Verdana"/>
          <w:b w:val="0"/>
          <w:sz w:val="22"/>
          <w:szCs w:val="22"/>
        </w:rPr>
      </w:pPr>
      <w:r w:rsidRPr="006B4184">
        <w:rPr>
          <w:rFonts w:ascii="Verdana" w:hAnsi="Verdana"/>
          <w:sz w:val="22"/>
          <w:szCs w:val="22"/>
        </w:rPr>
        <w:t>MRC DE LA MATAPÉDIA</w:t>
      </w:r>
    </w:p>
    <w:p w14:paraId="185CC928" w14:textId="77777777" w:rsidR="0062056C" w:rsidRPr="006B4184" w:rsidRDefault="0062056C" w:rsidP="0062056C">
      <w:pPr>
        <w:spacing w:after="120"/>
        <w:rPr>
          <w:rFonts w:ascii="Verdana" w:hAnsi="Verdana"/>
          <w:b w:val="0"/>
          <w:sz w:val="22"/>
          <w:szCs w:val="22"/>
        </w:rPr>
      </w:pPr>
      <w:r w:rsidRPr="006B4184">
        <w:rPr>
          <w:rFonts w:ascii="Verdana" w:hAnsi="Verdana"/>
          <w:sz w:val="22"/>
          <w:szCs w:val="22"/>
        </w:rPr>
        <w:t>MUNICIPALITÉ DE SAYABEC</w:t>
      </w:r>
    </w:p>
    <w:bookmarkEnd w:id="0"/>
    <w:p w14:paraId="16DD2BED" w14:textId="77777777" w:rsidR="005D33C8" w:rsidRPr="006B4184" w:rsidRDefault="005D33C8" w:rsidP="005D33C8">
      <w:pPr>
        <w:jc w:val="both"/>
        <w:rPr>
          <w:rFonts w:ascii="Verdana" w:hAnsi="Verdana"/>
          <w:sz w:val="22"/>
          <w:szCs w:val="22"/>
        </w:rPr>
      </w:pPr>
    </w:p>
    <w:p w14:paraId="3DEAE7F5" w14:textId="77777777" w:rsidR="005D33C8" w:rsidRPr="006B4184" w:rsidRDefault="005D33C8" w:rsidP="005D33C8">
      <w:pPr>
        <w:jc w:val="both"/>
        <w:rPr>
          <w:rFonts w:ascii="Verdana" w:hAnsi="Verdana"/>
          <w:sz w:val="22"/>
          <w:szCs w:val="22"/>
        </w:rPr>
      </w:pPr>
      <w:bookmarkStart w:id="1" w:name="_Hlk58918676"/>
    </w:p>
    <w:p w14:paraId="77D17911" w14:textId="487C7A5F" w:rsidR="005D33C8" w:rsidRPr="006B4184" w:rsidRDefault="005D33C8" w:rsidP="005D33C8">
      <w:pPr>
        <w:tabs>
          <w:tab w:val="left" w:pos="-4992"/>
        </w:tabs>
        <w:jc w:val="both"/>
        <w:rPr>
          <w:rFonts w:ascii="Verdana" w:hAnsi="Verdana"/>
          <w:b w:val="0"/>
          <w:sz w:val="22"/>
          <w:szCs w:val="22"/>
        </w:rPr>
      </w:pPr>
      <w:r w:rsidRPr="006B4184">
        <w:rPr>
          <w:rFonts w:ascii="Verdana" w:hAnsi="Verdana"/>
          <w:b w:val="0"/>
          <w:sz w:val="22"/>
          <w:szCs w:val="22"/>
        </w:rPr>
        <w:t>Séance extraordinaire du conseil de la Municipalité de Sayabec tenue</w:t>
      </w:r>
      <w:r w:rsidR="00E4546F" w:rsidRPr="006B4184">
        <w:rPr>
          <w:rFonts w:ascii="Verdana" w:hAnsi="Verdana"/>
          <w:b w:val="0"/>
          <w:sz w:val="22"/>
          <w:szCs w:val="22"/>
        </w:rPr>
        <w:t xml:space="preserve"> </w:t>
      </w:r>
      <w:r w:rsidRPr="006B4184">
        <w:rPr>
          <w:rFonts w:ascii="Verdana" w:hAnsi="Verdana"/>
          <w:b w:val="0"/>
          <w:sz w:val="22"/>
          <w:szCs w:val="22"/>
        </w:rPr>
        <w:t xml:space="preserve">le </w:t>
      </w:r>
      <w:r w:rsidR="006B4184">
        <w:rPr>
          <w:rFonts w:ascii="Verdana" w:hAnsi="Verdana"/>
          <w:b w:val="0"/>
          <w:sz w:val="22"/>
          <w:szCs w:val="22"/>
        </w:rPr>
        <w:t>jeudi</w:t>
      </w:r>
      <w:r w:rsidRPr="006B4184">
        <w:rPr>
          <w:rFonts w:ascii="Verdana" w:hAnsi="Verdana"/>
          <w:b w:val="0"/>
          <w:sz w:val="22"/>
          <w:szCs w:val="22"/>
        </w:rPr>
        <w:t>,</w:t>
      </w:r>
      <w:r w:rsidR="006B4184">
        <w:rPr>
          <w:rFonts w:ascii="Verdana" w:hAnsi="Verdana"/>
          <w:b w:val="0"/>
          <w:sz w:val="22"/>
          <w:szCs w:val="22"/>
        </w:rPr>
        <w:t xml:space="preserve"> </w:t>
      </w:r>
      <w:r w:rsidR="00A53FFD">
        <w:rPr>
          <w:rFonts w:ascii="Verdana" w:hAnsi="Verdana"/>
          <w:b w:val="0"/>
          <w:sz w:val="22"/>
          <w:szCs w:val="22"/>
        </w:rPr>
        <w:t>17 juillet</w:t>
      </w:r>
      <w:r w:rsidR="006B4184">
        <w:rPr>
          <w:rFonts w:ascii="Verdana" w:hAnsi="Verdana"/>
          <w:b w:val="0"/>
          <w:sz w:val="22"/>
          <w:szCs w:val="22"/>
        </w:rPr>
        <w:t> 2025</w:t>
      </w:r>
      <w:r w:rsidRPr="006B4184">
        <w:rPr>
          <w:rFonts w:ascii="Verdana" w:hAnsi="Verdana"/>
          <w:b w:val="0"/>
          <w:sz w:val="22"/>
          <w:szCs w:val="22"/>
        </w:rPr>
        <w:t xml:space="preserve"> à </w:t>
      </w:r>
      <w:r w:rsidR="00BE2E41">
        <w:rPr>
          <w:rFonts w:ascii="Verdana" w:hAnsi="Verdana"/>
          <w:b w:val="0"/>
          <w:sz w:val="22"/>
          <w:szCs w:val="22"/>
        </w:rPr>
        <w:t>19</w:t>
      </w:r>
      <w:r w:rsidR="00F21187" w:rsidRPr="006B4184">
        <w:rPr>
          <w:rFonts w:ascii="Verdana" w:hAnsi="Verdana"/>
          <w:b w:val="0"/>
          <w:sz w:val="22"/>
          <w:szCs w:val="22"/>
        </w:rPr>
        <w:t xml:space="preserve"> </w:t>
      </w:r>
      <w:r w:rsidRPr="006B4184">
        <w:rPr>
          <w:rFonts w:ascii="Verdana" w:hAnsi="Verdana"/>
          <w:b w:val="0"/>
          <w:sz w:val="22"/>
          <w:szCs w:val="22"/>
        </w:rPr>
        <w:t>h</w:t>
      </w:r>
      <w:r w:rsidR="00F21187" w:rsidRPr="006B4184">
        <w:rPr>
          <w:rFonts w:ascii="Verdana" w:hAnsi="Verdana"/>
          <w:b w:val="0"/>
          <w:sz w:val="22"/>
          <w:szCs w:val="22"/>
        </w:rPr>
        <w:t xml:space="preserve"> </w:t>
      </w:r>
      <w:r w:rsidR="00BE2E41">
        <w:rPr>
          <w:rFonts w:ascii="Verdana" w:hAnsi="Verdana"/>
          <w:b w:val="0"/>
          <w:sz w:val="22"/>
          <w:szCs w:val="22"/>
        </w:rPr>
        <w:t>0</w:t>
      </w:r>
      <w:r w:rsidR="006B4184">
        <w:rPr>
          <w:rFonts w:ascii="Verdana" w:hAnsi="Verdana"/>
          <w:b w:val="0"/>
          <w:sz w:val="22"/>
          <w:szCs w:val="22"/>
        </w:rPr>
        <w:t>0</w:t>
      </w:r>
      <w:r w:rsidRPr="006B4184">
        <w:rPr>
          <w:rFonts w:ascii="Verdana" w:hAnsi="Verdana"/>
          <w:b w:val="0"/>
          <w:sz w:val="22"/>
          <w:szCs w:val="22"/>
        </w:rPr>
        <w:t xml:space="preserve">, </w:t>
      </w:r>
      <w:r w:rsidR="00FC07E7" w:rsidRPr="006B4184">
        <w:rPr>
          <w:rFonts w:ascii="Verdana" w:hAnsi="Verdana"/>
          <w:b w:val="0"/>
          <w:sz w:val="22"/>
          <w:szCs w:val="22"/>
        </w:rPr>
        <w:t>à l’hôtel de ville</w:t>
      </w:r>
      <w:r w:rsidRPr="006B4184">
        <w:rPr>
          <w:rFonts w:ascii="Verdana" w:hAnsi="Verdana"/>
          <w:b w:val="0"/>
          <w:sz w:val="22"/>
          <w:szCs w:val="22"/>
        </w:rPr>
        <w:t xml:space="preserve"> de Sayabec, </w:t>
      </w:r>
      <w:r w:rsidR="00FC07E7" w:rsidRPr="006B4184">
        <w:rPr>
          <w:rFonts w:ascii="Verdana" w:hAnsi="Verdana"/>
          <w:b w:val="0"/>
          <w:sz w:val="22"/>
          <w:szCs w:val="22"/>
        </w:rPr>
        <w:t>3</w:t>
      </w:r>
      <w:r w:rsidRPr="006B4184">
        <w:rPr>
          <w:rFonts w:ascii="Verdana" w:hAnsi="Verdana"/>
          <w:b w:val="0"/>
          <w:sz w:val="22"/>
          <w:szCs w:val="22"/>
        </w:rPr>
        <w:t>,</w:t>
      </w:r>
      <w:r w:rsidR="00A168C6" w:rsidRPr="006B4184">
        <w:rPr>
          <w:rFonts w:ascii="Verdana" w:hAnsi="Verdana"/>
          <w:b w:val="0"/>
          <w:sz w:val="22"/>
          <w:szCs w:val="22"/>
        </w:rPr>
        <w:t> </w:t>
      </w:r>
      <w:r w:rsidRPr="006B4184">
        <w:rPr>
          <w:rFonts w:ascii="Verdana" w:hAnsi="Verdana"/>
          <w:b w:val="0"/>
          <w:sz w:val="22"/>
          <w:szCs w:val="22"/>
        </w:rPr>
        <w:t>rue</w:t>
      </w:r>
      <w:r w:rsidR="00201B85" w:rsidRPr="006B4184">
        <w:rPr>
          <w:rFonts w:ascii="Verdana" w:hAnsi="Verdana"/>
          <w:b w:val="0"/>
          <w:sz w:val="22"/>
          <w:szCs w:val="22"/>
        </w:rPr>
        <w:t> </w:t>
      </w:r>
      <w:r w:rsidRPr="006B4184">
        <w:rPr>
          <w:rFonts w:ascii="Verdana" w:hAnsi="Verdana"/>
          <w:b w:val="0"/>
          <w:sz w:val="22"/>
          <w:szCs w:val="22"/>
        </w:rPr>
        <w:t>Keable à Sayabec et à laquelle sont présents les conseillers suivants :</w:t>
      </w:r>
    </w:p>
    <w:p w14:paraId="646A5C3E" w14:textId="1280CD62" w:rsidR="0080592D" w:rsidRPr="006B4184" w:rsidRDefault="0080592D" w:rsidP="0080592D">
      <w:pPr>
        <w:tabs>
          <w:tab w:val="left" w:pos="540"/>
        </w:tabs>
        <w:jc w:val="both"/>
        <w:rPr>
          <w:rFonts w:ascii="Verdana" w:hAnsi="Verdana"/>
          <w:b w:val="0"/>
          <w:bCs/>
          <w:sz w:val="22"/>
          <w:szCs w:val="22"/>
        </w:rPr>
      </w:pPr>
    </w:p>
    <w:p w14:paraId="389F0706" w14:textId="7CA8A5F4" w:rsidR="000625EB" w:rsidRPr="006B4184" w:rsidRDefault="000625EB" w:rsidP="000625EB">
      <w:pPr>
        <w:tabs>
          <w:tab w:val="left" w:pos="540"/>
        </w:tabs>
        <w:jc w:val="both"/>
        <w:rPr>
          <w:rFonts w:ascii="Verdana" w:hAnsi="Verdana"/>
          <w:b w:val="0"/>
          <w:bCs/>
          <w:sz w:val="22"/>
          <w:szCs w:val="22"/>
        </w:rPr>
      </w:pPr>
      <w:r w:rsidRPr="006B4184">
        <w:rPr>
          <w:rFonts w:ascii="Verdana" w:hAnsi="Verdana"/>
          <w:b w:val="0"/>
          <w:bCs/>
          <w:sz w:val="22"/>
          <w:szCs w:val="22"/>
        </w:rPr>
        <w:t>Siège #2 :</w:t>
      </w:r>
      <w:r w:rsidRPr="006B4184">
        <w:rPr>
          <w:rFonts w:ascii="Verdana" w:hAnsi="Verdana"/>
          <w:b w:val="0"/>
          <w:bCs/>
          <w:sz w:val="22"/>
          <w:szCs w:val="22"/>
        </w:rPr>
        <w:tab/>
      </w:r>
      <w:r w:rsidRPr="006B4184">
        <w:rPr>
          <w:rFonts w:ascii="Verdana" w:hAnsi="Verdana"/>
          <w:b w:val="0"/>
          <w:bCs/>
          <w:sz w:val="22"/>
          <w:szCs w:val="22"/>
        </w:rPr>
        <w:tab/>
        <w:t>Monsieur Rémi Carrier;</w:t>
      </w:r>
    </w:p>
    <w:p w14:paraId="547E0B32" w14:textId="1314B654" w:rsidR="0080592D" w:rsidRPr="006B4184" w:rsidRDefault="0080592D" w:rsidP="00F21187">
      <w:pPr>
        <w:tabs>
          <w:tab w:val="left" w:pos="540"/>
        </w:tabs>
        <w:jc w:val="both"/>
        <w:rPr>
          <w:rFonts w:ascii="Verdana" w:hAnsi="Verdana"/>
          <w:b w:val="0"/>
          <w:bCs/>
          <w:sz w:val="22"/>
          <w:szCs w:val="22"/>
        </w:rPr>
      </w:pPr>
      <w:r w:rsidRPr="006B4184">
        <w:rPr>
          <w:rFonts w:ascii="Verdana" w:hAnsi="Verdana"/>
          <w:b w:val="0"/>
          <w:bCs/>
          <w:sz w:val="22"/>
          <w:szCs w:val="22"/>
        </w:rPr>
        <w:t>Siège #3 :</w:t>
      </w:r>
      <w:r w:rsidRPr="006B4184">
        <w:rPr>
          <w:rFonts w:ascii="Verdana" w:hAnsi="Verdana"/>
          <w:b w:val="0"/>
          <w:bCs/>
          <w:sz w:val="22"/>
          <w:szCs w:val="22"/>
        </w:rPr>
        <w:tab/>
      </w:r>
      <w:r w:rsidRPr="006B4184">
        <w:rPr>
          <w:rFonts w:ascii="Verdana" w:hAnsi="Verdana"/>
          <w:b w:val="0"/>
          <w:bCs/>
          <w:sz w:val="22"/>
          <w:szCs w:val="22"/>
        </w:rPr>
        <w:tab/>
        <w:t>Madame Joannie Lajoie;</w:t>
      </w:r>
    </w:p>
    <w:p w14:paraId="25A6E934" w14:textId="052DEA37" w:rsidR="008F2B68" w:rsidRDefault="008F2B68" w:rsidP="008F2B68">
      <w:pPr>
        <w:tabs>
          <w:tab w:val="left" w:pos="540"/>
        </w:tabs>
        <w:jc w:val="both"/>
        <w:rPr>
          <w:rFonts w:ascii="Verdana" w:hAnsi="Verdana"/>
          <w:b w:val="0"/>
          <w:bCs/>
          <w:sz w:val="22"/>
          <w:szCs w:val="22"/>
        </w:rPr>
      </w:pPr>
      <w:r w:rsidRPr="006B4184">
        <w:rPr>
          <w:rFonts w:ascii="Verdana" w:hAnsi="Verdana"/>
          <w:b w:val="0"/>
          <w:bCs/>
          <w:sz w:val="22"/>
          <w:szCs w:val="22"/>
        </w:rPr>
        <w:t>Siège #6 :</w:t>
      </w:r>
      <w:r w:rsidRPr="006B4184">
        <w:rPr>
          <w:rFonts w:ascii="Verdana" w:hAnsi="Verdana"/>
          <w:b w:val="0"/>
          <w:bCs/>
          <w:sz w:val="22"/>
          <w:szCs w:val="22"/>
        </w:rPr>
        <w:tab/>
      </w:r>
      <w:r w:rsidRPr="006B4184">
        <w:rPr>
          <w:rFonts w:ascii="Verdana" w:hAnsi="Verdana"/>
          <w:b w:val="0"/>
          <w:bCs/>
          <w:sz w:val="22"/>
          <w:szCs w:val="22"/>
        </w:rPr>
        <w:tab/>
        <w:t>Monsieur Lorenzo Ouellet</w:t>
      </w:r>
      <w:r w:rsidR="00BE2E41">
        <w:rPr>
          <w:rFonts w:ascii="Verdana" w:hAnsi="Verdana"/>
          <w:b w:val="0"/>
          <w:bCs/>
          <w:sz w:val="22"/>
          <w:szCs w:val="22"/>
        </w:rPr>
        <w:t>.</w:t>
      </w:r>
    </w:p>
    <w:p w14:paraId="50FDB842" w14:textId="77777777" w:rsidR="00EA721C" w:rsidRDefault="00EA721C" w:rsidP="008F2B68">
      <w:pPr>
        <w:tabs>
          <w:tab w:val="left" w:pos="540"/>
        </w:tabs>
        <w:jc w:val="both"/>
        <w:rPr>
          <w:rFonts w:ascii="Verdana" w:hAnsi="Verdana"/>
          <w:b w:val="0"/>
          <w:bCs/>
          <w:sz w:val="22"/>
          <w:szCs w:val="22"/>
        </w:rPr>
      </w:pPr>
    </w:p>
    <w:p w14:paraId="1DE40073" w14:textId="1A24E81E" w:rsidR="00EA721C" w:rsidRDefault="00EA721C" w:rsidP="008F2B68">
      <w:pPr>
        <w:tabs>
          <w:tab w:val="left" w:pos="540"/>
        </w:tabs>
        <w:jc w:val="both"/>
        <w:rPr>
          <w:rFonts w:ascii="Verdana" w:hAnsi="Verdana"/>
          <w:b w:val="0"/>
          <w:bCs/>
          <w:sz w:val="22"/>
          <w:szCs w:val="22"/>
        </w:rPr>
      </w:pPr>
      <w:r>
        <w:rPr>
          <w:rFonts w:ascii="Verdana" w:hAnsi="Verdana"/>
          <w:b w:val="0"/>
          <w:bCs/>
          <w:sz w:val="22"/>
          <w:szCs w:val="22"/>
        </w:rPr>
        <w:t>Absences motivées :</w:t>
      </w:r>
    </w:p>
    <w:p w14:paraId="464E21BE" w14:textId="64436720" w:rsidR="00C8209B" w:rsidRDefault="00C8209B" w:rsidP="00C8209B">
      <w:pPr>
        <w:tabs>
          <w:tab w:val="left" w:pos="540"/>
        </w:tabs>
        <w:jc w:val="both"/>
        <w:rPr>
          <w:rFonts w:ascii="Verdana" w:hAnsi="Verdana"/>
          <w:b w:val="0"/>
          <w:bCs/>
          <w:sz w:val="22"/>
          <w:szCs w:val="22"/>
        </w:rPr>
      </w:pPr>
      <w:bookmarkStart w:id="2" w:name="_Hlk171668043"/>
      <w:bookmarkStart w:id="3" w:name="_Hlk154051589"/>
    </w:p>
    <w:p w14:paraId="6BB4183A" w14:textId="77777777" w:rsidR="00EA721C" w:rsidRDefault="00EA721C" w:rsidP="00EA721C">
      <w:r w:rsidRPr="006B4184">
        <w:rPr>
          <w:rFonts w:ascii="Verdana" w:hAnsi="Verdana"/>
          <w:b w:val="0"/>
          <w:bCs/>
          <w:sz w:val="22"/>
          <w:szCs w:val="22"/>
        </w:rPr>
        <w:t>Siège #1 :</w:t>
      </w:r>
      <w:r w:rsidRPr="006B4184">
        <w:rPr>
          <w:rFonts w:ascii="Verdana" w:hAnsi="Verdana"/>
          <w:b w:val="0"/>
          <w:bCs/>
          <w:sz w:val="22"/>
          <w:szCs w:val="22"/>
        </w:rPr>
        <w:tab/>
      </w:r>
      <w:r w:rsidRPr="006B4184">
        <w:rPr>
          <w:rFonts w:ascii="Verdana" w:hAnsi="Verdana"/>
          <w:b w:val="0"/>
          <w:bCs/>
          <w:sz w:val="22"/>
          <w:szCs w:val="22"/>
        </w:rPr>
        <w:tab/>
        <w:t>Monsieur Frédéric Caron;</w:t>
      </w:r>
    </w:p>
    <w:p w14:paraId="77126526" w14:textId="77777777" w:rsidR="00EA721C" w:rsidRPr="006B4184" w:rsidRDefault="00EA721C" w:rsidP="00EA721C">
      <w:pPr>
        <w:tabs>
          <w:tab w:val="left" w:pos="540"/>
        </w:tabs>
        <w:jc w:val="both"/>
        <w:rPr>
          <w:rFonts w:ascii="Verdana" w:hAnsi="Verdana"/>
          <w:b w:val="0"/>
          <w:bCs/>
          <w:sz w:val="22"/>
          <w:szCs w:val="22"/>
        </w:rPr>
      </w:pPr>
      <w:r w:rsidRPr="006B4184">
        <w:rPr>
          <w:rFonts w:ascii="Verdana" w:hAnsi="Verdana"/>
          <w:b w:val="0"/>
          <w:bCs/>
          <w:sz w:val="22"/>
          <w:szCs w:val="22"/>
        </w:rPr>
        <w:t>Siège #4 :</w:t>
      </w:r>
      <w:r w:rsidRPr="006B4184">
        <w:rPr>
          <w:rFonts w:ascii="Verdana" w:hAnsi="Verdana"/>
          <w:b w:val="0"/>
          <w:bCs/>
          <w:sz w:val="22"/>
          <w:szCs w:val="22"/>
        </w:rPr>
        <w:tab/>
      </w:r>
      <w:r w:rsidRPr="006B4184">
        <w:rPr>
          <w:rFonts w:ascii="Verdana" w:hAnsi="Verdana"/>
          <w:b w:val="0"/>
          <w:bCs/>
          <w:sz w:val="22"/>
          <w:szCs w:val="22"/>
        </w:rPr>
        <w:tab/>
        <w:t>Monsieur Patrick Santerre;</w:t>
      </w:r>
    </w:p>
    <w:p w14:paraId="17BF5B38" w14:textId="77777777" w:rsidR="00EA721C" w:rsidRPr="006B4184" w:rsidRDefault="00EA721C" w:rsidP="00EA721C">
      <w:pPr>
        <w:tabs>
          <w:tab w:val="left" w:pos="540"/>
        </w:tabs>
        <w:jc w:val="both"/>
        <w:rPr>
          <w:rFonts w:ascii="Verdana" w:hAnsi="Verdana"/>
          <w:b w:val="0"/>
          <w:bCs/>
          <w:sz w:val="22"/>
          <w:szCs w:val="22"/>
        </w:rPr>
      </w:pPr>
      <w:r w:rsidRPr="006B4184">
        <w:rPr>
          <w:rFonts w:ascii="Verdana" w:hAnsi="Verdana"/>
          <w:b w:val="0"/>
          <w:bCs/>
          <w:sz w:val="22"/>
          <w:szCs w:val="22"/>
        </w:rPr>
        <w:t>Siège #5 :</w:t>
      </w:r>
      <w:r w:rsidRPr="006B4184">
        <w:rPr>
          <w:rFonts w:ascii="Verdana" w:hAnsi="Verdana"/>
          <w:b w:val="0"/>
          <w:bCs/>
          <w:sz w:val="22"/>
          <w:szCs w:val="22"/>
        </w:rPr>
        <w:tab/>
      </w:r>
      <w:r w:rsidRPr="006B4184">
        <w:rPr>
          <w:rFonts w:ascii="Verdana" w:hAnsi="Verdana"/>
          <w:b w:val="0"/>
          <w:bCs/>
          <w:sz w:val="22"/>
          <w:szCs w:val="22"/>
        </w:rPr>
        <w:tab/>
        <w:t>Madame Marie Element;</w:t>
      </w:r>
    </w:p>
    <w:bookmarkEnd w:id="2"/>
    <w:p w14:paraId="6E64C42E" w14:textId="77777777" w:rsidR="00C8209B" w:rsidRDefault="00C8209B" w:rsidP="00251736">
      <w:pPr>
        <w:tabs>
          <w:tab w:val="left" w:pos="540"/>
        </w:tabs>
        <w:jc w:val="both"/>
        <w:rPr>
          <w:rFonts w:ascii="Verdana" w:hAnsi="Verdana"/>
          <w:b w:val="0"/>
          <w:bCs/>
          <w:sz w:val="22"/>
          <w:szCs w:val="22"/>
        </w:rPr>
      </w:pPr>
    </w:p>
    <w:bookmarkEnd w:id="1"/>
    <w:bookmarkEnd w:id="3"/>
    <w:p w14:paraId="501E384E" w14:textId="1B3302E7" w:rsidR="00D90508" w:rsidRPr="006B4184" w:rsidRDefault="00D90508" w:rsidP="00D90508">
      <w:pPr>
        <w:tabs>
          <w:tab w:val="left" w:pos="540"/>
        </w:tabs>
        <w:jc w:val="both"/>
        <w:rPr>
          <w:rFonts w:ascii="Verdana" w:hAnsi="Verdana"/>
          <w:b w:val="0"/>
          <w:bCs/>
          <w:sz w:val="22"/>
          <w:szCs w:val="22"/>
        </w:rPr>
      </w:pPr>
      <w:r w:rsidRPr="006B4184">
        <w:rPr>
          <w:rFonts w:ascii="Verdana" w:hAnsi="Verdana"/>
          <w:b w:val="0"/>
          <w:bCs/>
          <w:sz w:val="22"/>
          <w:szCs w:val="22"/>
        </w:rPr>
        <w:t xml:space="preserve">Tous formant quorum sous la présidence de monsieur </w:t>
      </w:r>
      <w:bookmarkStart w:id="4" w:name="_Hlk171668074"/>
      <w:r w:rsidR="00B1043E" w:rsidRPr="006B4184">
        <w:rPr>
          <w:rFonts w:ascii="Verdana" w:hAnsi="Verdana"/>
          <w:b w:val="0"/>
          <w:bCs/>
          <w:sz w:val="22"/>
          <w:szCs w:val="22"/>
        </w:rPr>
        <w:t>Marcel Belzile</w:t>
      </w:r>
      <w:r w:rsidRPr="006B4184">
        <w:rPr>
          <w:rFonts w:ascii="Verdana" w:hAnsi="Verdana"/>
          <w:b w:val="0"/>
          <w:bCs/>
          <w:sz w:val="22"/>
          <w:szCs w:val="22"/>
        </w:rPr>
        <w:t>,</w:t>
      </w:r>
      <w:r w:rsidR="00C8209B" w:rsidRPr="006B4184">
        <w:rPr>
          <w:rFonts w:ascii="Verdana" w:hAnsi="Verdana"/>
          <w:b w:val="0"/>
          <w:bCs/>
          <w:sz w:val="22"/>
          <w:szCs w:val="22"/>
        </w:rPr>
        <w:t xml:space="preserve"> </w:t>
      </w:r>
      <w:r w:rsidRPr="006B4184">
        <w:rPr>
          <w:rFonts w:ascii="Verdana" w:hAnsi="Verdana"/>
          <w:b w:val="0"/>
          <w:bCs/>
          <w:sz w:val="22"/>
          <w:szCs w:val="22"/>
        </w:rPr>
        <w:t>maire.</w:t>
      </w:r>
      <w:bookmarkEnd w:id="4"/>
      <w:r w:rsidRPr="006B4184">
        <w:rPr>
          <w:rFonts w:ascii="Verdana" w:hAnsi="Verdana"/>
          <w:b w:val="0"/>
          <w:bCs/>
          <w:sz w:val="22"/>
          <w:szCs w:val="22"/>
        </w:rPr>
        <w:t xml:space="preserve"> </w:t>
      </w:r>
      <w:r w:rsidR="008A0A65" w:rsidRPr="006B4184">
        <w:rPr>
          <w:rFonts w:ascii="Verdana" w:hAnsi="Verdana"/>
          <w:b w:val="0"/>
          <w:bCs/>
          <w:sz w:val="22"/>
          <w:szCs w:val="22"/>
        </w:rPr>
        <w:t>Monsieur Joël Charest</w:t>
      </w:r>
      <w:r w:rsidRPr="006B4184">
        <w:rPr>
          <w:rFonts w:ascii="Verdana" w:hAnsi="Verdana"/>
          <w:b w:val="0"/>
          <w:bCs/>
          <w:sz w:val="22"/>
          <w:szCs w:val="22"/>
        </w:rPr>
        <w:t>, direct</w:t>
      </w:r>
      <w:r w:rsidR="008A0A65" w:rsidRPr="006B4184">
        <w:rPr>
          <w:rFonts w:ascii="Verdana" w:hAnsi="Verdana"/>
          <w:b w:val="0"/>
          <w:bCs/>
          <w:sz w:val="22"/>
          <w:szCs w:val="22"/>
        </w:rPr>
        <w:t>eur</w:t>
      </w:r>
      <w:r w:rsidRPr="006B4184">
        <w:rPr>
          <w:rFonts w:ascii="Verdana" w:hAnsi="Verdana"/>
          <w:b w:val="0"/>
          <w:bCs/>
          <w:sz w:val="22"/>
          <w:szCs w:val="22"/>
        </w:rPr>
        <w:t xml:space="preserve"> </w:t>
      </w:r>
      <w:r w:rsidR="00094640" w:rsidRPr="006B4184">
        <w:rPr>
          <w:rFonts w:ascii="Verdana" w:hAnsi="Verdana"/>
          <w:b w:val="0"/>
          <w:bCs/>
          <w:sz w:val="22"/>
          <w:szCs w:val="22"/>
        </w:rPr>
        <w:t xml:space="preserve">général </w:t>
      </w:r>
      <w:r w:rsidR="0025680E" w:rsidRPr="006B4184">
        <w:rPr>
          <w:rFonts w:ascii="Verdana" w:hAnsi="Verdana"/>
          <w:b w:val="0"/>
          <w:bCs/>
          <w:sz w:val="22"/>
          <w:szCs w:val="22"/>
        </w:rPr>
        <w:t>et greffie</w:t>
      </w:r>
      <w:r w:rsidR="008A0A65" w:rsidRPr="006B4184">
        <w:rPr>
          <w:rFonts w:ascii="Verdana" w:hAnsi="Verdana"/>
          <w:b w:val="0"/>
          <w:bCs/>
          <w:sz w:val="22"/>
          <w:szCs w:val="22"/>
        </w:rPr>
        <w:t>r</w:t>
      </w:r>
      <w:r w:rsidR="0025680E" w:rsidRPr="006B4184">
        <w:rPr>
          <w:rFonts w:ascii="Verdana" w:hAnsi="Verdana"/>
          <w:b w:val="0"/>
          <w:bCs/>
          <w:sz w:val="22"/>
          <w:szCs w:val="22"/>
        </w:rPr>
        <w:t>-trésor</w:t>
      </w:r>
      <w:r w:rsidR="008A0A65" w:rsidRPr="006B4184">
        <w:rPr>
          <w:rFonts w:ascii="Verdana" w:hAnsi="Verdana"/>
          <w:b w:val="0"/>
          <w:bCs/>
          <w:sz w:val="22"/>
          <w:szCs w:val="22"/>
        </w:rPr>
        <w:t>ier</w:t>
      </w:r>
      <w:r w:rsidRPr="006B4184">
        <w:rPr>
          <w:rFonts w:ascii="Verdana" w:hAnsi="Verdana"/>
          <w:b w:val="0"/>
          <w:bCs/>
          <w:sz w:val="22"/>
          <w:szCs w:val="22"/>
        </w:rPr>
        <w:t xml:space="preserve">, est aussi présent à cette séance. </w:t>
      </w:r>
    </w:p>
    <w:p w14:paraId="587DAC77" w14:textId="71AFF027" w:rsidR="00EB51DF" w:rsidRPr="006B4184" w:rsidRDefault="00EB51DF" w:rsidP="008B7701">
      <w:pPr>
        <w:jc w:val="both"/>
        <w:rPr>
          <w:rFonts w:ascii="Verdana" w:hAnsi="Verdana"/>
          <w:b w:val="0"/>
          <w:bCs/>
          <w:sz w:val="22"/>
          <w:szCs w:val="22"/>
        </w:rPr>
      </w:pPr>
    </w:p>
    <w:p w14:paraId="1D66EC80" w14:textId="77777777" w:rsidR="009319A5" w:rsidRPr="006B4184" w:rsidRDefault="009319A5" w:rsidP="008B7701">
      <w:pPr>
        <w:jc w:val="both"/>
        <w:rPr>
          <w:rFonts w:ascii="Verdana" w:hAnsi="Verdana"/>
          <w:b w:val="0"/>
          <w:bCs/>
          <w:i/>
          <w:iCs/>
          <w:sz w:val="22"/>
          <w:szCs w:val="22"/>
        </w:rPr>
      </w:pPr>
    </w:p>
    <w:p w14:paraId="2A75AB4B" w14:textId="45E550FE" w:rsidR="005D33C8" w:rsidRPr="006B4184" w:rsidRDefault="005D33C8" w:rsidP="005D33C8">
      <w:pPr>
        <w:ind w:left="4245" w:hanging="4245"/>
        <w:jc w:val="both"/>
        <w:rPr>
          <w:rFonts w:ascii="Verdana" w:hAnsi="Verdana"/>
          <w:sz w:val="22"/>
          <w:szCs w:val="22"/>
          <w:u w:val="single"/>
        </w:rPr>
      </w:pPr>
      <w:r w:rsidRPr="006B4184">
        <w:rPr>
          <w:rFonts w:ascii="Verdana" w:hAnsi="Verdana"/>
          <w:sz w:val="22"/>
          <w:szCs w:val="22"/>
          <w:u w:val="single"/>
        </w:rPr>
        <w:t xml:space="preserve">Résolution </w:t>
      </w:r>
      <w:r w:rsidR="000625EB" w:rsidRPr="006B4184">
        <w:rPr>
          <w:rFonts w:ascii="Verdana" w:hAnsi="Verdana"/>
          <w:sz w:val="22"/>
          <w:szCs w:val="22"/>
          <w:u w:val="single"/>
        </w:rPr>
        <w:t>202</w:t>
      </w:r>
      <w:r w:rsidR="006B4184">
        <w:rPr>
          <w:rFonts w:ascii="Verdana" w:hAnsi="Verdana"/>
          <w:sz w:val="22"/>
          <w:szCs w:val="22"/>
          <w:u w:val="single"/>
        </w:rPr>
        <w:t>5-</w:t>
      </w:r>
      <w:r w:rsidR="00A15F6F">
        <w:rPr>
          <w:rFonts w:ascii="Verdana" w:hAnsi="Verdana"/>
          <w:sz w:val="22"/>
          <w:szCs w:val="22"/>
          <w:u w:val="single"/>
        </w:rPr>
        <w:t>07</w:t>
      </w:r>
      <w:r w:rsidR="006B4184">
        <w:rPr>
          <w:rFonts w:ascii="Verdana" w:hAnsi="Verdana"/>
          <w:sz w:val="22"/>
          <w:szCs w:val="22"/>
          <w:u w:val="single"/>
        </w:rPr>
        <w:t>-</w:t>
      </w:r>
      <w:r w:rsidR="00A15F6F">
        <w:rPr>
          <w:rFonts w:ascii="Verdana" w:hAnsi="Verdana"/>
          <w:sz w:val="22"/>
          <w:szCs w:val="22"/>
          <w:u w:val="single"/>
        </w:rPr>
        <w:t>13</w:t>
      </w:r>
      <w:r w:rsidR="000725E8">
        <w:rPr>
          <w:rFonts w:ascii="Verdana" w:hAnsi="Verdana"/>
          <w:sz w:val="22"/>
          <w:szCs w:val="22"/>
          <w:u w:val="single"/>
        </w:rPr>
        <w:t>4</w:t>
      </w:r>
      <w:r w:rsidRPr="006B4184">
        <w:rPr>
          <w:rFonts w:ascii="Verdana" w:hAnsi="Verdana"/>
          <w:sz w:val="22"/>
          <w:szCs w:val="22"/>
        </w:rPr>
        <w:tab/>
      </w:r>
      <w:r w:rsidR="008B7701" w:rsidRPr="006B4184">
        <w:rPr>
          <w:rFonts w:ascii="Verdana" w:hAnsi="Verdana"/>
          <w:sz w:val="22"/>
          <w:szCs w:val="22"/>
        </w:rPr>
        <w:t>Acceptation</w:t>
      </w:r>
      <w:r w:rsidRPr="006B4184">
        <w:rPr>
          <w:rFonts w:ascii="Verdana" w:hAnsi="Verdana"/>
          <w:sz w:val="22"/>
          <w:szCs w:val="22"/>
        </w:rPr>
        <w:t xml:space="preserve"> </w:t>
      </w:r>
      <w:r w:rsidR="008B7701" w:rsidRPr="006B4184">
        <w:rPr>
          <w:rFonts w:ascii="Verdana" w:hAnsi="Verdana"/>
          <w:sz w:val="22"/>
          <w:szCs w:val="22"/>
        </w:rPr>
        <w:t>de</w:t>
      </w:r>
      <w:r w:rsidRPr="006B4184">
        <w:rPr>
          <w:rFonts w:ascii="Verdana" w:hAnsi="Verdana"/>
          <w:sz w:val="22"/>
          <w:szCs w:val="22"/>
        </w:rPr>
        <w:t xml:space="preserve"> l’avis de convocation</w:t>
      </w:r>
    </w:p>
    <w:p w14:paraId="7F391F61" w14:textId="77777777" w:rsidR="005D33C8" w:rsidRPr="006B4184" w:rsidRDefault="005D33C8" w:rsidP="005D33C8">
      <w:pPr>
        <w:jc w:val="both"/>
        <w:rPr>
          <w:rFonts w:ascii="Verdana" w:hAnsi="Verdana"/>
          <w:b w:val="0"/>
          <w:sz w:val="22"/>
          <w:szCs w:val="22"/>
        </w:rPr>
      </w:pPr>
    </w:p>
    <w:p w14:paraId="4D75C2D9" w14:textId="77777777" w:rsidR="005D33C8" w:rsidRPr="006B4184" w:rsidRDefault="005D33C8" w:rsidP="005D33C8">
      <w:pPr>
        <w:jc w:val="both"/>
        <w:rPr>
          <w:rFonts w:ascii="Verdana" w:hAnsi="Verdana"/>
          <w:b w:val="0"/>
          <w:sz w:val="22"/>
          <w:szCs w:val="22"/>
        </w:rPr>
      </w:pPr>
    </w:p>
    <w:p w14:paraId="44C50067" w14:textId="61741C12" w:rsidR="008B7701" w:rsidRPr="006B4184" w:rsidRDefault="00495233" w:rsidP="00F21187">
      <w:pPr>
        <w:tabs>
          <w:tab w:val="left" w:leader="underscore" w:pos="5529"/>
          <w:tab w:val="left" w:leader="underscore" w:pos="6804"/>
        </w:tabs>
        <w:jc w:val="both"/>
        <w:rPr>
          <w:rFonts w:ascii="Verdana" w:hAnsi="Verdana"/>
          <w:b w:val="0"/>
          <w:bCs/>
          <w:sz w:val="22"/>
          <w:szCs w:val="22"/>
        </w:rPr>
      </w:pPr>
      <w:r w:rsidRPr="006B4184">
        <w:rPr>
          <w:rFonts w:ascii="Verdana" w:eastAsiaTheme="minorHAnsi" w:hAnsi="Verdana"/>
          <w:bCs/>
          <w:color w:val="000000"/>
          <w:sz w:val="22"/>
          <w:szCs w:val="22"/>
          <w:lang w:eastAsia="en-US"/>
        </w:rPr>
        <w:t>IL EST PROPOSÉ</w:t>
      </w:r>
      <w:r w:rsidR="008B7701" w:rsidRPr="006B4184">
        <w:rPr>
          <w:rFonts w:ascii="Verdana" w:hAnsi="Verdana"/>
          <w:b w:val="0"/>
          <w:bCs/>
          <w:sz w:val="22"/>
          <w:szCs w:val="22"/>
        </w:rPr>
        <w:t xml:space="preserve"> par</w:t>
      </w:r>
      <w:r w:rsidR="00D244D5" w:rsidRPr="006B4184">
        <w:rPr>
          <w:rFonts w:ascii="Verdana" w:hAnsi="Verdana"/>
          <w:b w:val="0"/>
          <w:bCs/>
          <w:sz w:val="22"/>
          <w:szCs w:val="22"/>
        </w:rPr>
        <w:t xml:space="preserve"> </w:t>
      </w:r>
      <w:r w:rsidR="00E767F5">
        <w:rPr>
          <w:rFonts w:ascii="Verdana" w:hAnsi="Verdana"/>
          <w:b w:val="0"/>
          <w:bCs/>
          <w:sz w:val="22"/>
          <w:szCs w:val="22"/>
        </w:rPr>
        <w:t>Mme. Joanie Lajoie</w:t>
      </w:r>
      <w:r w:rsidR="0043143C" w:rsidRPr="006B4184">
        <w:rPr>
          <w:rFonts w:ascii="Verdana" w:hAnsi="Verdana"/>
          <w:b w:val="0"/>
          <w:bCs/>
          <w:sz w:val="22"/>
          <w:szCs w:val="22"/>
        </w:rPr>
        <w:t>,</w:t>
      </w:r>
      <w:r w:rsidR="007931EA" w:rsidRPr="006B4184">
        <w:rPr>
          <w:rFonts w:ascii="Verdana" w:hAnsi="Verdana"/>
          <w:b w:val="0"/>
          <w:bCs/>
          <w:sz w:val="22"/>
          <w:szCs w:val="22"/>
        </w:rPr>
        <w:t xml:space="preserve"> </w:t>
      </w:r>
      <w:r w:rsidR="008B7701" w:rsidRPr="006B4184">
        <w:rPr>
          <w:rFonts w:ascii="Verdana" w:hAnsi="Verdana"/>
          <w:b w:val="0"/>
          <w:bCs/>
          <w:sz w:val="22"/>
          <w:szCs w:val="22"/>
        </w:rPr>
        <w:t>et résolu unanimement par les membres du conseil municipal de Sayabec d’accepter l’avis de convocation joint à la présente résolution pour en faire partie intégrante tel que reçu, conformément à l’article 156 du Code municipal</w:t>
      </w:r>
      <w:r w:rsidR="00613EE6" w:rsidRPr="006B4184">
        <w:rPr>
          <w:rFonts w:ascii="Verdana" w:hAnsi="Verdana"/>
          <w:b w:val="0"/>
          <w:bCs/>
          <w:sz w:val="22"/>
          <w:szCs w:val="22"/>
        </w:rPr>
        <w:t>,</w:t>
      </w:r>
      <w:r w:rsidR="008B7701" w:rsidRPr="006B4184">
        <w:rPr>
          <w:rFonts w:ascii="Verdana" w:hAnsi="Verdana"/>
          <w:b w:val="0"/>
          <w:bCs/>
          <w:sz w:val="22"/>
          <w:szCs w:val="22"/>
        </w:rPr>
        <w:t xml:space="preserve"> et de déclarer la présente séance ouverte.</w:t>
      </w:r>
    </w:p>
    <w:p w14:paraId="15911DC4" w14:textId="3D50CAC5" w:rsidR="005D33C8" w:rsidRPr="006B4184" w:rsidRDefault="005D33C8" w:rsidP="005D33C8">
      <w:pPr>
        <w:rPr>
          <w:rFonts w:ascii="Verdana" w:hAnsi="Verdana"/>
          <w:bCs/>
          <w:sz w:val="22"/>
          <w:szCs w:val="22"/>
          <w:u w:val="single"/>
        </w:rPr>
      </w:pPr>
    </w:p>
    <w:p w14:paraId="4D7E2840" w14:textId="77777777" w:rsidR="0087170C" w:rsidRPr="006B4184" w:rsidRDefault="0087170C" w:rsidP="0087170C">
      <w:pPr>
        <w:rPr>
          <w:rFonts w:ascii="Verdana" w:hAnsi="Verdana"/>
          <w:sz w:val="22"/>
          <w:szCs w:val="22"/>
          <w:lang w:eastAsia="fr-CA"/>
        </w:rPr>
      </w:pPr>
    </w:p>
    <w:p w14:paraId="27485B68" w14:textId="77777777" w:rsidR="006B4184" w:rsidRPr="006B4184" w:rsidRDefault="006B4184" w:rsidP="006B4184">
      <w:pPr>
        <w:spacing w:line="360" w:lineRule="auto"/>
        <w:rPr>
          <w:rFonts w:ascii="Verdana" w:hAnsi="Verdana"/>
          <w:b w:val="0"/>
          <w:sz w:val="22"/>
          <w:szCs w:val="18"/>
          <w:lang w:val="en-CA"/>
        </w:rPr>
      </w:pPr>
      <w:bookmarkStart w:id="5" w:name="_Hlk108767753"/>
      <w:r w:rsidRPr="006B4184">
        <w:rPr>
          <w:rFonts w:ascii="Verdana" w:hAnsi="Verdana"/>
          <w:sz w:val="22"/>
          <w:szCs w:val="18"/>
          <w:lang w:val="en-CA"/>
        </w:rPr>
        <w:t>P R O V I N C E   D E   Q U É B E C</w:t>
      </w:r>
    </w:p>
    <w:p w14:paraId="1DE76898" w14:textId="77777777" w:rsidR="006B4184" w:rsidRPr="006B11D5" w:rsidRDefault="006B4184" w:rsidP="006B4184">
      <w:pPr>
        <w:spacing w:line="360" w:lineRule="auto"/>
        <w:rPr>
          <w:rFonts w:ascii="Verdana" w:hAnsi="Verdana"/>
          <w:b w:val="0"/>
          <w:sz w:val="22"/>
          <w:szCs w:val="18"/>
          <w:lang w:val="de-DE"/>
        </w:rPr>
      </w:pPr>
      <w:r w:rsidRPr="006B11D5">
        <w:rPr>
          <w:rFonts w:ascii="Verdana" w:hAnsi="Verdana"/>
          <w:sz w:val="22"/>
          <w:szCs w:val="18"/>
          <w:lang w:val="de-DE"/>
        </w:rPr>
        <w:t>MRC DE LA MATAPEDIA</w:t>
      </w:r>
    </w:p>
    <w:p w14:paraId="51A45174" w14:textId="77777777" w:rsidR="006B4184" w:rsidRPr="006B11D5" w:rsidRDefault="006B4184" w:rsidP="006B4184">
      <w:pPr>
        <w:rPr>
          <w:rFonts w:ascii="Verdana" w:hAnsi="Verdana"/>
          <w:b w:val="0"/>
          <w:sz w:val="22"/>
          <w:szCs w:val="18"/>
        </w:rPr>
      </w:pPr>
      <w:r w:rsidRPr="006B11D5">
        <w:rPr>
          <w:rFonts w:ascii="Verdana" w:hAnsi="Verdana"/>
          <w:sz w:val="22"/>
          <w:szCs w:val="18"/>
        </w:rPr>
        <w:t>MUNICIPALITÉ DE SAYABEC</w:t>
      </w:r>
    </w:p>
    <w:p w14:paraId="27D5BEDC" w14:textId="77777777" w:rsidR="006B4184" w:rsidRPr="006B11D5" w:rsidRDefault="006B4184" w:rsidP="006B4184">
      <w:pPr>
        <w:rPr>
          <w:rFonts w:ascii="Verdana" w:hAnsi="Verdana"/>
          <w:b w:val="0"/>
          <w:sz w:val="16"/>
          <w:szCs w:val="12"/>
        </w:rPr>
      </w:pPr>
    </w:p>
    <w:p w14:paraId="4E07D117" w14:textId="77777777" w:rsidR="006B4184" w:rsidRPr="006B11D5" w:rsidRDefault="006B4184" w:rsidP="006B4184">
      <w:pPr>
        <w:rPr>
          <w:rFonts w:ascii="Verdana" w:hAnsi="Verdana"/>
          <w:b w:val="0"/>
          <w:sz w:val="16"/>
          <w:szCs w:val="12"/>
        </w:rPr>
      </w:pPr>
    </w:p>
    <w:p w14:paraId="1CED5106" w14:textId="77777777" w:rsidR="006B4184" w:rsidRPr="006B4184" w:rsidRDefault="006B4184" w:rsidP="006B4184">
      <w:pPr>
        <w:rPr>
          <w:rFonts w:ascii="Verdana" w:hAnsi="Verdana"/>
          <w:b w:val="0"/>
          <w:bCs/>
          <w:sz w:val="22"/>
          <w:szCs w:val="22"/>
        </w:rPr>
      </w:pPr>
      <w:r w:rsidRPr="006B4184">
        <w:rPr>
          <w:rFonts w:ascii="Verdana" w:hAnsi="Verdana"/>
          <w:b w:val="0"/>
          <w:bCs/>
          <w:sz w:val="22"/>
          <w:szCs w:val="18"/>
        </w:rPr>
        <w:t xml:space="preserve">À : </w:t>
      </w:r>
      <w:r w:rsidRPr="006B4184">
        <w:rPr>
          <w:rFonts w:ascii="Verdana" w:hAnsi="Verdana"/>
          <w:b w:val="0"/>
          <w:bCs/>
          <w:sz w:val="22"/>
          <w:szCs w:val="18"/>
        </w:rPr>
        <w:tab/>
        <w:t xml:space="preserve">Monsieur </w:t>
      </w:r>
      <w:r w:rsidRPr="006B4184">
        <w:rPr>
          <w:rFonts w:ascii="Verdana" w:hAnsi="Verdana"/>
          <w:b w:val="0"/>
          <w:bCs/>
          <w:sz w:val="22"/>
          <w:szCs w:val="22"/>
        </w:rPr>
        <w:t>Marcel Belzile, maire,</w:t>
      </w:r>
    </w:p>
    <w:p w14:paraId="574A1BB6" w14:textId="77777777" w:rsidR="006B4184" w:rsidRPr="006B4184" w:rsidRDefault="006B4184" w:rsidP="006B4184">
      <w:pPr>
        <w:ind w:firstLine="706"/>
        <w:rPr>
          <w:rFonts w:ascii="Verdana" w:hAnsi="Verdana"/>
          <w:b w:val="0"/>
          <w:bCs/>
          <w:sz w:val="22"/>
          <w:szCs w:val="18"/>
        </w:rPr>
      </w:pPr>
      <w:r w:rsidRPr="006B4184">
        <w:rPr>
          <w:rFonts w:ascii="Verdana" w:hAnsi="Verdana"/>
          <w:b w:val="0"/>
          <w:bCs/>
          <w:sz w:val="22"/>
          <w:szCs w:val="18"/>
        </w:rPr>
        <w:t>M</w:t>
      </w:r>
      <w:r w:rsidRPr="006B4184">
        <w:rPr>
          <w:rFonts w:ascii="Verdana" w:hAnsi="Verdana"/>
          <w:b w:val="0"/>
          <w:bCs/>
          <w:sz w:val="22"/>
          <w:szCs w:val="22"/>
        </w:rPr>
        <w:t>onsieur Frédéric Caron, conseiller;</w:t>
      </w:r>
    </w:p>
    <w:p w14:paraId="5115E85D" w14:textId="77777777" w:rsidR="006B4184" w:rsidRPr="006B4184" w:rsidRDefault="006B4184" w:rsidP="006B4184">
      <w:pPr>
        <w:tabs>
          <w:tab w:val="left" w:pos="540"/>
        </w:tabs>
        <w:jc w:val="both"/>
        <w:rPr>
          <w:rFonts w:ascii="Verdana" w:hAnsi="Verdana"/>
          <w:b w:val="0"/>
          <w:bCs/>
          <w:sz w:val="22"/>
          <w:szCs w:val="22"/>
        </w:rPr>
      </w:pPr>
      <w:r w:rsidRPr="006B4184">
        <w:rPr>
          <w:rFonts w:ascii="Verdana" w:hAnsi="Verdana"/>
          <w:b w:val="0"/>
          <w:bCs/>
          <w:sz w:val="22"/>
          <w:szCs w:val="18"/>
        </w:rPr>
        <w:tab/>
      </w:r>
      <w:r w:rsidRPr="006B4184">
        <w:rPr>
          <w:rFonts w:ascii="Verdana" w:hAnsi="Verdana"/>
          <w:b w:val="0"/>
          <w:bCs/>
          <w:sz w:val="22"/>
          <w:szCs w:val="18"/>
        </w:rPr>
        <w:tab/>
      </w:r>
      <w:r w:rsidRPr="006B4184">
        <w:rPr>
          <w:rFonts w:ascii="Verdana" w:hAnsi="Verdana"/>
          <w:b w:val="0"/>
          <w:bCs/>
          <w:sz w:val="22"/>
          <w:szCs w:val="22"/>
        </w:rPr>
        <w:t>Monsieur Rémi Carrier, conseiller;</w:t>
      </w:r>
    </w:p>
    <w:p w14:paraId="50800A0E" w14:textId="77777777" w:rsidR="006B4184" w:rsidRPr="006B4184" w:rsidRDefault="006B4184" w:rsidP="006B4184">
      <w:pPr>
        <w:tabs>
          <w:tab w:val="left" w:pos="540"/>
        </w:tabs>
        <w:jc w:val="both"/>
        <w:rPr>
          <w:rFonts w:ascii="Verdana" w:hAnsi="Verdana"/>
          <w:b w:val="0"/>
          <w:bCs/>
          <w:sz w:val="22"/>
          <w:szCs w:val="22"/>
        </w:rPr>
      </w:pPr>
      <w:r w:rsidRPr="006B4184">
        <w:rPr>
          <w:rFonts w:ascii="Verdana" w:hAnsi="Verdana"/>
          <w:b w:val="0"/>
          <w:bCs/>
          <w:sz w:val="22"/>
          <w:szCs w:val="22"/>
        </w:rPr>
        <w:tab/>
      </w:r>
      <w:r w:rsidRPr="006B4184">
        <w:rPr>
          <w:rFonts w:ascii="Verdana" w:hAnsi="Verdana"/>
          <w:b w:val="0"/>
          <w:bCs/>
          <w:sz w:val="22"/>
          <w:szCs w:val="22"/>
        </w:rPr>
        <w:tab/>
        <w:t>Madame Joannie Lajoie, conseillère;</w:t>
      </w:r>
    </w:p>
    <w:p w14:paraId="5B0EA5DC" w14:textId="77777777" w:rsidR="006B4184" w:rsidRPr="006B4184" w:rsidRDefault="006B4184" w:rsidP="006B4184">
      <w:pPr>
        <w:tabs>
          <w:tab w:val="left" w:pos="540"/>
        </w:tabs>
        <w:jc w:val="both"/>
        <w:rPr>
          <w:rFonts w:ascii="Verdana" w:hAnsi="Verdana"/>
          <w:b w:val="0"/>
          <w:bCs/>
          <w:sz w:val="22"/>
          <w:szCs w:val="22"/>
        </w:rPr>
      </w:pPr>
      <w:r w:rsidRPr="006B4184">
        <w:rPr>
          <w:rFonts w:ascii="Verdana" w:hAnsi="Verdana"/>
          <w:b w:val="0"/>
          <w:bCs/>
          <w:sz w:val="22"/>
          <w:szCs w:val="22"/>
        </w:rPr>
        <w:tab/>
      </w:r>
      <w:r w:rsidRPr="006B4184">
        <w:rPr>
          <w:rFonts w:ascii="Verdana" w:hAnsi="Verdana"/>
          <w:b w:val="0"/>
          <w:bCs/>
          <w:sz w:val="22"/>
          <w:szCs w:val="22"/>
        </w:rPr>
        <w:tab/>
        <w:t>Monsieur Patrick Santerre, conseiller;</w:t>
      </w:r>
    </w:p>
    <w:p w14:paraId="5BFDBC8A" w14:textId="77777777" w:rsidR="006B4184" w:rsidRPr="006B4184" w:rsidRDefault="006B4184" w:rsidP="006B4184">
      <w:pPr>
        <w:tabs>
          <w:tab w:val="left" w:pos="540"/>
        </w:tabs>
        <w:jc w:val="both"/>
        <w:rPr>
          <w:rFonts w:ascii="Verdana" w:hAnsi="Verdana"/>
          <w:b w:val="0"/>
          <w:bCs/>
          <w:sz w:val="22"/>
          <w:szCs w:val="22"/>
        </w:rPr>
      </w:pPr>
      <w:r w:rsidRPr="006B4184">
        <w:rPr>
          <w:rFonts w:ascii="Verdana" w:hAnsi="Verdana"/>
          <w:b w:val="0"/>
          <w:bCs/>
          <w:sz w:val="22"/>
          <w:szCs w:val="22"/>
        </w:rPr>
        <w:tab/>
      </w:r>
      <w:r w:rsidRPr="006B4184">
        <w:rPr>
          <w:rFonts w:ascii="Verdana" w:hAnsi="Verdana"/>
          <w:b w:val="0"/>
          <w:bCs/>
          <w:sz w:val="22"/>
          <w:szCs w:val="22"/>
        </w:rPr>
        <w:tab/>
        <w:t>Madame Marie Element, conseillère;</w:t>
      </w:r>
    </w:p>
    <w:p w14:paraId="3036EF3F" w14:textId="77777777" w:rsidR="006B4184" w:rsidRPr="006B4184" w:rsidRDefault="006B4184" w:rsidP="006B4184">
      <w:pPr>
        <w:tabs>
          <w:tab w:val="left" w:pos="540"/>
        </w:tabs>
        <w:jc w:val="both"/>
        <w:rPr>
          <w:rFonts w:ascii="Verdana" w:hAnsi="Verdana"/>
          <w:b w:val="0"/>
          <w:bCs/>
          <w:sz w:val="22"/>
          <w:szCs w:val="22"/>
        </w:rPr>
      </w:pPr>
      <w:r w:rsidRPr="006B4184">
        <w:rPr>
          <w:rFonts w:ascii="Verdana" w:hAnsi="Verdana"/>
          <w:b w:val="0"/>
          <w:bCs/>
          <w:sz w:val="22"/>
          <w:szCs w:val="22"/>
        </w:rPr>
        <w:tab/>
      </w:r>
      <w:r w:rsidRPr="006B4184">
        <w:rPr>
          <w:rFonts w:ascii="Verdana" w:hAnsi="Verdana"/>
          <w:b w:val="0"/>
          <w:bCs/>
          <w:sz w:val="22"/>
          <w:szCs w:val="22"/>
        </w:rPr>
        <w:tab/>
        <w:t>Monsieur Lorenzo Ouellet conseiller.</w:t>
      </w:r>
    </w:p>
    <w:p w14:paraId="46851A0E" w14:textId="77777777" w:rsidR="006B4184" w:rsidRPr="006B4184" w:rsidRDefault="006B4184" w:rsidP="006B4184">
      <w:pPr>
        <w:tabs>
          <w:tab w:val="left" w:pos="540"/>
        </w:tabs>
        <w:jc w:val="both"/>
        <w:rPr>
          <w:rFonts w:ascii="Verdana" w:hAnsi="Verdana"/>
          <w:b w:val="0"/>
          <w:bCs/>
          <w:sz w:val="16"/>
          <w:szCs w:val="16"/>
        </w:rPr>
      </w:pPr>
    </w:p>
    <w:p w14:paraId="7B456093" w14:textId="77777777" w:rsidR="006B4184" w:rsidRPr="006B4184" w:rsidRDefault="006B4184" w:rsidP="006B4184">
      <w:pPr>
        <w:tabs>
          <w:tab w:val="left" w:pos="540"/>
        </w:tabs>
        <w:jc w:val="both"/>
        <w:rPr>
          <w:rFonts w:ascii="Verdana" w:hAnsi="Verdana"/>
          <w:b w:val="0"/>
          <w:bCs/>
          <w:sz w:val="16"/>
          <w:szCs w:val="16"/>
        </w:rPr>
      </w:pPr>
    </w:p>
    <w:p w14:paraId="2F96F146" w14:textId="77777777" w:rsidR="006B4184" w:rsidRPr="006B4184" w:rsidRDefault="006B4184" w:rsidP="006B4184">
      <w:pPr>
        <w:pBdr>
          <w:top w:val="single" w:sz="4" w:space="1" w:color="auto"/>
        </w:pBdr>
        <w:ind w:left="851" w:right="849"/>
        <w:rPr>
          <w:rFonts w:ascii="Verdana" w:hAnsi="Verdana"/>
          <w:b w:val="0"/>
          <w:bCs/>
          <w:sz w:val="14"/>
          <w:szCs w:val="10"/>
        </w:rPr>
      </w:pPr>
    </w:p>
    <w:p w14:paraId="4CB2C64C" w14:textId="77777777" w:rsidR="006B4184" w:rsidRPr="006B4184" w:rsidRDefault="006B4184" w:rsidP="006B4184">
      <w:pPr>
        <w:pBdr>
          <w:top w:val="single" w:sz="4" w:space="1" w:color="auto"/>
        </w:pBdr>
        <w:ind w:left="851" w:right="849"/>
        <w:rPr>
          <w:rFonts w:ascii="Verdana" w:hAnsi="Verdana"/>
          <w:b w:val="0"/>
          <w:bCs/>
          <w:sz w:val="14"/>
          <w:szCs w:val="10"/>
        </w:rPr>
      </w:pPr>
    </w:p>
    <w:p w14:paraId="016E3079" w14:textId="77777777" w:rsidR="006B4184" w:rsidRPr="006B4184" w:rsidRDefault="006B4184" w:rsidP="006B4184">
      <w:pPr>
        <w:rPr>
          <w:rFonts w:ascii="Verdana" w:hAnsi="Verdana"/>
          <w:b w:val="0"/>
          <w:bCs/>
          <w:sz w:val="22"/>
          <w:szCs w:val="18"/>
        </w:rPr>
      </w:pPr>
      <w:r w:rsidRPr="006B4184">
        <w:rPr>
          <w:rFonts w:ascii="Verdana" w:hAnsi="Verdana"/>
          <w:b w:val="0"/>
          <w:bCs/>
          <w:sz w:val="22"/>
          <w:szCs w:val="18"/>
        </w:rPr>
        <w:t>Mesdames,</w:t>
      </w:r>
    </w:p>
    <w:p w14:paraId="7B4643C8" w14:textId="77777777" w:rsidR="006B4184" w:rsidRPr="006B4184" w:rsidRDefault="006B4184" w:rsidP="006B4184">
      <w:pPr>
        <w:rPr>
          <w:rFonts w:ascii="Verdana" w:hAnsi="Verdana"/>
          <w:b w:val="0"/>
          <w:bCs/>
          <w:sz w:val="22"/>
          <w:szCs w:val="18"/>
        </w:rPr>
      </w:pPr>
      <w:r w:rsidRPr="006B4184">
        <w:rPr>
          <w:rFonts w:ascii="Verdana" w:hAnsi="Verdana"/>
          <w:b w:val="0"/>
          <w:bCs/>
          <w:sz w:val="22"/>
          <w:szCs w:val="18"/>
        </w:rPr>
        <w:t>Messieurs,</w:t>
      </w:r>
    </w:p>
    <w:p w14:paraId="51A347D7" w14:textId="77777777" w:rsidR="006B4184" w:rsidRPr="006B4184" w:rsidRDefault="006B4184" w:rsidP="006B4184">
      <w:pPr>
        <w:rPr>
          <w:rFonts w:ascii="Verdana" w:hAnsi="Verdana"/>
          <w:b w:val="0"/>
          <w:bCs/>
          <w:sz w:val="22"/>
          <w:szCs w:val="18"/>
        </w:rPr>
      </w:pPr>
    </w:p>
    <w:p w14:paraId="31CF3D67" w14:textId="77777777" w:rsidR="00A15F6F" w:rsidRPr="00A15F6F" w:rsidRDefault="006B4184" w:rsidP="00A15F6F">
      <w:pPr>
        <w:jc w:val="both"/>
        <w:rPr>
          <w:rFonts w:ascii="Verdana" w:hAnsi="Verdana"/>
          <w:b w:val="0"/>
          <w:bCs/>
          <w:sz w:val="22"/>
          <w:szCs w:val="18"/>
        </w:rPr>
      </w:pPr>
      <w:r w:rsidRPr="006B4184">
        <w:rPr>
          <w:rFonts w:ascii="Verdana" w:hAnsi="Verdana"/>
          <w:b w:val="0"/>
          <w:bCs/>
          <w:sz w:val="22"/>
          <w:szCs w:val="18"/>
        </w:rPr>
        <w:tab/>
      </w:r>
      <w:r w:rsidR="00A15F6F" w:rsidRPr="00A15F6F">
        <w:rPr>
          <w:rFonts w:ascii="Verdana" w:hAnsi="Verdana"/>
          <w:b w:val="0"/>
          <w:bCs/>
          <w:sz w:val="22"/>
          <w:szCs w:val="18"/>
        </w:rPr>
        <w:t>AVIS SPÉCIAL vous est par les présentes donné par le soussigné, qu’une réunion extraordinaire du conseil de la municipalité de Sayabec est convoquée par Monsieur Joël Charest, directeur général et greffier-trésorier, pour être tenue à 19 h 00 à l’hôtel de ville, 3 rue Keable, le jeudi 17 juillet 2025 et qu’il y sera pris en considération les sujets suivants :</w:t>
      </w:r>
    </w:p>
    <w:p w14:paraId="767354BB" w14:textId="77777777" w:rsidR="00A15F6F" w:rsidRPr="00A15F6F" w:rsidRDefault="00A15F6F" w:rsidP="00A15F6F">
      <w:pPr>
        <w:jc w:val="both"/>
        <w:rPr>
          <w:rFonts w:ascii="Verdana" w:hAnsi="Verdana"/>
          <w:b w:val="0"/>
          <w:bCs/>
          <w:sz w:val="22"/>
          <w:szCs w:val="18"/>
        </w:rPr>
      </w:pPr>
    </w:p>
    <w:p w14:paraId="4186929A" w14:textId="77777777" w:rsidR="00A15F6F" w:rsidRPr="00A15F6F" w:rsidRDefault="00A15F6F" w:rsidP="00A15F6F">
      <w:pPr>
        <w:pStyle w:val="Paragraphedeliste"/>
        <w:numPr>
          <w:ilvl w:val="0"/>
          <w:numId w:val="26"/>
        </w:numPr>
        <w:jc w:val="both"/>
        <w:rPr>
          <w:rFonts w:ascii="Verdana" w:hAnsi="Verdana"/>
          <w:b w:val="0"/>
          <w:bCs/>
          <w:sz w:val="22"/>
          <w:szCs w:val="18"/>
        </w:rPr>
      </w:pPr>
      <w:bookmarkStart w:id="6" w:name="_Hlk203486433"/>
      <w:r w:rsidRPr="00A15F6F">
        <w:rPr>
          <w:rFonts w:ascii="Verdana" w:hAnsi="Verdana"/>
          <w:b w:val="0"/>
          <w:bCs/>
          <w:sz w:val="22"/>
          <w:szCs w:val="18"/>
        </w:rPr>
        <w:lastRenderedPageBreak/>
        <w:t>Ouverture de la séance;</w:t>
      </w:r>
    </w:p>
    <w:p w14:paraId="7874B904" w14:textId="1601729D" w:rsidR="009153A7" w:rsidRDefault="009153A7" w:rsidP="00A15F6F">
      <w:pPr>
        <w:pStyle w:val="Paragraphedeliste"/>
        <w:numPr>
          <w:ilvl w:val="0"/>
          <w:numId w:val="26"/>
        </w:numPr>
        <w:jc w:val="both"/>
        <w:rPr>
          <w:rFonts w:ascii="Verdana" w:hAnsi="Verdana"/>
          <w:b w:val="0"/>
          <w:bCs/>
          <w:sz w:val="22"/>
          <w:szCs w:val="18"/>
        </w:rPr>
      </w:pPr>
      <w:bookmarkStart w:id="7" w:name="_Hlk203486462"/>
      <w:r>
        <w:rPr>
          <w:rFonts w:ascii="Verdana" w:hAnsi="Verdana"/>
          <w:b w:val="0"/>
          <w:bCs/>
          <w:sz w:val="22"/>
          <w:szCs w:val="18"/>
        </w:rPr>
        <w:t>Comptes à accepter – juin 2025;</w:t>
      </w:r>
    </w:p>
    <w:bookmarkEnd w:id="7"/>
    <w:p w14:paraId="62B303C5" w14:textId="7AC2DCAA" w:rsidR="00A15F6F" w:rsidRDefault="00A15F6F" w:rsidP="00A15F6F">
      <w:pPr>
        <w:pStyle w:val="Paragraphedeliste"/>
        <w:numPr>
          <w:ilvl w:val="0"/>
          <w:numId w:val="26"/>
        </w:numPr>
        <w:jc w:val="both"/>
        <w:rPr>
          <w:rFonts w:ascii="Verdana" w:hAnsi="Verdana"/>
          <w:b w:val="0"/>
          <w:bCs/>
          <w:sz w:val="22"/>
          <w:szCs w:val="18"/>
        </w:rPr>
      </w:pPr>
      <w:r w:rsidRPr="00A15F6F">
        <w:rPr>
          <w:rFonts w:ascii="Verdana" w:hAnsi="Verdana"/>
          <w:b w:val="0"/>
          <w:bCs/>
          <w:sz w:val="22"/>
          <w:szCs w:val="18"/>
        </w:rPr>
        <w:t>Règlement 2025-07 concernant l’entretien des systèmes de traitement des eaux usées par ultraviolets (UV)</w:t>
      </w:r>
      <w:r w:rsidR="00257B58">
        <w:rPr>
          <w:rFonts w:ascii="Verdana" w:hAnsi="Verdana"/>
          <w:b w:val="0"/>
          <w:bCs/>
          <w:sz w:val="22"/>
          <w:szCs w:val="18"/>
        </w:rPr>
        <w:t xml:space="preserve"> - Adoption</w:t>
      </w:r>
      <w:r w:rsidRPr="00A15F6F">
        <w:rPr>
          <w:rFonts w:ascii="Verdana" w:hAnsi="Verdana"/>
          <w:b w:val="0"/>
          <w:bCs/>
          <w:sz w:val="22"/>
          <w:szCs w:val="18"/>
        </w:rPr>
        <w:t>;</w:t>
      </w:r>
    </w:p>
    <w:p w14:paraId="08A49701" w14:textId="77777777" w:rsidR="00A15F6F" w:rsidRPr="00A15F6F" w:rsidRDefault="00A15F6F" w:rsidP="00A15F6F">
      <w:pPr>
        <w:pStyle w:val="Paragraphedeliste"/>
        <w:numPr>
          <w:ilvl w:val="0"/>
          <w:numId w:val="26"/>
        </w:numPr>
        <w:jc w:val="both"/>
        <w:rPr>
          <w:rFonts w:ascii="Verdana" w:hAnsi="Verdana"/>
          <w:b w:val="0"/>
          <w:bCs/>
          <w:sz w:val="22"/>
          <w:szCs w:val="18"/>
        </w:rPr>
      </w:pPr>
      <w:r w:rsidRPr="00A15F6F">
        <w:rPr>
          <w:rFonts w:ascii="Verdana" w:hAnsi="Verdana"/>
          <w:b w:val="0"/>
          <w:bCs/>
          <w:sz w:val="22"/>
          <w:szCs w:val="18"/>
        </w:rPr>
        <w:t>Période de questions;</w:t>
      </w:r>
    </w:p>
    <w:p w14:paraId="2D41AD33" w14:textId="77777777" w:rsidR="00A15F6F" w:rsidRPr="00A15F6F" w:rsidRDefault="00A15F6F" w:rsidP="00A15F6F">
      <w:pPr>
        <w:pStyle w:val="Paragraphedeliste"/>
        <w:numPr>
          <w:ilvl w:val="0"/>
          <w:numId w:val="26"/>
        </w:numPr>
        <w:jc w:val="both"/>
        <w:rPr>
          <w:rFonts w:ascii="Verdana" w:hAnsi="Verdana"/>
          <w:b w:val="0"/>
          <w:bCs/>
          <w:sz w:val="22"/>
          <w:szCs w:val="18"/>
        </w:rPr>
      </w:pPr>
      <w:r w:rsidRPr="00A15F6F">
        <w:rPr>
          <w:rFonts w:ascii="Verdana" w:hAnsi="Verdana"/>
          <w:b w:val="0"/>
          <w:bCs/>
          <w:sz w:val="22"/>
          <w:szCs w:val="18"/>
        </w:rPr>
        <w:t>Levée de la séance.</w:t>
      </w:r>
    </w:p>
    <w:bookmarkEnd w:id="6"/>
    <w:p w14:paraId="4B9E3AF8" w14:textId="77777777" w:rsidR="00A15F6F" w:rsidRPr="00A15F6F" w:rsidRDefault="00A15F6F" w:rsidP="00A15F6F">
      <w:pPr>
        <w:jc w:val="both"/>
        <w:rPr>
          <w:rFonts w:ascii="Verdana" w:hAnsi="Verdana"/>
          <w:b w:val="0"/>
          <w:bCs/>
          <w:sz w:val="22"/>
          <w:szCs w:val="18"/>
        </w:rPr>
      </w:pPr>
    </w:p>
    <w:p w14:paraId="104913D7" w14:textId="77777777" w:rsidR="00A15F6F" w:rsidRPr="00A15F6F" w:rsidRDefault="00A15F6F" w:rsidP="00A15F6F">
      <w:pPr>
        <w:jc w:val="both"/>
        <w:rPr>
          <w:rFonts w:ascii="Verdana" w:hAnsi="Verdana"/>
          <w:b w:val="0"/>
          <w:bCs/>
          <w:sz w:val="22"/>
          <w:szCs w:val="18"/>
        </w:rPr>
      </w:pPr>
      <w:r w:rsidRPr="00A15F6F">
        <w:rPr>
          <w:rFonts w:ascii="Verdana" w:hAnsi="Verdana"/>
          <w:b w:val="0"/>
          <w:bCs/>
          <w:sz w:val="22"/>
          <w:szCs w:val="18"/>
        </w:rPr>
        <w:t>Donné à Sayabec, ce 26 juin 2025</w:t>
      </w:r>
    </w:p>
    <w:p w14:paraId="23BAEAEA" w14:textId="5E8AC71E" w:rsidR="0080592D" w:rsidRPr="006B4184" w:rsidRDefault="0080592D" w:rsidP="00A15F6F">
      <w:pPr>
        <w:jc w:val="both"/>
        <w:rPr>
          <w:rFonts w:ascii="Verdana" w:hAnsi="Verdana"/>
          <w:b w:val="0"/>
          <w:sz w:val="22"/>
          <w:szCs w:val="22"/>
          <w:lang w:eastAsia="fr-CA"/>
        </w:rPr>
      </w:pPr>
    </w:p>
    <w:p w14:paraId="3D428942" w14:textId="1CEDF58E" w:rsidR="0087170C" w:rsidRPr="006B4184" w:rsidRDefault="0087170C" w:rsidP="0087170C">
      <w:pPr>
        <w:jc w:val="both"/>
        <w:rPr>
          <w:rFonts w:ascii="Verdana" w:hAnsi="Verdana"/>
          <w:b w:val="0"/>
          <w:sz w:val="22"/>
          <w:szCs w:val="22"/>
          <w:lang w:eastAsia="fr-CA"/>
        </w:rPr>
      </w:pPr>
    </w:p>
    <w:p w14:paraId="3C987FE5" w14:textId="0698A058" w:rsidR="0087170C" w:rsidRPr="006B4184" w:rsidRDefault="0087170C" w:rsidP="0087170C">
      <w:pPr>
        <w:jc w:val="both"/>
        <w:rPr>
          <w:rFonts w:ascii="Verdana" w:hAnsi="Verdana"/>
          <w:b w:val="0"/>
          <w:sz w:val="22"/>
          <w:szCs w:val="22"/>
          <w:lang w:eastAsia="fr-CA"/>
        </w:rPr>
      </w:pPr>
      <w:r w:rsidRPr="006B4184">
        <w:rPr>
          <w:rFonts w:ascii="Verdana" w:hAnsi="Verdana"/>
          <w:b w:val="0"/>
          <w:sz w:val="22"/>
          <w:szCs w:val="22"/>
          <w:lang w:eastAsia="fr-CA"/>
        </w:rPr>
        <w:tab/>
      </w:r>
      <w:r w:rsidRPr="006B4184">
        <w:rPr>
          <w:rFonts w:ascii="Verdana" w:hAnsi="Verdana"/>
          <w:b w:val="0"/>
          <w:sz w:val="22"/>
          <w:szCs w:val="22"/>
          <w:lang w:eastAsia="fr-CA"/>
        </w:rPr>
        <w:tab/>
      </w:r>
      <w:r w:rsidRPr="006B4184">
        <w:rPr>
          <w:rFonts w:ascii="Verdana" w:hAnsi="Verdana"/>
          <w:b w:val="0"/>
          <w:sz w:val="22"/>
          <w:szCs w:val="22"/>
          <w:lang w:eastAsia="fr-CA"/>
        </w:rPr>
        <w:tab/>
      </w:r>
      <w:r w:rsidRPr="006B4184">
        <w:rPr>
          <w:rFonts w:ascii="Verdana" w:hAnsi="Verdana"/>
          <w:b w:val="0"/>
          <w:sz w:val="22"/>
          <w:szCs w:val="22"/>
          <w:lang w:eastAsia="fr-CA"/>
        </w:rPr>
        <w:tab/>
      </w:r>
      <w:r w:rsidRPr="006B4184">
        <w:rPr>
          <w:rFonts w:ascii="Verdana" w:hAnsi="Verdana"/>
          <w:b w:val="0"/>
          <w:sz w:val="22"/>
          <w:szCs w:val="22"/>
          <w:lang w:eastAsia="fr-CA"/>
        </w:rPr>
        <w:tab/>
      </w:r>
      <w:r w:rsidRPr="006B4184">
        <w:rPr>
          <w:rFonts w:ascii="Verdana" w:hAnsi="Verdana"/>
          <w:b w:val="0"/>
          <w:sz w:val="22"/>
          <w:szCs w:val="22"/>
          <w:lang w:eastAsia="fr-CA"/>
        </w:rPr>
        <w:tab/>
      </w:r>
      <w:r w:rsidRPr="006B4184">
        <w:rPr>
          <w:rFonts w:ascii="Verdana" w:hAnsi="Verdana"/>
          <w:b w:val="0"/>
          <w:sz w:val="22"/>
          <w:szCs w:val="22"/>
          <w:lang w:eastAsia="fr-CA"/>
        </w:rPr>
        <w:tab/>
      </w:r>
    </w:p>
    <w:p w14:paraId="1EF75D43" w14:textId="77777777" w:rsidR="009319A5" w:rsidRPr="006B4184" w:rsidRDefault="0087170C" w:rsidP="0087170C">
      <w:pPr>
        <w:jc w:val="both"/>
        <w:rPr>
          <w:rFonts w:ascii="Verdana" w:hAnsi="Verdana"/>
          <w:b w:val="0"/>
          <w:sz w:val="22"/>
          <w:szCs w:val="22"/>
          <w:lang w:eastAsia="fr-CA"/>
        </w:rPr>
      </w:pPr>
      <w:r w:rsidRPr="006B4184">
        <w:rPr>
          <w:rFonts w:ascii="Verdana" w:hAnsi="Verdana"/>
          <w:b w:val="0"/>
          <w:sz w:val="22"/>
          <w:szCs w:val="22"/>
          <w:lang w:eastAsia="fr-CA"/>
        </w:rPr>
        <w:tab/>
      </w:r>
      <w:r w:rsidRPr="006B4184">
        <w:rPr>
          <w:rFonts w:ascii="Verdana" w:hAnsi="Verdana"/>
          <w:b w:val="0"/>
          <w:sz w:val="22"/>
          <w:szCs w:val="22"/>
          <w:lang w:eastAsia="fr-CA"/>
        </w:rPr>
        <w:tab/>
      </w:r>
      <w:r w:rsidRPr="006B4184">
        <w:rPr>
          <w:rFonts w:ascii="Verdana" w:hAnsi="Verdana"/>
          <w:b w:val="0"/>
          <w:sz w:val="22"/>
          <w:szCs w:val="22"/>
          <w:lang w:eastAsia="fr-CA"/>
        </w:rPr>
        <w:tab/>
      </w:r>
      <w:r w:rsidRPr="006B4184">
        <w:rPr>
          <w:rFonts w:ascii="Verdana" w:hAnsi="Verdana"/>
          <w:b w:val="0"/>
          <w:sz w:val="22"/>
          <w:szCs w:val="22"/>
          <w:lang w:eastAsia="fr-CA"/>
        </w:rPr>
        <w:tab/>
      </w:r>
      <w:r w:rsidRPr="006B4184">
        <w:rPr>
          <w:rFonts w:ascii="Verdana" w:hAnsi="Verdana"/>
          <w:b w:val="0"/>
          <w:sz w:val="22"/>
          <w:szCs w:val="22"/>
          <w:lang w:eastAsia="fr-CA"/>
        </w:rPr>
        <w:tab/>
      </w:r>
      <w:r w:rsidRPr="006B4184">
        <w:rPr>
          <w:rFonts w:ascii="Verdana" w:hAnsi="Verdana"/>
          <w:b w:val="0"/>
          <w:sz w:val="22"/>
          <w:szCs w:val="22"/>
          <w:lang w:eastAsia="fr-CA"/>
        </w:rPr>
        <w:tab/>
      </w:r>
      <w:r w:rsidR="009319A5" w:rsidRPr="006B4184">
        <w:rPr>
          <w:rFonts w:ascii="Verdana" w:hAnsi="Verdana"/>
          <w:b w:val="0"/>
          <w:sz w:val="22"/>
          <w:szCs w:val="22"/>
          <w:lang w:eastAsia="fr-CA"/>
        </w:rPr>
        <w:tab/>
      </w:r>
    </w:p>
    <w:p w14:paraId="416F42A4" w14:textId="521F89D4" w:rsidR="0087170C" w:rsidRPr="006B4184" w:rsidRDefault="0087170C" w:rsidP="009319A5">
      <w:pPr>
        <w:ind w:left="4254" w:firstLine="709"/>
        <w:jc w:val="both"/>
        <w:rPr>
          <w:rFonts w:ascii="Verdana" w:hAnsi="Verdana"/>
          <w:b w:val="0"/>
          <w:sz w:val="22"/>
          <w:szCs w:val="22"/>
          <w:lang w:eastAsia="fr-CA"/>
        </w:rPr>
      </w:pPr>
      <w:r w:rsidRPr="006B4184">
        <w:rPr>
          <w:rFonts w:ascii="Verdana" w:hAnsi="Verdana"/>
          <w:b w:val="0"/>
          <w:sz w:val="22"/>
          <w:szCs w:val="22"/>
          <w:lang w:eastAsia="fr-CA"/>
        </w:rPr>
        <w:t>Joël Charest</w:t>
      </w:r>
    </w:p>
    <w:p w14:paraId="645C6E3C" w14:textId="54CE98E1" w:rsidR="0087170C" w:rsidRPr="006B4184" w:rsidRDefault="0087170C" w:rsidP="009319A5">
      <w:pPr>
        <w:ind w:left="4254" w:firstLine="709"/>
        <w:jc w:val="both"/>
        <w:rPr>
          <w:rFonts w:ascii="Verdana" w:hAnsi="Verdana"/>
          <w:b w:val="0"/>
          <w:sz w:val="22"/>
          <w:szCs w:val="22"/>
          <w:lang w:eastAsia="fr-CA"/>
        </w:rPr>
      </w:pPr>
      <w:r w:rsidRPr="006B4184">
        <w:rPr>
          <w:rFonts w:ascii="Verdana" w:hAnsi="Verdana"/>
          <w:b w:val="0"/>
          <w:sz w:val="22"/>
          <w:szCs w:val="22"/>
          <w:lang w:eastAsia="fr-CA"/>
        </w:rPr>
        <w:t>Directeur général</w:t>
      </w:r>
      <w:bookmarkEnd w:id="5"/>
      <w:r w:rsidRPr="006B4184">
        <w:rPr>
          <w:rFonts w:ascii="Verdana" w:hAnsi="Verdana"/>
          <w:b w:val="0"/>
          <w:sz w:val="22"/>
          <w:szCs w:val="22"/>
          <w:lang w:eastAsia="fr-CA"/>
        </w:rPr>
        <w:t xml:space="preserve"> et </w:t>
      </w:r>
      <w:r w:rsidR="009319A5" w:rsidRPr="006B4184">
        <w:rPr>
          <w:rFonts w:ascii="Verdana" w:hAnsi="Verdana"/>
          <w:b w:val="0"/>
          <w:sz w:val="22"/>
          <w:szCs w:val="22"/>
          <w:lang w:eastAsia="fr-CA"/>
        </w:rPr>
        <w:tab/>
      </w:r>
      <w:r w:rsidRPr="006B4184">
        <w:rPr>
          <w:rFonts w:ascii="Verdana" w:hAnsi="Verdana"/>
          <w:b w:val="0"/>
          <w:sz w:val="22"/>
          <w:szCs w:val="22"/>
          <w:lang w:eastAsia="fr-CA"/>
        </w:rPr>
        <w:t>greffier-trésorier</w:t>
      </w:r>
    </w:p>
    <w:p w14:paraId="67FB7034" w14:textId="77777777" w:rsidR="000725E8" w:rsidRDefault="000725E8" w:rsidP="000725E8">
      <w:pPr>
        <w:jc w:val="both"/>
        <w:rPr>
          <w:rFonts w:ascii="Verdana" w:hAnsi="Verdana"/>
          <w:b w:val="0"/>
          <w:bCs/>
          <w:sz w:val="22"/>
          <w:szCs w:val="22"/>
        </w:rPr>
      </w:pPr>
    </w:p>
    <w:p w14:paraId="5C7F490A" w14:textId="77777777" w:rsidR="000725E8" w:rsidRPr="006B4184" w:rsidRDefault="000725E8" w:rsidP="000725E8">
      <w:pPr>
        <w:jc w:val="both"/>
        <w:rPr>
          <w:rFonts w:ascii="Verdana" w:hAnsi="Verdana"/>
          <w:b w:val="0"/>
          <w:bCs/>
          <w:sz w:val="22"/>
          <w:szCs w:val="22"/>
        </w:rPr>
      </w:pPr>
    </w:p>
    <w:p w14:paraId="481DD654" w14:textId="68F7B5BD" w:rsidR="000725E8" w:rsidRPr="006B4184" w:rsidRDefault="000725E8" w:rsidP="000725E8">
      <w:pPr>
        <w:ind w:left="4250" w:hanging="4250"/>
        <w:jc w:val="both"/>
        <w:rPr>
          <w:rFonts w:ascii="Verdana" w:hAnsi="Verdana"/>
          <w:sz w:val="22"/>
          <w:szCs w:val="22"/>
        </w:rPr>
      </w:pPr>
      <w:bookmarkStart w:id="8" w:name="_Hlk42001379"/>
      <w:bookmarkStart w:id="9" w:name="_Hlk44407910"/>
      <w:r w:rsidRPr="006B4184">
        <w:rPr>
          <w:rFonts w:ascii="Verdana" w:hAnsi="Verdana"/>
          <w:sz w:val="22"/>
          <w:szCs w:val="22"/>
          <w:u w:val="single"/>
        </w:rPr>
        <w:t>Résolution 202</w:t>
      </w:r>
      <w:r>
        <w:rPr>
          <w:rFonts w:ascii="Verdana" w:hAnsi="Verdana"/>
          <w:sz w:val="22"/>
          <w:szCs w:val="22"/>
          <w:u w:val="single"/>
        </w:rPr>
        <w:t>5-07-135</w:t>
      </w:r>
      <w:r w:rsidRPr="006B4184">
        <w:rPr>
          <w:rFonts w:ascii="Verdana" w:hAnsi="Verdana"/>
          <w:sz w:val="22"/>
          <w:szCs w:val="22"/>
        </w:rPr>
        <w:tab/>
      </w:r>
      <w:r w:rsidRPr="000725E8">
        <w:rPr>
          <w:rFonts w:ascii="Verdana" w:hAnsi="Verdana"/>
          <w:sz w:val="22"/>
          <w:szCs w:val="18"/>
        </w:rPr>
        <w:t>Comptes à accepter – juin 2025</w:t>
      </w:r>
    </w:p>
    <w:p w14:paraId="1CFD9A86" w14:textId="77777777" w:rsidR="000725E8" w:rsidRPr="006B4184" w:rsidRDefault="000725E8" w:rsidP="0025680E">
      <w:pPr>
        <w:ind w:left="4250" w:hanging="4250"/>
        <w:jc w:val="both"/>
        <w:rPr>
          <w:rFonts w:ascii="Verdana" w:hAnsi="Verdana"/>
          <w:sz w:val="22"/>
          <w:szCs w:val="22"/>
          <w:u w:val="single"/>
        </w:rPr>
      </w:pPr>
    </w:p>
    <w:p w14:paraId="325A91C3" w14:textId="77777777" w:rsidR="009319A5" w:rsidRPr="006B4184" w:rsidRDefault="009319A5" w:rsidP="0025680E">
      <w:pPr>
        <w:ind w:left="4250" w:hanging="4250"/>
        <w:jc w:val="both"/>
        <w:rPr>
          <w:rFonts w:ascii="Verdana" w:hAnsi="Verdana"/>
          <w:sz w:val="22"/>
          <w:szCs w:val="22"/>
          <w:u w:val="single"/>
        </w:rPr>
      </w:pPr>
    </w:p>
    <w:bookmarkEnd w:id="8"/>
    <w:bookmarkEnd w:id="9"/>
    <w:p w14:paraId="6CDE1CE7" w14:textId="70A5C1CB" w:rsidR="009153A7" w:rsidRDefault="009153A7" w:rsidP="009153A7">
      <w:pPr>
        <w:tabs>
          <w:tab w:val="left" w:leader="underscore" w:pos="6096"/>
        </w:tabs>
        <w:jc w:val="both"/>
        <w:rPr>
          <w:rFonts w:ascii="Verdana" w:hAnsi="Verdana"/>
          <w:b w:val="0"/>
          <w:bCs/>
          <w:sz w:val="22"/>
          <w:szCs w:val="22"/>
        </w:rPr>
      </w:pPr>
      <w:r w:rsidRPr="0046028A">
        <w:rPr>
          <w:rFonts w:ascii="Verdana" w:eastAsiaTheme="minorHAnsi" w:hAnsi="Verdana"/>
          <w:bCs/>
          <w:sz w:val="22"/>
          <w:szCs w:val="22"/>
          <w:lang w:eastAsia="en-US"/>
        </w:rPr>
        <w:t>IL EST PROPOSÉ</w:t>
      </w:r>
      <w:r w:rsidRPr="0046028A">
        <w:rPr>
          <w:rFonts w:ascii="Verdana" w:hAnsi="Verdana"/>
          <w:sz w:val="22"/>
          <w:szCs w:val="22"/>
        </w:rPr>
        <w:t xml:space="preserve"> </w:t>
      </w:r>
      <w:r w:rsidRPr="009153A7">
        <w:rPr>
          <w:rFonts w:ascii="Verdana" w:hAnsi="Verdana"/>
          <w:b w:val="0"/>
          <w:bCs/>
          <w:sz w:val="22"/>
          <w:szCs w:val="22"/>
        </w:rPr>
        <w:t>par</w:t>
      </w:r>
      <w:r w:rsidR="00E767F5">
        <w:rPr>
          <w:rFonts w:ascii="Verdana" w:hAnsi="Verdana"/>
          <w:b w:val="0"/>
          <w:bCs/>
          <w:sz w:val="22"/>
          <w:szCs w:val="22"/>
        </w:rPr>
        <w:t xml:space="preserve"> M. Lorenzo Ouellet</w:t>
      </w:r>
      <w:r w:rsidRPr="009153A7">
        <w:rPr>
          <w:rFonts w:ascii="Verdana" w:hAnsi="Verdana"/>
          <w:b w:val="0"/>
          <w:bCs/>
          <w:sz w:val="22"/>
          <w:szCs w:val="22"/>
        </w:rPr>
        <w:t xml:space="preserve">, et résolu unanimement par les membres du conseil municipal de Sayabec d'approuver le bordereau des dépenses de juin 2025 annexé au présent </w:t>
      </w:r>
      <w:r>
        <w:rPr>
          <w:rFonts w:ascii="Verdana" w:hAnsi="Verdana"/>
          <w:b w:val="0"/>
          <w:bCs/>
          <w:sz w:val="22"/>
          <w:szCs w:val="22"/>
        </w:rPr>
        <w:t>tableau</w:t>
      </w:r>
      <w:r w:rsidRPr="009153A7">
        <w:rPr>
          <w:rFonts w:ascii="Verdana" w:hAnsi="Verdana"/>
          <w:b w:val="0"/>
          <w:bCs/>
          <w:sz w:val="22"/>
          <w:szCs w:val="22"/>
        </w:rPr>
        <w:t xml:space="preserve">, pour un montant total de </w:t>
      </w:r>
      <w:r w:rsidR="00BE2E41">
        <w:rPr>
          <w:rFonts w:ascii="Verdana" w:hAnsi="Verdana"/>
          <w:b w:val="0"/>
          <w:bCs/>
          <w:sz w:val="22"/>
          <w:szCs w:val="22"/>
        </w:rPr>
        <w:t>11</w:t>
      </w:r>
      <w:r>
        <w:rPr>
          <w:rFonts w:ascii="Verdana" w:hAnsi="Verdana"/>
          <w:b w:val="0"/>
          <w:bCs/>
          <w:sz w:val="22"/>
          <w:szCs w:val="22"/>
        </w:rPr>
        <w:t> </w:t>
      </w:r>
      <w:r w:rsidR="00BE2E41">
        <w:rPr>
          <w:rFonts w:ascii="Verdana" w:hAnsi="Verdana"/>
          <w:b w:val="0"/>
          <w:bCs/>
          <w:sz w:val="22"/>
          <w:szCs w:val="22"/>
        </w:rPr>
        <w:t>575</w:t>
      </w:r>
      <w:r>
        <w:rPr>
          <w:rFonts w:ascii="Verdana" w:hAnsi="Verdana"/>
          <w:b w:val="0"/>
          <w:bCs/>
          <w:sz w:val="22"/>
          <w:szCs w:val="22"/>
        </w:rPr>
        <w:t>.</w:t>
      </w:r>
      <w:r w:rsidR="00BE2E41">
        <w:rPr>
          <w:rFonts w:ascii="Verdana" w:hAnsi="Verdana"/>
          <w:b w:val="0"/>
          <w:bCs/>
          <w:sz w:val="22"/>
          <w:szCs w:val="22"/>
        </w:rPr>
        <w:t>1</w:t>
      </w:r>
      <w:r>
        <w:rPr>
          <w:rFonts w:ascii="Verdana" w:hAnsi="Verdana"/>
          <w:b w:val="0"/>
          <w:bCs/>
          <w:sz w:val="22"/>
          <w:szCs w:val="22"/>
        </w:rPr>
        <w:t>2</w:t>
      </w:r>
      <w:r w:rsidR="00BE2E41">
        <w:rPr>
          <w:rFonts w:ascii="Verdana" w:hAnsi="Verdana"/>
          <w:b w:val="0"/>
          <w:bCs/>
          <w:sz w:val="22"/>
          <w:szCs w:val="22"/>
        </w:rPr>
        <w:t> </w:t>
      </w:r>
      <w:r w:rsidRPr="009153A7">
        <w:rPr>
          <w:rFonts w:ascii="Verdana" w:hAnsi="Verdana"/>
          <w:b w:val="0"/>
          <w:bCs/>
          <w:sz w:val="22"/>
          <w:szCs w:val="22"/>
        </w:rPr>
        <w:t>$, comprenant les crédits budgétaires ou extrabudgétaires, à savoir :</w:t>
      </w:r>
    </w:p>
    <w:p w14:paraId="69ECE7DC" w14:textId="77777777" w:rsidR="009153A7" w:rsidRPr="009153A7" w:rsidRDefault="009153A7" w:rsidP="009153A7">
      <w:pPr>
        <w:tabs>
          <w:tab w:val="left" w:leader="underscore" w:pos="6096"/>
        </w:tabs>
        <w:jc w:val="both"/>
        <w:rPr>
          <w:rFonts w:ascii="Verdana" w:hAnsi="Verdana"/>
          <w:b w:val="0"/>
          <w:bCs/>
          <w:sz w:val="22"/>
          <w:szCs w:val="22"/>
        </w:rPr>
      </w:pPr>
    </w:p>
    <w:p w14:paraId="1008E43E" w14:textId="2E75C9B6" w:rsidR="009153A7" w:rsidRDefault="009153A7" w:rsidP="009153A7">
      <w:pPr>
        <w:pStyle w:val="Paragraphedeliste"/>
        <w:widowControl w:val="0"/>
        <w:numPr>
          <w:ilvl w:val="0"/>
          <w:numId w:val="35"/>
        </w:numPr>
        <w:autoSpaceDE w:val="0"/>
        <w:autoSpaceDN w:val="0"/>
        <w:adjustRightInd w:val="0"/>
        <w:contextualSpacing w:val="0"/>
        <w:jc w:val="both"/>
        <w:rPr>
          <w:rFonts w:ascii="Verdana" w:hAnsi="Verdana"/>
          <w:b w:val="0"/>
          <w:bCs/>
          <w:sz w:val="22"/>
          <w:szCs w:val="22"/>
        </w:rPr>
      </w:pPr>
      <w:r w:rsidRPr="009153A7">
        <w:rPr>
          <w:rFonts w:ascii="Verdana" w:hAnsi="Verdana"/>
          <w:b w:val="0"/>
          <w:bCs/>
          <w:sz w:val="22"/>
          <w:szCs w:val="22"/>
        </w:rPr>
        <w:t xml:space="preserve">Comptes du mois (incluant les incompressibles) : </w:t>
      </w:r>
      <w:r w:rsidR="00BE2E41">
        <w:rPr>
          <w:rFonts w:ascii="Verdana" w:hAnsi="Verdana"/>
          <w:b w:val="0"/>
          <w:bCs/>
          <w:sz w:val="22"/>
          <w:szCs w:val="22"/>
        </w:rPr>
        <w:t>11</w:t>
      </w:r>
      <w:r>
        <w:rPr>
          <w:rFonts w:ascii="Verdana" w:hAnsi="Verdana"/>
          <w:b w:val="0"/>
          <w:bCs/>
          <w:sz w:val="22"/>
          <w:szCs w:val="22"/>
        </w:rPr>
        <w:t> </w:t>
      </w:r>
      <w:r w:rsidR="00BE2E41">
        <w:rPr>
          <w:rFonts w:ascii="Verdana" w:hAnsi="Verdana"/>
          <w:b w:val="0"/>
          <w:bCs/>
          <w:sz w:val="22"/>
          <w:szCs w:val="22"/>
        </w:rPr>
        <w:t>575</w:t>
      </w:r>
      <w:r>
        <w:rPr>
          <w:rFonts w:ascii="Verdana" w:hAnsi="Verdana"/>
          <w:b w:val="0"/>
          <w:bCs/>
          <w:sz w:val="22"/>
          <w:szCs w:val="22"/>
        </w:rPr>
        <w:t>.</w:t>
      </w:r>
      <w:r w:rsidR="00BE2E41">
        <w:rPr>
          <w:rFonts w:ascii="Verdana" w:hAnsi="Verdana"/>
          <w:b w:val="0"/>
          <w:bCs/>
          <w:sz w:val="22"/>
          <w:szCs w:val="22"/>
        </w:rPr>
        <w:t>1</w:t>
      </w:r>
      <w:r>
        <w:rPr>
          <w:rFonts w:ascii="Verdana" w:hAnsi="Verdana"/>
          <w:b w:val="0"/>
          <w:bCs/>
          <w:sz w:val="22"/>
          <w:szCs w:val="22"/>
        </w:rPr>
        <w:t>2</w:t>
      </w:r>
      <w:r w:rsidRPr="009153A7">
        <w:rPr>
          <w:rFonts w:ascii="Verdana" w:hAnsi="Verdana"/>
          <w:b w:val="0"/>
          <w:bCs/>
          <w:sz w:val="22"/>
          <w:szCs w:val="22"/>
        </w:rPr>
        <w:t> $</w:t>
      </w:r>
    </w:p>
    <w:p w14:paraId="540ADF01" w14:textId="77777777" w:rsidR="00BE2E41" w:rsidRDefault="00BE2E41" w:rsidP="00BE2E41">
      <w:pPr>
        <w:pStyle w:val="Paragraphedeliste"/>
        <w:widowControl w:val="0"/>
        <w:autoSpaceDE w:val="0"/>
        <w:autoSpaceDN w:val="0"/>
        <w:adjustRightInd w:val="0"/>
        <w:contextualSpacing w:val="0"/>
        <w:jc w:val="both"/>
        <w:rPr>
          <w:rFonts w:ascii="Verdana" w:hAnsi="Verdana"/>
          <w:b w:val="0"/>
          <w:bCs/>
          <w:sz w:val="22"/>
          <w:szCs w:val="22"/>
        </w:rPr>
      </w:pPr>
    </w:p>
    <w:tbl>
      <w:tblPr>
        <w:tblStyle w:val="Grilledutableau"/>
        <w:tblW w:w="7650" w:type="dxa"/>
        <w:tblLook w:val="04A0" w:firstRow="1" w:lastRow="0" w:firstColumn="1" w:lastColumn="0" w:noHBand="0" w:noVBand="1"/>
      </w:tblPr>
      <w:tblGrid>
        <w:gridCol w:w="1813"/>
        <w:gridCol w:w="1634"/>
        <w:gridCol w:w="2519"/>
        <w:gridCol w:w="1684"/>
      </w:tblGrid>
      <w:tr w:rsidR="009153A7" w14:paraId="48D745E5" w14:textId="77777777" w:rsidTr="009153A7">
        <w:tc>
          <w:tcPr>
            <w:tcW w:w="1617" w:type="dxa"/>
          </w:tcPr>
          <w:p w14:paraId="0AF05E48" w14:textId="4635B01C" w:rsidR="009153A7" w:rsidRPr="009153A7" w:rsidRDefault="009153A7" w:rsidP="009153A7">
            <w:pPr>
              <w:widowControl w:val="0"/>
              <w:autoSpaceDE w:val="0"/>
              <w:autoSpaceDN w:val="0"/>
              <w:adjustRightInd w:val="0"/>
              <w:jc w:val="both"/>
              <w:rPr>
                <w:rFonts w:ascii="Verdana" w:hAnsi="Verdana"/>
                <w:sz w:val="22"/>
                <w:szCs w:val="22"/>
              </w:rPr>
            </w:pPr>
            <w:r w:rsidRPr="009153A7">
              <w:rPr>
                <w:rFonts w:ascii="Verdana" w:hAnsi="Verdana"/>
                <w:sz w:val="22"/>
                <w:szCs w:val="22"/>
              </w:rPr>
              <w:t>Fournisseurs</w:t>
            </w:r>
          </w:p>
        </w:tc>
        <w:tc>
          <w:tcPr>
            <w:tcW w:w="1639" w:type="dxa"/>
          </w:tcPr>
          <w:p w14:paraId="425DAC8C" w14:textId="5E4A7F61" w:rsidR="009153A7" w:rsidRPr="009153A7" w:rsidRDefault="009153A7" w:rsidP="009153A7">
            <w:pPr>
              <w:widowControl w:val="0"/>
              <w:autoSpaceDE w:val="0"/>
              <w:autoSpaceDN w:val="0"/>
              <w:adjustRightInd w:val="0"/>
              <w:jc w:val="both"/>
              <w:rPr>
                <w:rFonts w:ascii="Verdana" w:hAnsi="Verdana"/>
                <w:sz w:val="22"/>
                <w:szCs w:val="22"/>
              </w:rPr>
            </w:pPr>
            <w:r w:rsidRPr="009153A7">
              <w:rPr>
                <w:rFonts w:ascii="Verdana" w:hAnsi="Verdana"/>
                <w:sz w:val="22"/>
                <w:szCs w:val="22"/>
              </w:rPr>
              <w:t>Numéro de facture</w:t>
            </w:r>
          </w:p>
        </w:tc>
        <w:tc>
          <w:tcPr>
            <w:tcW w:w="2688" w:type="dxa"/>
          </w:tcPr>
          <w:p w14:paraId="1EB16023" w14:textId="5B4D9355" w:rsidR="009153A7" w:rsidRPr="009153A7" w:rsidRDefault="009153A7" w:rsidP="009153A7">
            <w:pPr>
              <w:widowControl w:val="0"/>
              <w:autoSpaceDE w:val="0"/>
              <w:autoSpaceDN w:val="0"/>
              <w:adjustRightInd w:val="0"/>
              <w:jc w:val="both"/>
              <w:rPr>
                <w:rFonts w:ascii="Verdana" w:hAnsi="Verdana"/>
                <w:sz w:val="22"/>
                <w:szCs w:val="22"/>
              </w:rPr>
            </w:pPr>
            <w:r w:rsidRPr="009153A7">
              <w:rPr>
                <w:rFonts w:ascii="Verdana" w:hAnsi="Verdana"/>
                <w:sz w:val="22"/>
                <w:szCs w:val="22"/>
              </w:rPr>
              <w:t>Description</w:t>
            </w:r>
          </w:p>
        </w:tc>
        <w:tc>
          <w:tcPr>
            <w:tcW w:w="1706" w:type="dxa"/>
          </w:tcPr>
          <w:p w14:paraId="15C1DA10" w14:textId="6BCD482C" w:rsidR="009153A7" w:rsidRPr="009153A7" w:rsidRDefault="009153A7" w:rsidP="009153A7">
            <w:pPr>
              <w:widowControl w:val="0"/>
              <w:autoSpaceDE w:val="0"/>
              <w:autoSpaceDN w:val="0"/>
              <w:adjustRightInd w:val="0"/>
              <w:jc w:val="both"/>
              <w:rPr>
                <w:rFonts w:ascii="Verdana" w:hAnsi="Verdana"/>
                <w:sz w:val="22"/>
                <w:szCs w:val="22"/>
              </w:rPr>
            </w:pPr>
            <w:r w:rsidRPr="009153A7">
              <w:rPr>
                <w:rFonts w:ascii="Verdana" w:hAnsi="Verdana"/>
                <w:sz w:val="22"/>
                <w:szCs w:val="22"/>
              </w:rPr>
              <w:t>Montant</w:t>
            </w:r>
          </w:p>
        </w:tc>
      </w:tr>
      <w:tr w:rsidR="009153A7" w14:paraId="01802F41" w14:textId="77777777" w:rsidTr="009153A7">
        <w:tc>
          <w:tcPr>
            <w:tcW w:w="1617" w:type="dxa"/>
          </w:tcPr>
          <w:p w14:paraId="05A130DF" w14:textId="78B5C229" w:rsidR="009153A7" w:rsidRDefault="009153A7" w:rsidP="009153A7">
            <w:pPr>
              <w:widowControl w:val="0"/>
              <w:autoSpaceDE w:val="0"/>
              <w:autoSpaceDN w:val="0"/>
              <w:adjustRightInd w:val="0"/>
              <w:jc w:val="both"/>
              <w:rPr>
                <w:rFonts w:ascii="Verdana" w:hAnsi="Verdana"/>
                <w:b w:val="0"/>
                <w:bCs/>
                <w:sz w:val="22"/>
                <w:szCs w:val="22"/>
              </w:rPr>
            </w:pPr>
            <w:r>
              <w:rPr>
                <w:rFonts w:ascii="Verdana" w:hAnsi="Verdana"/>
                <w:b w:val="0"/>
                <w:bCs/>
                <w:sz w:val="22"/>
                <w:szCs w:val="22"/>
              </w:rPr>
              <w:t>FAD Marin</w:t>
            </w:r>
          </w:p>
        </w:tc>
        <w:tc>
          <w:tcPr>
            <w:tcW w:w="1639" w:type="dxa"/>
          </w:tcPr>
          <w:p w14:paraId="13DC83DA" w14:textId="20081132" w:rsidR="009153A7" w:rsidRDefault="009153A7" w:rsidP="009153A7">
            <w:pPr>
              <w:widowControl w:val="0"/>
              <w:autoSpaceDE w:val="0"/>
              <w:autoSpaceDN w:val="0"/>
              <w:adjustRightInd w:val="0"/>
              <w:jc w:val="both"/>
              <w:rPr>
                <w:rFonts w:ascii="Verdana" w:hAnsi="Verdana"/>
                <w:b w:val="0"/>
                <w:bCs/>
                <w:sz w:val="22"/>
                <w:szCs w:val="22"/>
              </w:rPr>
            </w:pPr>
            <w:r w:rsidRPr="009153A7">
              <w:rPr>
                <w:rFonts w:ascii="Verdana" w:hAnsi="Verdana"/>
                <w:bCs/>
                <w:sz w:val="22"/>
                <w:szCs w:val="22"/>
              </w:rPr>
              <w:t>FAL108323</w:t>
            </w:r>
          </w:p>
        </w:tc>
        <w:tc>
          <w:tcPr>
            <w:tcW w:w="2688" w:type="dxa"/>
          </w:tcPr>
          <w:p w14:paraId="0DBAF573" w14:textId="4413EE0F" w:rsidR="009153A7" w:rsidRDefault="009153A7" w:rsidP="009153A7">
            <w:pPr>
              <w:widowControl w:val="0"/>
              <w:autoSpaceDE w:val="0"/>
              <w:autoSpaceDN w:val="0"/>
              <w:adjustRightInd w:val="0"/>
              <w:jc w:val="both"/>
              <w:rPr>
                <w:rFonts w:ascii="Verdana" w:hAnsi="Verdana"/>
                <w:b w:val="0"/>
                <w:bCs/>
                <w:sz w:val="22"/>
                <w:szCs w:val="22"/>
              </w:rPr>
            </w:pPr>
            <w:r>
              <w:rPr>
                <w:rFonts w:ascii="Verdana" w:hAnsi="Verdana"/>
                <w:b w:val="0"/>
                <w:bCs/>
                <w:sz w:val="22"/>
                <w:szCs w:val="22"/>
              </w:rPr>
              <w:t>Location Niveleuse</w:t>
            </w:r>
          </w:p>
        </w:tc>
        <w:tc>
          <w:tcPr>
            <w:tcW w:w="1706" w:type="dxa"/>
          </w:tcPr>
          <w:p w14:paraId="5866F98B" w14:textId="60F34289" w:rsidR="009153A7" w:rsidRDefault="009153A7" w:rsidP="009153A7">
            <w:pPr>
              <w:widowControl w:val="0"/>
              <w:autoSpaceDE w:val="0"/>
              <w:autoSpaceDN w:val="0"/>
              <w:adjustRightInd w:val="0"/>
              <w:jc w:val="center"/>
              <w:rPr>
                <w:rFonts w:ascii="Verdana" w:hAnsi="Verdana"/>
                <w:b w:val="0"/>
                <w:bCs/>
                <w:sz w:val="22"/>
                <w:szCs w:val="22"/>
              </w:rPr>
            </w:pPr>
            <w:r>
              <w:rPr>
                <w:rFonts w:ascii="Verdana" w:hAnsi="Verdana"/>
                <w:b w:val="0"/>
                <w:bCs/>
                <w:sz w:val="22"/>
                <w:szCs w:val="22"/>
              </w:rPr>
              <w:t>3 917.78 $</w:t>
            </w:r>
          </w:p>
        </w:tc>
      </w:tr>
      <w:tr w:rsidR="009153A7" w14:paraId="4C1FDFF6" w14:textId="77777777" w:rsidTr="009153A7">
        <w:tc>
          <w:tcPr>
            <w:tcW w:w="1617" w:type="dxa"/>
          </w:tcPr>
          <w:p w14:paraId="2DA1775A" w14:textId="6E2C67DE" w:rsidR="009153A7" w:rsidRDefault="009153A7" w:rsidP="009153A7">
            <w:pPr>
              <w:widowControl w:val="0"/>
              <w:autoSpaceDE w:val="0"/>
              <w:autoSpaceDN w:val="0"/>
              <w:adjustRightInd w:val="0"/>
              <w:jc w:val="both"/>
              <w:rPr>
                <w:rFonts w:ascii="Verdana" w:hAnsi="Verdana"/>
                <w:b w:val="0"/>
                <w:bCs/>
                <w:sz w:val="22"/>
                <w:szCs w:val="22"/>
              </w:rPr>
            </w:pPr>
            <w:r>
              <w:rPr>
                <w:rFonts w:ascii="Verdana" w:hAnsi="Verdana"/>
                <w:b w:val="0"/>
                <w:bCs/>
                <w:sz w:val="22"/>
                <w:szCs w:val="22"/>
              </w:rPr>
              <w:t>FAD Marin</w:t>
            </w:r>
          </w:p>
        </w:tc>
        <w:tc>
          <w:tcPr>
            <w:tcW w:w="1639" w:type="dxa"/>
          </w:tcPr>
          <w:p w14:paraId="266C8E04" w14:textId="5C4DEA18" w:rsidR="009153A7" w:rsidRDefault="009153A7" w:rsidP="009153A7">
            <w:pPr>
              <w:widowControl w:val="0"/>
              <w:autoSpaceDE w:val="0"/>
              <w:autoSpaceDN w:val="0"/>
              <w:adjustRightInd w:val="0"/>
              <w:jc w:val="both"/>
              <w:rPr>
                <w:rFonts w:ascii="Verdana" w:hAnsi="Verdana"/>
                <w:b w:val="0"/>
                <w:bCs/>
                <w:sz w:val="22"/>
                <w:szCs w:val="22"/>
              </w:rPr>
            </w:pPr>
            <w:r w:rsidRPr="009153A7">
              <w:rPr>
                <w:rFonts w:ascii="Verdana" w:hAnsi="Verdana"/>
                <w:bCs/>
                <w:sz w:val="22"/>
                <w:szCs w:val="22"/>
              </w:rPr>
              <w:t>FAL108327</w:t>
            </w:r>
          </w:p>
        </w:tc>
        <w:tc>
          <w:tcPr>
            <w:tcW w:w="2688" w:type="dxa"/>
          </w:tcPr>
          <w:p w14:paraId="2D90F806" w14:textId="424A06B6" w:rsidR="009153A7" w:rsidRDefault="009153A7" w:rsidP="009153A7">
            <w:pPr>
              <w:widowControl w:val="0"/>
              <w:autoSpaceDE w:val="0"/>
              <w:autoSpaceDN w:val="0"/>
              <w:adjustRightInd w:val="0"/>
              <w:jc w:val="both"/>
              <w:rPr>
                <w:rFonts w:ascii="Verdana" w:hAnsi="Verdana"/>
                <w:b w:val="0"/>
                <w:bCs/>
                <w:sz w:val="22"/>
                <w:szCs w:val="22"/>
              </w:rPr>
            </w:pPr>
            <w:r>
              <w:rPr>
                <w:rFonts w:ascii="Verdana" w:hAnsi="Verdana"/>
                <w:b w:val="0"/>
                <w:bCs/>
                <w:sz w:val="22"/>
                <w:szCs w:val="22"/>
              </w:rPr>
              <w:t>Location excavatrice</w:t>
            </w:r>
          </w:p>
        </w:tc>
        <w:tc>
          <w:tcPr>
            <w:tcW w:w="1706" w:type="dxa"/>
          </w:tcPr>
          <w:p w14:paraId="2D87C1BB" w14:textId="687717A7" w:rsidR="009153A7" w:rsidRDefault="000725E8" w:rsidP="009153A7">
            <w:pPr>
              <w:widowControl w:val="0"/>
              <w:autoSpaceDE w:val="0"/>
              <w:autoSpaceDN w:val="0"/>
              <w:adjustRightInd w:val="0"/>
              <w:jc w:val="center"/>
              <w:rPr>
                <w:rFonts w:ascii="Verdana" w:hAnsi="Verdana"/>
                <w:b w:val="0"/>
                <w:bCs/>
                <w:sz w:val="22"/>
                <w:szCs w:val="22"/>
              </w:rPr>
            </w:pPr>
            <w:r>
              <w:rPr>
                <w:rFonts w:ascii="Verdana" w:hAnsi="Verdana"/>
                <w:b w:val="0"/>
                <w:bCs/>
                <w:sz w:val="22"/>
                <w:szCs w:val="22"/>
              </w:rPr>
              <w:t>  </w:t>
            </w:r>
            <w:r w:rsidR="009153A7">
              <w:rPr>
                <w:rFonts w:ascii="Verdana" w:hAnsi="Verdana"/>
                <w:b w:val="0"/>
                <w:bCs/>
                <w:sz w:val="22"/>
                <w:szCs w:val="22"/>
              </w:rPr>
              <w:t>298.94 $</w:t>
            </w:r>
          </w:p>
        </w:tc>
      </w:tr>
      <w:tr w:rsidR="009153A7" w14:paraId="69F0BAAE" w14:textId="77777777" w:rsidTr="009153A7">
        <w:tc>
          <w:tcPr>
            <w:tcW w:w="1617" w:type="dxa"/>
          </w:tcPr>
          <w:p w14:paraId="7DDFCB53" w14:textId="2B61D89A" w:rsidR="009153A7" w:rsidRDefault="009153A7" w:rsidP="009153A7">
            <w:pPr>
              <w:widowControl w:val="0"/>
              <w:autoSpaceDE w:val="0"/>
              <w:autoSpaceDN w:val="0"/>
              <w:adjustRightInd w:val="0"/>
              <w:jc w:val="both"/>
              <w:rPr>
                <w:rFonts w:ascii="Verdana" w:hAnsi="Verdana"/>
                <w:b w:val="0"/>
                <w:bCs/>
                <w:sz w:val="22"/>
                <w:szCs w:val="22"/>
              </w:rPr>
            </w:pPr>
            <w:r>
              <w:rPr>
                <w:rFonts w:ascii="Verdana" w:hAnsi="Verdana"/>
                <w:b w:val="0"/>
                <w:bCs/>
                <w:sz w:val="22"/>
                <w:szCs w:val="22"/>
              </w:rPr>
              <w:t xml:space="preserve">Humour </w:t>
            </w:r>
            <w:proofErr w:type="spellStart"/>
            <w:r>
              <w:rPr>
                <w:rFonts w:ascii="Verdana" w:hAnsi="Verdana"/>
                <w:b w:val="0"/>
                <w:bCs/>
                <w:sz w:val="22"/>
                <w:szCs w:val="22"/>
              </w:rPr>
              <w:t>sul</w:t>
            </w:r>
            <w:proofErr w:type="spellEnd"/>
            <w:r>
              <w:rPr>
                <w:rFonts w:ascii="Verdana" w:hAnsi="Verdana"/>
                <w:b w:val="0"/>
                <w:bCs/>
                <w:sz w:val="22"/>
                <w:szCs w:val="22"/>
              </w:rPr>
              <w:t xml:space="preserve"> Gazon</w:t>
            </w:r>
          </w:p>
        </w:tc>
        <w:tc>
          <w:tcPr>
            <w:tcW w:w="1639" w:type="dxa"/>
          </w:tcPr>
          <w:p w14:paraId="0D882757" w14:textId="66388929" w:rsidR="009153A7" w:rsidRDefault="008E3A5C" w:rsidP="008E3A5C">
            <w:pPr>
              <w:widowControl w:val="0"/>
              <w:autoSpaceDE w:val="0"/>
              <w:autoSpaceDN w:val="0"/>
              <w:adjustRightInd w:val="0"/>
              <w:jc w:val="center"/>
              <w:rPr>
                <w:rFonts w:ascii="Verdana" w:hAnsi="Verdana"/>
                <w:b w:val="0"/>
                <w:bCs/>
                <w:sz w:val="22"/>
                <w:szCs w:val="22"/>
              </w:rPr>
            </w:pPr>
            <w:r w:rsidRPr="008E3A5C">
              <w:rPr>
                <w:rFonts w:ascii="Verdana" w:hAnsi="Verdana"/>
                <w:bCs/>
                <w:sz w:val="22"/>
                <w:szCs w:val="22"/>
              </w:rPr>
              <w:t>137</w:t>
            </w:r>
          </w:p>
        </w:tc>
        <w:tc>
          <w:tcPr>
            <w:tcW w:w="2688" w:type="dxa"/>
          </w:tcPr>
          <w:p w14:paraId="3B59F592" w14:textId="46569EDB" w:rsidR="009153A7" w:rsidRDefault="003A552F" w:rsidP="009153A7">
            <w:pPr>
              <w:widowControl w:val="0"/>
              <w:autoSpaceDE w:val="0"/>
              <w:autoSpaceDN w:val="0"/>
              <w:adjustRightInd w:val="0"/>
              <w:jc w:val="both"/>
              <w:rPr>
                <w:rFonts w:ascii="Verdana" w:hAnsi="Verdana"/>
                <w:b w:val="0"/>
                <w:bCs/>
                <w:sz w:val="22"/>
                <w:szCs w:val="22"/>
              </w:rPr>
            </w:pPr>
            <w:r>
              <w:rPr>
                <w:rFonts w:ascii="Verdana" w:hAnsi="Verdana"/>
                <w:b w:val="0"/>
                <w:bCs/>
                <w:sz w:val="22"/>
                <w:szCs w:val="22"/>
              </w:rPr>
              <w:t>P</w:t>
            </w:r>
            <w:r w:rsidR="009153A7">
              <w:rPr>
                <w:rFonts w:ascii="Verdana" w:hAnsi="Verdana"/>
                <w:b w:val="0"/>
                <w:bCs/>
                <w:sz w:val="22"/>
                <w:szCs w:val="22"/>
              </w:rPr>
              <w:t>aiement spectacle humour</w:t>
            </w:r>
          </w:p>
        </w:tc>
        <w:tc>
          <w:tcPr>
            <w:tcW w:w="1706" w:type="dxa"/>
          </w:tcPr>
          <w:p w14:paraId="052EA807" w14:textId="6728C38A" w:rsidR="009153A7" w:rsidRDefault="003A552F" w:rsidP="009153A7">
            <w:pPr>
              <w:widowControl w:val="0"/>
              <w:autoSpaceDE w:val="0"/>
              <w:autoSpaceDN w:val="0"/>
              <w:adjustRightInd w:val="0"/>
              <w:jc w:val="center"/>
              <w:rPr>
                <w:rFonts w:ascii="Verdana" w:hAnsi="Verdana"/>
                <w:b w:val="0"/>
                <w:bCs/>
                <w:sz w:val="22"/>
                <w:szCs w:val="22"/>
              </w:rPr>
            </w:pPr>
            <w:r>
              <w:rPr>
                <w:rFonts w:ascii="Verdana" w:hAnsi="Verdana"/>
                <w:b w:val="0"/>
                <w:bCs/>
                <w:sz w:val="22"/>
                <w:szCs w:val="22"/>
              </w:rPr>
              <w:t>7</w:t>
            </w:r>
            <w:r w:rsidR="009153A7">
              <w:rPr>
                <w:rFonts w:ascii="Verdana" w:hAnsi="Verdana"/>
                <w:b w:val="0"/>
                <w:bCs/>
                <w:sz w:val="22"/>
                <w:szCs w:val="22"/>
              </w:rPr>
              <w:t> </w:t>
            </w:r>
            <w:r>
              <w:rPr>
                <w:rFonts w:ascii="Verdana" w:hAnsi="Verdana"/>
                <w:b w:val="0"/>
                <w:bCs/>
                <w:sz w:val="22"/>
                <w:szCs w:val="22"/>
              </w:rPr>
              <w:t>358</w:t>
            </w:r>
            <w:r w:rsidR="009153A7">
              <w:rPr>
                <w:rFonts w:ascii="Verdana" w:hAnsi="Verdana"/>
                <w:b w:val="0"/>
                <w:bCs/>
                <w:sz w:val="22"/>
                <w:szCs w:val="22"/>
              </w:rPr>
              <w:t>.</w:t>
            </w:r>
            <w:r>
              <w:rPr>
                <w:rFonts w:ascii="Verdana" w:hAnsi="Verdana"/>
                <w:b w:val="0"/>
                <w:bCs/>
                <w:sz w:val="22"/>
                <w:szCs w:val="22"/>
              </w:rPr>
              <w:t>4</w:t>
            </w:r>
            <w:r w:rsidR="009153A7">
              <w:rPr>
                <w:rFonts w:ascii="Verdana" w:hAnsi="Verdana"/>
                <w:b w:val="0"/>
                <w:bCs/>
                <w:sz w:val="22"/>
                <w:szCs w:val="22"/>
              </w:rPr>
              <w:t>0 $</w:t>
            </w:r>
          </w:p>
        </w:tc>
      </w:tr>
      <w:tr w:rsidR="009153A7" w14:paraId="257A0808" w14:textId="77777777" w:rsidTr="009153A7">
        <w:tc>
          <w:tcPr>
            <w:tcW w:w="1617" w:type="dxa"/>
          </w:tcPr>
          <w:p w14:paraId="53369082" w14:textId="77777777" w:rsidR="009153A7" w:rsidRDefault="009153A7" w:rsidP="009153A7">
            <w:pPr>
              <w:widowControl w:val="0"/>
              <w:autoSpaceDE w:val="0"/>
              <w:autoSpaceDN w:val="0"/>
              <w:adjustRightInd w:val="0"/>
              <w:jc w:val="both"/>
              <w:rPr>
                <w:rFonts w:ascii="Verdana" w:hAnsi="Verdana"/>
                <w:b w:val="0"/>
                <w:bCs/>
                <w:sz w:val="22"/>
                <w:szCs w:val="22"/>
              </w:rPr>
            </w:pPr>
          </w:p>
        </w:tc>
        <w:tc>
          <w:tcPr>
            <w:tcW w:w="1639" w:type="dxa"/>
          </w:tcPr>
          <w:p w14:paraId="6F52A942" w14:textId="77777777" w:rsidR="009153A7" w:rsidRDefault="009153A7" w:rsidP="009153A7">
            <w:pPr>
              <w:widowControl w:val="0"/>
              <w:autoSpaceDE w:val="0"/>
              <w:autoSpaceDN w:val="0"/>
              <w:adjustRightInd w:val="0"/>
              <w:jc w:val="both"/>
              <w:rPr>
                <w:rFonts w:ascii="Verdana" w:hAnsi="Verdana"/>
                <w:b w:val="0"/>
                <w:bCs/>
                <w:sz w:val="22"/>
                <w:szCs w:val="22"/>
              </w:rPr>
            </w:pPr>
          </w:p>
        </w:tc>
        <w:tc>
          <w:tcPr>
            <w:tcW w:w="2688" w:type="dxa"/>
          </w:tcPr>
          <w:p w14:paraId="5134479B" w14:textId="2B73B5E8" w:rsidR="009153A7" w:rsidRPr="009153A7" w:rsidRDefault="009153A7" w:rsidP="009153A7">
            <w:pPr>
              <w:widowControl w:val="0"/>
              <w:autoSpaceDE w:val="0"/>
              <w:autoSpaceDN w:val="0"/>
              <w:adjustRightInd w:val="0"/>
              <w:jc w:val="right"/>
              <w:rPr>
                <w:rFonts w:ascii="Verdana" w:hAnsi="Verdana"/>
                <w:sz w:val="22"/>
                <w:szCs w:val="22"/>
              </w:rPr>
            </w:pPr>
            <w:r w:rsidRPr="009153A7">
              <w:rPr>
                <w:rFonts w:ascii="Verdana" w:hAnsi="Verdana"/>
                <w:sz w:val="22"/>
                <w:szCs w:val="22"/>
              </w:rPr>
              <w:t>TOTAL</w:t>
            </w:r>
          </w:p>
        </w:tc>
        <w:tc>
          <w:tcPr>
            <w:tcW w:w="1706" w:type="dxa"/>
          </w:tcPr>
          <w:p w14:paraId="5DABDE3F" w14:textId="4A57C3F2" w:rsidR="009153A7" w:rsidRDefault="008E3A5C" w:rsidP="009153A7">
            <w:pPr>
              <w:widowControl w:val="0"/>
              <w:autoSpaceDE w:val="0"/>
              <w:autoSpaceDN w:val="0"/>
              <w:adjustRightInd w:val="0"/>
              <w:jc w:val="center"/>
              <w:rPr>
                <w:rFonts w:ascii="Verdana" w:hAnsi="Verdana"/>
                <w:b w:val="0"/>
                <w:bCs/>
                <w:sz w:val="22"/>
                <w:szCs w:val="22"/>
              </w:rPr>
            </w:pPr>
            <w:r>
              <w:rPr>
                <w:rFonts w:ascii="Verdana" w:hAnsi="Verdana"/>
                <w:b w:val="0"/>
                <w:bCs/>
                <w:sz w:val="22"/>
                <w:szCs w:val="22"/>
              </w:rPr>
              <w:t>11</w:t>
            </w:r>
            <w:r w:rsidR="009153A7">
              <w:rPr>
                <w:rFonts w:ascii="Verdana" w:hAnsi="Verdana"/>
                <w:b w:val="0"/>
                <w:bCs/>
                <w:sz w:val="22"/>
                <w:szCs w:val="22"/>
              </w:rPr>
              <w:t> </w:t>
            </w:r>
            <w:r>
              <w:rPr>
                <w:rFonts w:ascii="Verdana" w:hAnsi="Verdana"/>
                <w:b w:val="0"/>
                <w:bCs/>
                <w:sz w:val="22"/>
                <w:szCs w:val="22"/>
              </w:rPr>
              <w:t>575</w:t>
            </w:r>
            <w:r w:rsidR="009153A7">
              <w:rPr>
                <w:rFonts w:ascii="Verdana" w:hAnsi="Verdana"/>
                <w:b w:val="0"/>
                <w:bCs/>
                <w:sz w:val="22"/>
                <w:szCs w:val="22"/>
              </w:rPr>
              <w:t>.</w:t>
            </w:r>
            <w:r>
              <w:rPr>
                <w:rFonts w:ascii="Verdana" w:hAnsi="Verdana"/>
                <w:b w:val="0"/>
                <w:bCs/>
                <w:sz w:val="22"/>
                <w:szCs w:val="22"/>
              </w:rPr>
              <w:t>1</w:t>
            </w:r>
            <w:r w:rsidR="009153A7">
              <w:rPr>
                <w:rFonts w:ascii="Verdana" w:hAnsi="Verdana"/>
                <w:b w:val="0"/>
                <w:bCs/>
                <w:sz w:val="22"/>
                <w:szCs w:val="22"/>
              </w:rPr>
              <w:t>2 $</w:t>
            </w:r>
            <w:r w:rsidR="009153A7">
              <w:rPr>
                <w:rFonts w:ascii="Verdana" w:hAnsi="Verdana"/>
                <w:b w:val="0"/>
                <w:bCs/>
                <w:sz w:val="22"/>
                <w:szCs w:val="22"/>
              </w:rPr>
              <w:fldChar w:fldCharType="begin"/>
            </w:r>
            <w:r w:rsidR="009153A7">
              <w:rPr>
                <w:rFonts w:ascii="Verdana" w:hAnsi="Verdana"/>
                <w:b w:val="0"/>
                <w:bCs/>
                <w:sz w:val="22"/>
                <w:szCs w:val="22"/>
              </w:rPr>
              <w:instrText xml:space="preserve"> =SUM(ABOVE) </w:instrText>
            </w:r>
            <w:r w:rsidR="009153A7">
              <w:rPr>
                <w:rFonts w:ascii="Verdana" w:hAnsi="Verdana"/>
                <w:b w:val="0"/>
                <w:bCs/>
                <w:sz w:val="22"/>
                <w:szCs w:val="22"/>
              </w:rPr>
              <w:fldChar w:fldCharType="separate"/>
            </w:r>
            <w:r w:rsidR="009153A7">
              <w:rPr>
                <w:rFonts w:ascii="Verdana" w:hAnsi="Verdana"/>
                <w:b w:val="0"/>
                <w:bCs/>
                <w:sz w:val="22"/>
                <w:szCs w:val="22"/>
              </w:rPr>
              <w:fldChar w:fldCharType="end"/>
            </w:r>
          </w:p>
        </w:tc>
      </w:tr>
    </w:tbl>
    <w:p w14:paraId="3E4486B4" w14:textId="77777777" w:rsidR="009153A7" w:rsidRPr="009153A7" w:rsidRDefault="009153A7" w:rsidP="009153A7">
      <w:pPr>
        <w:widowControl w:val="0"/>
        <w:autoSpaceDE w:val="0"/>
        <w:autoSpaceDN w:val="0"/>
        <w:adjustRightInd w:val="0"/>
        <w:jc w:val="both"/>
        <w:rPr>
          <w:rFonts w:ascii="Verdana" w:hAnsi="Verdana"/>
          <w:b w:val="0"/>
          <w:bCs/>
          <w:sz w:val="22"/>
          <w:szCs w:val="22"/>
        </w:rPr>
      </w:pPr>
    </w:p>
    <w:p w14:paraId="4028DD9E" w14:textId="77777777" w:rsidR="009153A7" w:rsidRPr="009153A7" w:rsidRDefault="009153A7" w:rsidP="009153A7">
      <w:pPr>
        <w:jc w:val="both"/>
        <w:rPr>
          <w:rFonts w:ascii="Verdana" w:hAnsi="Verdana"/>
          <w:b w:val="0"/>
          <w:bCs/>
          <w:sz w:val="22"/>
          <w:szCs w:val="22"/>
        </w:rPr>
      </w:pPr>
    </w:p>
    <w:p w14:paraId="7ACABEA0" w14:textId="77777777" w:rsidR="009153A7" w:rsidRPr="009153A7" w:rsidRDefault="009153A7" w:rsidP="009153A7">
      <w:pPr>
        <w:jc w:val="both"/>
        <w:rPr>
          <w:rFonts w:ascii="Verdana" w:hAnsi="Verdana"/>
          <w:b w:val="0"/>
          <w:bCs/>
          <w:sz w:val="22"/>
          <w:szCs w:val="22"/>
        </w:rPr>
      </w:pPr>
      <w:r w:rsidRPr="009153A7">
        <w:rPr>
          <w:rFonts w:ascii="Verdana" w:hAnsi="Verdana"/>
          <w:b w:val="0"/>
          <w:bCs/>
          <w:sz w:val="22"/>
          <w:szCs w:val="22"/>
        </w:rPr>
        <w:t>Je, soussigné Joël Charest, directeur général et greffier-trésorier, atteste que la Municipalité de Sayabec dispose des crédits suffisants pour assumer le paiement de ces dépenses.</w:t>
      </w:r>
    </w:p>
    <w:p w14:paraId="565EA3E6" w14:textId="77777777" w:rsidR="009153A7" w:rsidRDefault="009153A7" w:rsidP="006B4184">
      <w:pPr>
        <w:ind w:left="4250" w:hanging="4250"/>
        <w:jc w:val="both"/>
        <w:rPr>
          <w:rFonts w:ascii="Verdana" w:hAnsi="Verdana"/>
          <w:sz w:val="22"/>
          <w:szCs w:val="22"/>
          <w:u w:val="single"/>
        </w:rPr>
      </w:pPr>
    </w:p>
    <w:p w14:paraId="2173E5DF" w14:textId="77777777" w:rsidR="009153A7" w:rsidRDefault="009153A7" w:rsidP="006B4184">
      <w:pPr>
        <w:ind w:left="4250" w:hanging="4250"/>
        <w:jc w:val="both"/>
        <w:rPr>
          <w:rFonts w:ascii="Verdana" w:hAnsi="Verdana"/>
          <w:sz w:val="22"/>
          <w:szCs w:val="22"/>
          <w:u w:val="single"/>
        </w:rPr>
      </w:pPr>
    </w:p>
    <w:p w14:paraId="2E6D232B" w14:textId="478D0996" w:rsidR="00605CC7" w:rsidRPr="006B4184" w:rsidRDefault="004C5E1A" w:rsidP="006B4184">
      <w:pPr>
        <w:ind w:left="4250" w:hanging="4250"/>
        <w:jc w:val="both"/>
        <w:rPr>
          <w:rFonts w:ascii="Verdana" w:hAnsi="Verdana"/>
          <w:sz w:val="22"/>
          <w:szCs w:val="22"/>
        </w:rPr>
      </w:pPr>
      <w:r w:rsidRPr="006B4184">
        <w:rPr>
          <w:rFonts w:ascii="Verdana" w:hAnsi="Verdana"/>
          <w:sz w:val="22"/>
          <w:szCs w:val="22"/>
          <w:u w:val="single"/>
        </w:rPr>
        <w:t>Résolution 202</w:t>
      </w:r>
      <w:r w:rsidR="006B4184">
        <w:rPr>
          <w:rFonts w:ascii="Verdana" w:hAnsi="Verdana"/>
          <w:sz w:val="22"/>
          <w:szCs w:val="22"/>
          <w:u w:val="single"/>
        </w:rPr>
        <w:t>5-0</w:t>
      </w:r>
      <w:r w:rsidR="00097DBB">
        <w:rPr>
          <w:rFonts w:ascii="Verdana" w:hAnsi="Verdana"/>
          <w:sz w:val="22"/>
          <w:szCs w:val="22"/>
          <w:u w:val="single"/>
        </w:rPr>
        <w:t>7</w:t>
      </w:r>
      <w:r w:rsidR="006B4184">
        <w:rPr>
          <w:rFonts w:ascii="Verdana" w:hAnsi="Verdana"/>
          <w:sz w:val="22"/>
          <w:szCs w:val="22"/>
          <w:u w:val="single"/>
        </w:rPr>
        <w:t>-</w:t>
      </w:r>
      <w:r w:rsidR="00097DBB">
        <w:rPr>
          <w:rFonts w:ascii="Verdana" w:hAnsi="Verdana"/>
          <w:sz w:val="22"/>
          <w:szCs w:val="22"/>
          <w:u w:val="single"/>
        </w:rPr>
        <w:t>13</w:t>
      </w:r>
      <w:r w:rsidR="000725E8">
        <w:rPr>
          <w:rFonts w:ascii="Verdana" w:hAnsi="Verdana"/>
          <w:sz w:val="22"/>
          <w:szCs w:val="22"/>
          <w:u w:val="single"/>
        </w:rPr>
        <w:t>6</w:t>
      </w:r>
      <w:r w:rsidRPr="006B4184">
        <w:rPr>
          <w:rFonts w:ascii="Verdana" w:hAnsi="Verdana"/>
          <w:sz w:val="22"/>
          <w:szCs w:val="22"/>
        </w:rPr>
        <w:tab/>
      </w:r>
      <w:r w:rsidR="00A15F6F" w:rsidRPr="00A15F6F">
        <w:rPr>
          <w:rFonts w:ascii="Verdana" w:hAnsi="Verdana"/>
          <w:sz w:val="22"/>
          <w:szCs w:val="22"/>
        </w:rPr>
        <w:t>Règlement 2025-07 concernant l’entretien des systèmes de traitement des eaux usées par ultraviolets (UV)</w:t>
      </w:r>
      <w:r w:rsidR="00BE2E41">
        <w:rPr>
          <w:rFonts w:ascii="Verdana" w:hAnsi="Verdana"/>
          <w:sz w:val="22"/>
          <w:szCs w:val="22"/>
        </w:rPr>
        <w:t xml:space="preserve"> - Adoption</w:t>
      </w:r>
    </w:p>
    <w:p w14:paraId="6FED4777" w14:textId="77777777" w:rsidR="009319A5" w:rsidRPr="006B4184" w:rsidRDefault="009319A5" w:rsidP="00A15F6F">
      <w:pPr>
        <w:jc w:val="both"/>
        <w:rPr>
          <w:rFonts w:ascii="Verdana" w:hAnsi="Verdana"/>
          <w:sz w:val="22"/>
          <w:szCs w:val="22"/>
          <w:u w:val="single"/>
        </w:rPr>
      </w:pPr>
    </w:p>
    <w:p w14:paraId="4E6D1459" w14:textId="77777777" w:rsidR="009319A5" w:rsidRPr="006B4184" w:rsidRDefault="009319A5" w:rsidP="004C5E1A">
      <w:pPr>
        <w:ind w:left="4250" w:hanging="4250"/>
        <w:jc w:val="both"/>
        <w:rPr>
          <w:rFonts w:ascii="Verdana" w:hAnsi="Verdana"/>
          <w:sz w:val="22"/>
          <w:szCs w:val="22"/>
          <w:u w:val="single"/>
        </w:rPr>
      </w:pPr>
    </w:p>
    <w:p w14:paraId="74BBAE53" w14:textId="77777777" w:rsidR="006E414F" w:rsidRPr="006E414F" w:rsidRDefault="006E414F" w:rsidP="006E414F">
      <w:pPr>
        <w:jc w:val="both"/>
        <w:rPr>
          <w:rFonts w:ascii="Verdana" w:hAnsi="Verdana"/>
          <w:b w:val="0"/>
          <w:sz w:val="22"/>
          <w:szCs w:val="22"/>
        </w:rPr>
      </w:pPr>
      <w:r w:rsidRPr="006E414F">
        <w:rPr>
          <w:rFonts w:ascii="Verdana" w:hAnsi="Verdana"/>
          <w:bCs/>
          <w:sz w:val="22"/>
          <w:szCs w:val="22"/>
        </w:rPr>
        <w:t>ATTENDU QUE</w:t>
      </w:r>
      <w:r w:rsidRPr="006E414F">
        <w:rPr>
          <w:rFonts w:ascii="Verdana" w:hAnsi="Verdana"/>
          <w:b w:val="0"/>
          <w:sz w:val="22"/>
          <w:szCs w:val="22"/>
        </w:rPr>
        <w:t xml:space="preserve"> la Municipalité de Sayabec a la responsabilité de veiller à la santé publique, à la protection de l’environnement et à la salubrité de son territoire;</w:t>
      </w:r>
    </w:p>
    <w:p w14:paraId="5F1BA48E" w14:textId="77777777" w:rsidR="006E414F" w:rsidRPr="006E414F" w:rsidRDefault="006E414F" w:rsidP="006E414F">
      <w:pPr>
        <w:jc w:val="both"/>
        <w:rPr>
          <w:rFonts w:ascii="Verdana" w:hAnsi="Verdana"/>
          <w:b w:val="0"/>
          <w:sz w:val="22"/>
          <w:szCs w:val="22"/>
        </w:rPr>
      </w:pPr>
    </w:p>
    <w:p w14:paraId="4284C5E9" w14:textId="77777777" w:rsidR="006E414F" w:rsidRPr="006E414F" w:rsidRDefault="006E414F" w:rsidP="006E414F">
      <w:pPr>
        <w:jc w:val="both"/>
        <w:rPr>
          <w:rFonts w:ascii="Verdana" w:hAnsi="Verdana"/>
          <w:b w:val="0"/>
          <w:sz w:val="22"/>
          <w:szCs w:val="22"/>
        </w:rPr>
      </w:pPr>
      <w:r w:rsidRPr="006E414F">
        <w:rPr>
          <w:rFonts w:ascii="Verdana" w:hAnsi="Verdana"/>
          <w:bCs/>
          <w:sz w:val="22"/>
          <w:szCs w:val="22"/>
        </w:rPr>
        <w:t>ATTENDU QUE</w:t>
      </w:r>
      <w:r w:rsidRPr="006E414F">
        <w:rPr>
          <w:rFonts w:ascii="Verdana" w:hAnsi="Verdana"/>
          <w:b w:val="0"/>
          <w:sz w:val="22"/>
          <w:szCs w:val="22"/>
        </w:rPr>
        <w:t xml:space="preserve"> plusieurs résidences situées sur le territoire de la Municipalité de Sayabec souhaitent être desservies par des systèmes de traitement secondaire avancé ou tertiaire avec désinfection par rayonnement ultraviolet (UV);</w:t>
      </w:r>
    </w:p>
    <w:p w14:paraId="7AA94BD1" w14:textId="77777777" w:rsidR="006E414F" w:rsidRPr="006E414F" w:rsidRDefault="006E414F" w:rsidP="006E414F">
      <w:pPr>
        <w:jc w:val="both"/>
        <w:rPr>
          <w:rFonts w:ascii="Verdana" w:hAnsi="Verdana"/>
          <w:b w:val="0"/>
          <w:sz w:val="22"/>
          <w:szCs w:val="22"/>
        </w:rPr>
      </w:pPr>
    </w:p>
    <w:p w14:paraId="4BCE7867" w14:textId="77777777" w:rsidR="006E414F" w:rsidRPr="006E414F" w:rsidRDefault="006E414F" w:rsidP="006E414F">
      <w:pPr>
        <w:jc w:val="both"/>
        <w:rPr>
          <w:rFonts w:ascii="Verdana" w:hAnsi="Verdana"/>
          <w:b w:val="0"/>
          <w:sz w:val="22"/>
          <w:szCs w:val="22"/>
        </w:rPr>
      </w:pPr>
      <w:r w:rsidRPr="006E414F">
        <w:rPr>
          <w:rFonts w:ascii="Verdana" w:hAnsi="Verdana"/>
          <w:bCs/>
          <w:sz w:val="22"/>
          <w:szCs w:val="22"/>
        </w:rPr>
        <w:lastRenderedPageBreak/>
        <w:t>ATTENDU QUE</w:t>
      </w:r>
      <w:r w:rsidRPr="006E414F">
        <w:rPr>
          <w:rFonts w:ascii="Verdana" w:hAnsi="Verdana"/>
          <w:b w:val="0"/>
          <w:sz w:val="22"/>
          <w:szCs w:val="22"/>
        </w:rPr>
        <w:t xml:space="preserve"> l’entretien inadéquat de ces systèmes peut nuire à leur bon fonctionnement et entraîner un rejet d’eaux usées non conformes dans l’environnement;</w:t>
      </w:r>
    </w:p>
    <w:p w14:paraId="4AEDDB6A" w14:textId="77777777" w:rsidR="006E414F" w:rsidRPr="006E414F" w:rsidRDefault="006E414F" w:rsidP="006E414F">
      <w:pPr>
        <w:jc w:val="both"/>
        <w:rPr>
          <w:rFonts w:ascii="Verdana" w:hAnsi="Verdana"/>
          <w:b w:val="0"/>
          <w:sz w:val="22"/>
          <w:szCs w:val="22"/>
        </w:rPr>
      </w:pPr>
    </w:p>
    <w:p w14:paraId="22073CBD" w14:textId="77777777" w:rsidR="006E414F" w:rsidRDefault="006E414F" w:rsidP="006E414F">
      <w:pPr>
        <w:jc w:val="both"/>
        <w:rPr>
          <w:rFonts w:ascii="Verdana" w:hAnsi="Verdana"/>
          <w:b w:val="0"/>
          <w:sz w:val="22"/>
          <w:szCs w:val="22"/>
        </w:rPr>
      </w:pPr>
      <w:r w:rsidRPr="006E414F">
        <w:rPr>
          <w:rFonts w:ascii="Verdana" w:hAnsi="Verdana"/>
          <w:bCs/>
          <w:sz w:val="22"/>
          <w:szCs w:val="22"/>
        </w:rPr>
        <w:t>ATTENDU QUE</w:t>
      </w:r>
      <w:r w:rsidRPr="006E414F">
        <w:rPr>
          <w:rFonts w:ascii="Verdana" w:hAnsi="Verdana"/>
          <w:b w:val="0"/>
          <w:sz w:val="22"/>
          <w:szCs w:val="22"/>
        </w:rPr>
        <w:t xml:space="preserve"> la Municipalité de Sayabec désire encadrer l’entretien de ces systèmes afin d’assurer leur efficacité et leur conformité réglementaire;</w:t>
      </w:r>
    </w:p>
    <w:p w14:paraId="69B203B9" w14:textId="77777777" w:rsidR="00F7477D" w:rsidRDefault="00F7477D" w:rsidP="006E414F">
      <w:pPr>
        <w:jc w:val="both"/>
        <w:rPr>
          <w:rFonts w:ascii="Verdana" w:hAnsi="Verdana"/>
          <w:b w:val="0"/>
          <w:sz w:val="22"/>
          <w:szCs w:val="22"/>
        </w:rPr>
      </w:pPr>
    </w:p>
    <w:p w14:paraId="6DBBEF23" w14:textId="5EB101ED" w:rsidR="00F7477D" w:rsidRPr="00694691" w:rsidRDefault="00F7477D" w:rsidP="00F7477D">
      <w:pPr>
        <w:tabs>
          <w:tab w:val="left" w:leader="underscore" w:pos="5529"/>
          <w:tab w:val="left" w:leader="underscore" w:pos="6804"/>
        </w:tabs>
        <w:jc w:val="both"/>
        <w:rPr>
          <w:rFonts w:ascii="Verdana" w:hAnsi="Verdana"/>
          <w:color w:val="000000"/>
          <w:sz w:val="22"/>
          <w:szCs w:val="22"/>
        </w:rPr>
      </w:pPr>
      <w:r w:rsidRPr="00694691">
        <w:rPr>
          <w:rFonts w:ascii="Verdana" w:hAnsi="Verdana"/>
          <w:bCs/>
          <w:color w:val="000000"/>
          <w:kern w:val="32"/>
          <w:sz w:val="22"/>
          <w:szCs w:val="22"/>
        </w:rPr>
        <w:t xml:space="preserve">ATTENDU </w:t>
      </w:r>
      <w:proofErr w:type="spellStart"/>
      <w:r w:rsidR="00E767F5" w:rsidRPr="00694691">
        <w:rPr>
          <w:rFonts w:ascii="Verdana" w:hAnsi="Verdana"/>
          <w:bCs/>
          <w:color w:val="000000"/>
          <w:kern w:val="32"/>
          <w:sz w:val="22"/>
          <w:szCs w:val="22"/>
        </w:rPr>
        <w:t>QU’</w:t>
      </w:r>
      <w:r w:rsidR="00E767F5">
        <w:rPr>
          <w:rFonts w:ascii="Verdana" w:hAnsi="Verdana"/>
          <w:bCs/>
          <w:color w:val="000000"/>
          <w:kern w:val="32"/>
          <w:sz w:val="22"/>
          <w:szCs w:val="22"/>
        </w:rPr>
        <w:t>un</w:t>
      </w:r>
      <w:proofErr w:type="spellEnd"/>
      <w:r w:rsidRPr="00F7477D">
        <w:rPr>
          <w:rFonts w:ascii="Verdana" w:hAnsi="Verdana"/>
          <w:b w:val="0"/>
          <w:bCs/>
          <w:color w:val="000000"/>
          <w:kern w:val="32"/>
          <w:sz w:val="22"/>
          <w:szCs w:val="22"/>
        </w:rPr>
        <w:t xml:space="preserve"> avis de motion et un projet</w:t>
      </w:r>
      <w:r w:rsidRPr="00F7477D">
        <w:rPr>
          <w:rFonts w:ascii="Verdana" w:hAnsi="Verdana"/>
          <w:b w:val="0"/>
          <w:bCs/>
          <w:color w:val="000000"/>
          <w:sz w:val="22"/>
          <w:szCs w:val="22"/>
        </w:rPr>
        <w:t xml:space="preserve"> de règlement a été présenté à la séance ordinaire du </w:t>
      </w:r>
      <w:r>
        <w:rPr>
          <w:rFonts w:ascii="Verdana" w:hAnsi="Verdana"/>
          <w:b w:val="0"/>
          <w:bCs/>
          <w:color w:val="000000"/>
          <w:sz w:val="22"/>
          <w:szCs w:val="22"/>
        </w:rPr>
        <w:t>7 juillet 2025</w:t>
      </w:r>
      <w:r w:rsidRPr="00F7477D">
        <w:rPr>
          <w:rFonts w:ascii="Verdana" w:hAnsi="Verdana"/>
          <w:b w:val="0"/>
          <w:bCs/>
          <w:color w:val="000000"/>
          <w:sz w:val="22"/>
          <w:szCs w:val="22"/>
        </w:rPr>
        <w:t xml:space="preserve"> par </w:t>
      </w:r>
      <w:r>
        <w:rPr>
          <w:rFonts w:ascii="Verdana" w:hAnsi="Verdana"/>
          <w:b w:val="0"/>
          <w:bCs/>
          <w:color w:val="000000"/>
          <w:sz w:val="22"/>
          <w:szCs w:val="22"/>
        </w:rPr>
        <w:t>Monsieur Rémi Carrier, conseiller</w:t>
      </w:r>
      <w:r w:rsidRPr="00F7477D">
        <w:rPr>
          <w:rFonts w:ascii="Verdana" w:hAnsi="Verdana"/>
          <w:b w:val="0"/>
          <w:bCs/>
          <w:color w:val="000000"/>
          <w:sz w:val="22"/>
          <w:szCs w:val="22"/>
        </w:rPr>
        <w:t>.</w:t>
      </w:r>
    </w:p>
    <w:p w14:paraId="0AB1E03A" w14:textId="77777777" w:rsidR="006E414F" w:rsidRPr="006E414F" w:rsidRDefault="006E414F" w:rsidP="006E414F">
      <w:pPr>
        <w:jc w:val="both"/>
        <w:rPr>
          <w:rFonts w:ascii="Verdana" w:hAnsi="Verdana"/>
          <w:b w:val="0"/>
          <w:sz w:val="22"/>
          <w:szCs w:val="22"/>
        </w:rPr>
      </w:pPr>
    </w:p>
    <w:p w14:paraId="64F3C212" w14:textId="6EC3E93B" w:rsidR="006E414F" w:rsidRDefault="006E414F" w:rsidP="00F7477D">
      <w:pPr>
        <w:tabs>
          <w:tab w:val="left" w:leader="underscore" w:pos="7230"/>
        </w:tabs>
        <w:jc w:val="both"/>
        <w:rPr>
          <w:rFonts w:ascii="Verdana" w:hAnsi="Verdana"/>
          <w:b w:val="0"/>
          <w:sz w:val="22"/>
          <w:szCs w:val="22"/>
        </w:rPr>
      </w:pPr>
      <w:r w:rsidRPr="006E414F">
        <w:rPr>
          <w:rFonts w:ascii="Verdana" w:hAnsi="Verdana"/>
          <w:bCs/>
          <w:sz w:val="22"/>
          <w:szCs w:val="22"/>
        </w:rPr>
        <w:t>EN CONSÉQUENCE, IL EST PROPOSÉ</w:t>
      </w:r>
      <w:r w:rsidRPr="006E414F">
        <w:rPr>
          <w:rFonts w:ascii="Verdana" w:hAnsi="Verdana"/>
          <w:b w:val="0"/>
          <w:sz w:val="22"/>
          <w:szCs w:val="22"/>
        </w:rPr>
        <w:t xml:space="preserve"> par </w:t>
      </w:r>
      <w:r w:rsidR="00E767F5">
        <w:rPr>
          <w:rFonts w:ascii="Verdana" w:hAnsi="Verdana"/>
          <w:b w:val="0"/>
          <w:sz w:val="22"/>
          <w:szCs w:val="22"/>
        </w:rPr>
        <w:t>M. Rémi Carrier</w:t>
      </w:r>
      <w:r w:rsidRPr="006E414F">
        <w:rPr>
          <w:rFonts w:ascii="Verdana" w:hAnsi="Verdana"/>
          <w:b w:val="0"/>
          <w:sz w:val="22"/>
          <w:szCs w:val="22"/>
        </w:rPr>
        <w:t xml:space="preserve"> et résolu à l’unanimité des conseillers d’adopter le règlement numéro 2025-07 concernant l’entretien des systèmes de traitement des eaux usées par ultraviolets (UV). Le conseil municipal de Sayabec décrète et statue ce qui suit :</w:t>
      </w:r>
    </w:p>
    <w:p w14:paraId="5FC9252A" w14:textId="77777777" w:rsidR="006E414F" w:rsidRPr="006E414F" w:rsidRDefault="006E414F" w:rsidP="006E414F">
      <w:pPr>
        <w:jc w:val="both"/>
        <w:rPr>
          <w:rFonts w:ascii="Verdana" w:hAnsi="Verdana"/>
          <w:b w:val="0"/>
          <w:sz w:val="22"/>
          <w:szCs w:val="22"/>
        </w:rPr>
      </w:pPr>
    </w:p>
    <w:p w14:paraId="766924CC" w14:textId="77777777" w:rsidR="006E414F" w:rsidRPr="006E414F" w:rsidRDefault="006E414F" w:rsidP="006E414F">
      <w:pPr>
        <w:jc w:val="both"/>
        <w:rPr>
          <w:rFonts w:ascii="Verdana" w:hAnsi="Verdana"/>
          <w:bCs/>
          <w:sz w:val="22"/>
          <w:szCs w:val="22"/>
        </w:rPr>
      </w:pPr>
      <w:r w:rsidRPr="006E414F">
        <w:rPr>
          <w:rFonts w:ascii="Verdana" w:hAnsi="Verdana"/>
          <w:bCs/>
          <w:sz w:val="22"/>
          <w:szCs w:val="22"/>
        </w:rPr>
        <w:t>ARTICLE 1 – DÉFINITIONS</w:t>
      </w:r>
    </w:p>
    <w:p w14:paraId="3AB59468" w14:textId="77777777" w:rsidR="006E414F" w:rsidRPr="006E414F" w:rsidRDefault="006E414F" w:rsidP="006E414F">
      <w:pPr>
        <w:jc w:val="both"/>
        <w:rPr>
          <w:rFonts w:ascii="Verdana" w:hAnsi="Verdana"/>
          <w:b w:val="0"/>
          <w:sz w:val="22"/>
          <w:szCs w:val="22"/>
        </w:rPr>
      </w:pPr>
    </w:p>
    <w:p w14:paraId="630B1BA4" w14:textId="77777777" w:rsidR="006E414F" w:rsidRDefault="006E414F" w:rsidP="006E414F">
      <w:pPr>
        <w:jc w:val="both"/>
        <w:rPr>
          <w:rFonts w:ascii="Verdana" w:hAnsi="Verdana"/>
          <w:b w:val="0"/>
          <w:sz w:val="22"/>
          <w:szCs w:val="22"/>
        </w:rPr>
      </w:pPr>
      <w:r w:rsidRPr="006E414F">
        <w:rPr>
          <w:rFonts w:ascii="Verdana" w:hAnsi="Verdana"/>
          <w:b w:val="0"/>
          <w:sz w:val="22"/>
          <w:szCs w:val="22"/>
        </w:rPr>
        <w:t>Aux fins du présent règlement de la Municipalité de Sayabec, les expressions suivantes signifient :</w:t>
      </w:r>
    </w:p>
    <w:p w14:paraId="4D8F102C" w14:textId="77777777" w:rsidR="006E414F" w:rsidRPr="006E414F" w:rsidRDefault="006E414F" w:rsidP="006E414F">
      <w:pPr>
        <w:jc w:val="both"/>
        <w:rPr>
          <w:rFonts w:ascii="Verdana" w:hAnsi="Verdana"/>
          <w:b w:val="0"/>
          <w:sz w:val="22"/>
          <w:szCs w:val="22"/>
        </w:rPr>
      </w:pPr>
    </w:p>
    <w:p w14:paraId="3C3055D2" w14:textId="77777777" w:rsidR="006E414F" w:rsidRPr="006E414F" w:rsidRDefault="006E414F" w:rsidP="006E414F">
      <w:pPr>
        <w:jc w:val="both"/>
        <w:rPr>
          <w:rFonts w:ascii="Verdana" w:hAnsi="Verdana"/>
          <w:b w:val="0"/>
          <w:sz w:val="22"/>
          <w:szCs w:val="22"/>
        </w:rPr>
      </w:pPr>
      <w:r w:rsidRPr="006E414F">
        <w:rPr>
          <w:rFonts w:ascii="Verdana" w:hAnsi="Verdana"/>
          <w:b w:val="0"/>
          <w:sz w:val="22"/>
          <w:szCs w:val="22"/>
        </w:rPr>
        <w:t>Système UV : tout dispositif de désinfection des eaux usées domestiques utilisant un rayonnement ultraviolet, installé à la suite d’un système de traitement secondaire avancé ou tertiaire.</w:t>
      </w:r>
    </w:p>
    <w:p w14:paraId="25591AB4" w14:textId="77777777" w:rsidR="006E414F" w:rsidRPr="006E414F" w:rsidRDefault="006E414F" w:rsidP="006E414F">
      <w:pPr>
        <w:jc w:val="both"/>
        <w:rPr>
          <w:rFonts w:ascii="Verdana" w:hAnsi="Verdana"/>
          <w:b w:val="0"/>
          <w:sz w:val="22"/>
          <w:szCs w:val="22"/>
        </w:rPr>
      </w:pPr>
    </w:p>
    <w:p w14:paraId="666234D1" w14:textId="77777777" w:rsidR="006E414F" w:rsidRPr="006E414F" w:rsidRDefault="006E414F" w:rsidP="006E414F">
      <w:pPr>
        <w:jc w:val="both"/>
        <w:rPr>
          <w:rFonts w:ascii="Verdana" w:hAnsi="Verdana"/>
          <w:b w:val="0"/>
          <w:sz w:val="22"/>
          <w:szCs w:val="22"/>
        </w:rPr>
      </w:pPr>
      <w:r w:rsidRPr="006E414F">
        <w:rPr>
          <w:rFonts w:ascii="Verdana" w:hAnsi="Verdana"/>
          <w:b w:val="0"/>
          <w:sz w:val="22"/>
          <w:szCs w:val="22"/>
        </w:rPr>
        <w:t>Propriétaire : toute personne physique ou morale propriétaire d’un immeuble situé sur le territoire de la Municipalité de Sayabec et desservi par un système UV.</w:t>
      </w:r>
    </w:p>
    <w:p w14:paraId="6091366D" w14:textId="77777777" w:rsidR="006E414F" w:rsidRDefault="006E414F" w:rsidP="006E414F">
      <w:pPr>
        <w:jc w:val="both"/>
        <w:rPr>
          <w:rFonts w:ascii="Verdana" w:hAnsi="Verdana"/>
          <w:b w:val="0"/>
          <w:sz w:val="22"/>
          <w:szCs w:val="22"/>
        </w:rPr>
      </w:pPr>
      <w:r w:rsidRPr="006E414F">
        <w:rPr>
          <w:rFonts w:ascii="Verdana" w:hAnsi="Verdana"/>
          <w:b w:val="0"/>
          <w:sz w:val="22"/>
          <w:szCs w:val="22"/>
        </w:rPr>
        <w:t>Entretien : toute opération d’inspection, de nettoyage, de remplacement ou de vérification visant à assurer le bon fonctionnement du système UV.</w:t>
      </w:r>
    </w:p>
    <w:p w14:paraId="1DF7D2C0" w14:textId="77777777" w:rsidR="006E414F" w:rsidRPr="006E414F" w:rsidRDefault="006E414F" w:rsidP="006E414F">
      <w:pPr>
        <w:jc w:val="both"/>
        <w:rPr>
          <w:rFonts w:ascii="Verdana" w:hAnsi="Verdana"/>
          <w:b w:val="0"/>
          <w:sz w:val="22"/>
          <w:szCs w:val="22"/>
        </w:rPr>
      </w:pPr>
    </w:p>
    <w:p w14:paraId="3DE1E125" w14:textId="77777777" w:rsidR="006E414F" w:rsidRPr="006E414F" w:rsidRDefault="006E414F" w:rsidP="006E414F">
      <w:pPr>
        <w:jc w:val="both"/>
        <w:rPr>
          <w:rFonts w:ascii="Verdana" w:hAnsi="Verdana"/>
          <w:b w:val="0"/>
          <w:sz w:val="22"/>
          <w:szCs w:val="22"/>
        </w:rPr>
      </w:pPr>
      <w:r w:rsidRPr="006E414F">
        <w:rPr>
          <w:rFonts w:ascii="Verdana" w:hAnsi="Verdana"/>
          <w:b w:val="0"/>
          <w:sz w:val="22"/>
          <w:szCs w:val="22"/>
        </w:rPr>
        <w:t>Personne qualifiée : toute personne ou entreprise reconnue par le fabricant du système UV ou compétente pour l’entretien de systèmes de traitement des eaux usées selon les normes en vigueur au Québec.</w:t>
      </w:r>
    </w:p>
    <w:p w14:paraId="1D871159" w14:textId="77777777" w:rsidR="006E414F" w:rsidRPr="006E414F" w:rsidRDefault="006E414F" w:rsidP="006E414F">
      <w:pPr>
        <w:jc w:val="both"/>
        <w:rPr>
          <w:rFonts w:ascii="Verdana" w:hAnsi="Verdana"/>
          <w:b w:val="0"/>
          <w:sz w:val="22"/>
          <w:szCs w:val="22"/>
        </w:rPr>
      </w:pPr>
    </w:p>
    <w:p w14:paraId="61B1530E" w14:textId="77777777" w:rsidR="006E414F" w:rsidRDefault="006E414F" w:rsidP="006E414F">
      <w:pPr>
        <w:jc w:val="both"/>
        <w:rPr>
          <w:rFonts w:ascii="Verdana" w:hAnsi="Verdana"/>
          <w:bCs/>
          <w:sz w:val="22"/>
          <w:szCs w:val="22"/>
        </w:rPr>
      </w:pPr>
      <w:r w:rsidRPr="006E414F">
        <w:rPr>
          <w:rFonts w:ascii="Verdana" w:hAnsi="Verdana"/>
          <w:bCs/>
          <w:sz w:val="22"/>
          <w:szCs w:val="22"/>
        </w:rPr>
        <w:t>ARTICLE 2 – CHAMP D’APPLICATION</w:t>
      </w:r>
    </w:p>
    <w:p w14:paraId="485F8ABD" w14:textId="77777777" w:rsidR="006E414F" w:rsidRPr="006E414F" w:rsidRDefault="006E414F" w:rsidP="006E414F">
      <w:pPr>
        <w:jc w:val="both"/>
        <w:rPr>
          <w:rFonts w:ascii="Verdana" w:hAnsi="Verdana"/>
          <w:bCs/>
          <w:sz w:val="22"/>
          <w:szCs w:val="22"/>
        </w:rPr>
      </w:pPr>
    </w:p>
    <w:p w14:paraId="6ACC241D" w14:textId="77777777" w:rsidR="006E414F" w:rsidRPr="006E414F" w:rsidRDefault="006E414F" w:rsidP="006E414F">
      <w:pPr>
        <w:jc w:val="both"/>
        <w:rPr>
          <w:rFonts w:ascii="Verdana" w:hAnsi="Verdana"/>
          <w:b w:val="0"/>
          <w:sz w:val="22"/>
          <w:szCs w:val="22"/>
        </w:rPr>
      </w:pPr>
      <w:r w:rsidRPr="006E414F">
        <w:rPr>
          <w:rFonts w:ascii="Verdana" w:hAnsi="Verdana"/>
          <w:b w:val="0"/>
          <w:sz w:val="22"/>
          <w:szCs w:val="22"/>
        </w:rPr>
        <w:t>Le présent règlement s’applique à tous les immeubles situés sur le territoire de la Municipalité de Sayabec qui sont desservis par un système de traitement des eaux usées comportant un dispositif de désinfection par rayonnement ultraviolet (UV).</w:t>
      </w:r>
    </w:p>
    <w:p w14:paraId="3492592F" w14:textId="77777777" w:rsidR="006E414F" w:rsidRPr="006E414F" w:rsidRDefault="006E414F" w:rsidP="006E414F">
      <w:pPr>
        <w:jc w:val="both"/>
        <w:rPr>
          <w:rFonts w:ascii="Verdana" w:hAnsi="Verdana"/>
          <w:b w:val="0"/>
          <w:sz w:val="22"/>
          <w:szCs w:val="22"/>
        </w:rPr>
      </w:pPr>
    </w:p>
    <w:p w14:paraId="6D74223C" w14:textId="77777777" w:rsidR="006E414F" w:rsidRDefault="006E414F" w:rsidP="006E414F">
      <w:pPr>
        <w:jc w:val="both"/>
        <w:rPr>
          <w:rFonts w:ascii="Verdana" w:hAnsi="Verdana"/>
          <w:bCs/>
          <w:sz w:val="22"/>
          <w:szCs w:val="22"/>
        </w:rPr>
      </w:pPr>
      <w:r w:rsidRPr="006E414F">
        <w:rPr>
          <w:rFonts w:ascii="Verdana" w:hAnsi="Verdana"/>
          <w:bCs/>
          <w:sz w:val="22"/>
          <w:szCs w:val="22"/>
        </w:rPr>
        <w:t>ARTICLE 3 – OBLIGATIONS DES PROPRIÉTAIRES</w:t>
      </w:r>
    </w:p>
    <w:p w14:paraId="6696A0C6" w14:textId="77777777" w:rsidR="006E414F" w:rsidRPr="006E414F" w:rsidRDefault="006E414F" w:rsidP="006E414F">
      <w:pPr>
        <w:jc w:val="both"/>
        <w:rPr>
          <w:rFonts w:ascii="Verdana" w:hAnsi="Verdana"/>
          <w:bCs/>
          <w:sz w:val="22"/>
          <w:szCs w:val="22"/>
        </w:rPr>
      </w:pPr>
    </w:p>
    <w:p w14:paraId="1B52408D" w14:textId="77777777" w:rsidR="006E414F" w:rsidRPr="006E414F" w:rsidRDefault="006E414F" w:rsidP="006E414F">
      <w:pPr>
        <w:jc w:val="both"/>
        <w:rPr>
          <w:rFonts w:ascii="Verdana" w:hAnsi="Verdana"/>
          <w:b w:val="0"/>
          <w:sz w:val="22"/>
          <w:szCs w:val="22"/>
        </w:rPr>
      </w:pPr>
      <w:r w:rsidRPr="006E414F">
        <w:rPr>
          <w:rFonts w:ascii="Verdana" w:hAnsi="Verdana"/>
          <w:b w:val="0"/>
          <w:sz w:val="22"/>
          <w:szCs w:val="22"/>
        </w:rPr>
        <w:t>3.1 Le propriétaire d’un immeuble visé par le présent règlement de la Municipalité de Sayabec doit s’assurer que le système UV installé :</w:t>
      </w:r>
    </w:p>
    <w:p w14:paraId="3D83124D" w14:textId="77777777" w:rsidR="006E414F" w:rsidRPr="006E414F" w:rsidRDefault="006E414F" w:rsidP="006E414F">
      <w:pPr>
        <w:pStyle w:val="Paragraphedeliste"/>
        <w:numPr>
          <w:ilvl w:val="0"/>
          <w:numId w:val="27"/>
        </w:numPr>
        <w:jc w:val="both"/>
        <w:rPr>
          <w:rFonts w:ascii="Verdana" w:hAnsi="Verdana"/>
          <w:b w:val="0"/>
          <w:sz w:val="22"/>
          <w:szCs w:val="22"/>
        </w:rPr>
      </w:pPr>
      <w:r w:rsidRPr="006E414F">
        <w:rPr>
          <w:rFonts w:ascii="Verdana" w:hAnsi="Verdana"/>
          <w:b w:val="0"/>
          <w:sz w:val="22"/>
          <w:szCs w:val="22"/>
        </w:rPr>
        <w:t>Est maintenu en bon état de fonctionnement en tout temps;</w:t>
      </w:r>
    </w:p>
    <w:p w14:paraId="6861ECD6" w14:textId="77777777" w:rsidR="006E414F" w:rsidRPr="006E414F" w:rsidRDefault="006E414F" w:rsidP="006E414F">
      <w:pPr>
        <w:pStyle w:val="Paragraphedeliste"/>
        <w:numPr>
          <w:ilvl w:val="0"/>
          <w:numId w:val="27"/>
        </w:numPr>
        <w:jc w:val="both"/>
        <w:rPr>
          <w:rFonts w:ascii="Verdana" w:hAnsi="Verdana"/>
          <w:b w:val="0"/>
          <w:sz w:val="22"/>
          <w:szCs w:val="22"/>
        </w:rPr>
      </w:pPr>
      <w:r w:rsidRPr="006E414F">
        <w:rPr>
          <w:rFonts w:ascii="Verdana" w:hAnsi="Verdana"/>
          <w:b w:val="0"/>
          <w:sz w:val="22"/>
          <w:szCs w:val="22"/>
        </w:rPr>
        <w:t>Fait l’objet d’un entretien annuel minimal effectué par une personne qualifiée;</w:t>
      </w:r>
    </w:p>
    <w:p w14:paraId="0FC7B7EB" w14:textId="77777777" w:rsidR="006E414F" w:rsidRPr="006E414F" w:rsidRDefault="006E414F" w:rsidP="006E414F">
      <w:pPr>
        <w:pStyle w:val="Paragraphedeliste"/>
        <w:numPr>
          <w:ilvl w:val="0"/>
          <w:numId w:val="27"/>
        </w:numPr>
        <w:jc w:val="both"/>
        <w:rPr>
          <w:rFonts w:ascii="Verdana" w:hAnsi="Verdana"/>
          <w:b w:val="0"/>
          <w:sz w:val="22"/>
          <w:szCs w:val="22"/>
        </w:rPr>
      </w:pPr>
      <w:r w:rsidRPr="006E414F">
        <w:rPr>
          <w:rFonts w:ascii="Verdana" w:hAnsi="Verdana"/>
          <w:b w:val="0"/>
          <w:sz w:val="22"/>
          <w:szCs w:val="22"/>
        </w:rPr>
        <w:t>Est entretenu selon les recommandations du fabricant.</w:t>
      </w:r>
    </w:p>
    <w:p w14:paraId="7BE7749B" w14:textId="77777777" w:rsidR="006E414F" w:rsidRPr="006E414F" w:rsidRDefault="006E414F" w:rsidP="006E414F">
      <w:pPr>
        <w:jc w:val="both"/>
        <w:rPr>
          <w:rFonts w:ascii="Verdana" w:hAnsi="Verdana"/>
          <w:b w:val="0"/>
          <w:sz w:val="22"/>
          <w:szCs w:val="22"/>
        </w:rPr>
      </w:pPr>
    </w:p>
    <w:p w14:paraId="79714E06" w14:textId="77777777" w:rsidR="006E414F" w:rsidRPr="006E414F" w:rsidRDefault="006E414F" w:rsidP="006E414F">
      <w:pPr>
        <w:jc w:val="both"/>
        <w:rPr>
          <w:rFonts w:ascii="Verdana" w:hAnsi="Verdana"/>
          <w:b w:val="0"/>
          <w:sz w:val="22"/>
          <w:szCs w:val="22"/>
        </w:rPr>
      </w:pPr>
      <w:r w:rsidRPr="006E414F">
        <w:rPr>
          <w:rFonts w:ascii="Verdana" w:hAnsi="Verdana"/>
          <w:b w:val="0"/>
          <w:sz w:val="22"/>
          <w:szCs w:val="22"/>
        </w:rPr>
        <w:t>3.2 Le propriétaire doit tenir à jour un registre d’entretien du système UV, lequel doit comprendre :</w:t>
      </w:r>
    </w:p>
    <w:p w14:paraId="0ACB35CB" w14:textId="77777777" w:rsidR="006E414F" w:rsidRPr="006E414F" w:rsidRDefault="006E414F" w:rsidP="006E414F">
      <w:pPr>
        <w:jc w:val="both"/>
        <w:rPr>
          <w:rFonts w:ascii="Verdana" w:hAnsi="Verdana"/>
          <w:b w:val="0"/>
          <w:sz w:val="22"/>
          <w:szCs w:val="22"/>
        </w:rPr>
      </w:pPr>
    </w:p>
    <w:p w14:paraId="30DB58BB" w14:textId="77777777" w:rsidR="006E414F" w:rsidRPr="006E414F" w:rsidRDefault="006E414F" w:rsidP="006E414F">
      <w:pPr>
        <w:pStyle w:val="Paragraphedeliste"/>
        <w:numPr>
          <w:ilvl w:val="0"/>
          <w:numId w:val="28"/>
        </w:numPr>
        <w:jc w:val="both"/>
        <w:rPr>
          <w:rFonts w:ascii="Verdana" w:hAnsi="Verdana"/>
          <w:b w:val="0"/>
          <w:sz w:val="22"/>
          <w:szCs w:val="22"/>
        </w:rPr>
      </w:pPr>
      <w:r w:rsidRPr="006E414F">
        <w:rPr>
          <w:rFonts w:ascii="Verdana" w:hAnsi="Verdana"/>
          <w:b w:val="0"/>
          <w:sz w:val="22"/>
          <w:szCs w:val="22"/>
        </w:rPr>
        <w:t>La date de chaque intervention (inspection, nettoyage, remplacement de lampe, etc.);</w:t>
      </w:r>
    </w:p>
    <w:p w14:paraId="69E7C94F" w14:textId="77777777" w:rsidR="006E414F" w:rsidRPr="006E414F" w:rsidRDefault="006E414F" w:rsidP="006E414F">
      <w:pPr>
        <w:pStyle w:val="Paragraphedeliste"/>
        <w:numPr>
          <w:ilvl w:val="0"/>
          <w:numId w:val="28"/>
        </w:numPr>
        <w:jc w:val="both"/>
        <w:rPr>
          <w:rFonts w:ascii="Verdana" w:hAnsi="Verdana"/>
          <w:b w:val="0"/>
          <w:sz w:val="22"/>
          <w:szCs w:val="22"/>
        </w:rPr>
      </w:pPr>
      <w:r w:rsidRPr="006E414F">
        <w:rPr>
          <w:rFonts w:ascii="Verdana" w:hAnsi="Verdana"/>
          <w:b w:val="0"/>
          <w:sz w:val="22"/>
          <w:szCs w:val="22"/>
        </w:rPr>
        <w:lastRenderedPageBreak/>
        <w:t>Le nom de la personne ou de l’entreprise ayant réalisé l’intervention;</w:t>
      </w:r>
    </w:p>
    <w:p w14:paraId="7C22D18F" w14:textId="77777777" w:rsidR="006E414F" w:rsidRPr="006E414F" w:rsidRDefault="006E414F" w:rsidP="006E414F">
      <w:pPr>
        <w:pStyle w:val="Paragraphedeliste"/>
        <w:numPr>
          <w:ilvl w:val="0"/>
          <w:numId w:val="28"/>
        </w:numPr>
        <w:jc w:val="both"/>
        <w:rPr>
          <w:rFonts w:ascii="Verdana" w:hAnsi="Verdana"/>
          <w:b w:val="0"/>
          <w:sz w:val="22"/>
          <w:szCs w:val="22"/>
        </w:rPr>
      </w:pPr>
      <w:r w:rsidRPr="006E414F">
        <w:rPr>
          <w:rFonts w:ascii="Verdana" w:hAnsi="Verdana"/>
          <w:b w:val="0"/>
          <w:sz w:val="22"/>
          <w:szCs w:val="22"/>
        </w:rPr>
        <w:t>Une description sommaire des travaux effectués.</w:t>
      </w:r>
    </w:p>
    <w:p w14:paraId="5ECE506F" w14:textId="77777777" w:rsidR="006E414F" w:rsidRPr="006E414F" w:rsidRDefault="006E414F" w:rsidP="006E414F">
      <w:pPr>
        <w:jc w:val="both"/>
        <w:rPr>
          <w:rFonts w:ascii="Verdana" w:hAnsi="Verdana"/>
          <w:b w:val="0"/>
          <w:sz w:val="22"/>
          <w:szCs w:val="22"/>
        </w:rPr>
      </w:pPr>
    </w:p>
    <w:p w14:paraId="04EFAE5F" w14:textId="77777777" w:rsidR="006E414F" w:rsidRPr="006E414F" w:rsidRDefault="006E414F" w:rsidP="006E414F">
      <w:pPr>
        <w:jc w:val="both"/>
        <w:rPr>
          <w:rFonts w:ascii="Verdana" w:hAnsi="Verdana"/>
          <w:b w:val="0"/>
          <w:sz w:val="22"/>
          <w:szCs w:val="22"/>
        </w:rPr>
      </w:pPr>
      <w:r w:rsidRPr="006E414F">
        <w:rPr>
          <w:rFonts w:ascii="Verdana" w:hAnsi="Verdana"/>
          <w:b w:val="0"/>
          <w:sz w:val="22"/>
          <w:szCs w:val="22"/>
        </w:rPr>
        <w:t>3.3 Ce registre doit être conservé pendant au moins cinq (5) ans et être fourni à la Municipalité de Sayabec dans un délai de 15 jours ouvrables, sur demande écrite.</w:t>
      </w:r>
    </w:p>
    <w:p w14:paraId="7A011CC5" w14:textId="77777777" w:rsidR="006E414F" w:rsidRPr="006E414F" w:rsidRDefault="006E414F" w:rsidP="006E414F">
      <w:pPr>
        <w:jc w:val="both"/>
        <w:rPr>
          <w:rFonts w:ascii="Verdana" w:hAnsi="Verdana"/>
          <w:b w:val="0"/>
          <w:sz w:val="22"/>
          <w:szCs w:val="22"/>
        </w:rPr>
      </w:pPr>
    </w:p>
    <w:p w14:paraId="17B99C7E" w14:textId="77777777" w:rsidR="006E414F" w:rsidRDefault="006E414F" w:rsidP="006E414F">
      <w:pPr>
        <w:jc w:val="both"/>
        <w:rPr>
          <w:rFonts w:ascii="Verdana" w:hAnsi="Verdana"/>
          <w:bCs/>
          <w:sz w:val="22"/>
          <w:szCs w:val="22"/>
        </w:rPr>
      </w:pPr>
      <w:r w:rsidRPr="006E414F">
        <w:rPr>
          <w:rFonts w:ascii="Verdana" w:hAnsi="Verdana"/>
          <w:bCs/>
          <w:sz w:val="22"/>
          <w:szCs w:val="22"/>
        </w:rPr>
        <w:t>ARTICLE 4 – NORMES MINIMALES D’ENTRETIEN</w:t>
      </w:r>
    </w:p>
    <w:p w14:paraId="5058F845" w14:textId="77777777" w:rsidR="006E414F" w:rsidRPr="006E414F" w:rsidRDefault="006E414F" w:rsidP="006E414F">
      <w:pPr>
        <w:jc w:val="both"/>
        <w:rPr>
          <w:rFonts w:ascii="Verdana" w:hAnsi="Verdana"/>
          <w:bCs/>
          <w:sz w:val="22"/>
          <w:szCs w:val="22"/>
        </w:rPr>
      </w:pPr>
    </w:p>
    <w:p w14:paraId="46B5490B" w14:textId="77777777" w:rsidR="006E414F" w:rsidRPr="006E414F" w:rsidRDefault="006E414F" w:rsidP="006E414F">
      <w:pPr>
        <w:jc w:val="both"/>
        <w:rPr>
          <w:rFonts w:ascii="Verdana" w:hAnsi="Verdana"/>
          <w:b w:val="0"/>
          <w:sz w:val="22"/>
          <w:szCs w:val="22"/>
        </w:rPr>
      </w:pPr>
      <w:r w:rsidRPr="006E414F">
        <w:rPr>
          <w:rFonts w:ascii="Verdana" w:hAnsi="Verdana"/>
          <w:b w:val="0"/>
          <w:sz w:val="22"/>
          <w:szCs w:val="22"/>
        </w:rPr>
        <w:t>Sans limiter la portée des exigences du fabricant, l’entretien annuel doit inclure, minimalement :</w:t>
      </w:r>
    </w:p>
    <w:p w14:paraId="33BFF879" w14:textId="77777777" w:rsidR="006E414F" w:rsidRPr="006E414F" w:rsidRDefault="006E414F" w:rsidP="006E414F">
      <w:pPr>
        <w:pStyle w:val="Paragraphedeliste"/>
        <w:numPr>
          <w:ilvl w:val="0"/>
          <w:numId w:val="29"/>
        </w:numPr>
        <w:jc w:val="both"/>
        <w:rPr>
          <w:rFonts w:ascii="Verdana" w:hAnsi="Verdana"/>
          <w:b w:val="0"/>
          <w:sz w:val="22"/>
          <w:szCs w:val="22"/>
        </w:rPr>
      </w:pPr>
      <w:r w:rsidRPr="006E414F">
        <w:rPr>
          <w:rFonts w:ascii="Verdana" w:hAnsi="Verdana"/>
          <w:b w:val="0"/>
          <w:sz w:val="22"/>
          <w:szCs w:val="22"/>
        </w:rPr>
        <w:t>Le nettoyage de la gaine de quartz;</w:t>
      </w:r>
    </w:p>
    <w:p w14:paraId="66AC0CC0" w14:textId="77777777" w:rsidR="006E414F" w:rsidRPr="006E414F" w:rsidRDefault="006E414F" w:rsidP="006E414F">
      <w:pPr>
        <w:pStyle w:val="Paragraphedeliste"/>
        <w:numPr>
          <w:ilvl w:val="0"/>
          <w:numId w:val="29"/>
        </w:numPr>
        <w:jc w:val="both"/>
        <w:rPr>
          <w:rFonts w:ascii="Verdana" w:hAnsi="Verdana"/>
          <w:b w:val="0"/>
          <w:sz w:val="22"/>
          <w:szCs w:val="22"/>
        </w:rPr>
      </w:pPr>
      <w:r w:rsidRPr="006E414F">
        <w:rPr>
          <w:rFonts w:ascii="Verdana" w:hAnsi="Verdana"/>
          <w:b w:val="0"/>
          <w:sz w:val="22"/>
          <w:szCs w:val="22"/>
        </w:rPr>
        <w:t>La vérification de l’intensité du rayonnement UV (si applicable);</w:t>
      </w:r>
    </w:p>
    <w:p w14:paraId="717216EF" w14:textId="77777777" w:rsidR="006E414F" w:rsidRPr="006E414F" w:rsidRDefault="006E414F" w:rsidP="006E414F">
      <w:pPr>
        <w:pStyle w:val="Paragraphedeliste"/>
        <w:numPr>
          <w:ilvl w:val="0"/>
          <w:numId w:val="29"/>
        </w:numPr>
        <w:jc w:val="both"/>
        <w:rPr>
          <w:rFonts w:ascii="Verdana" w:hAnsi="Verdana"/>
          <w:b w:val="0"/>
          <w:sz w:val="22"/>
          <w:szCs w:val="22"/>
        </w:rPr>
      </w:pPr>
      <w:r w:rsidRPr="006E414F">
        <w:rPr>
          <w:rFonts w:ascii="Verdana" w:hAnsi="Verdana"/>
          <w:b w:val="0"/>
          <w:sz w:val="22"/>
          <w:szCs w:val="22"/>
        </w:rPr>
        <w:t>Le remplacement de la lampe UV selon les recommandations du fabricant (habituellement tous les 12 mois);</w:t>
      </w:r>
    </w:p>
    <w:p w14:paraId="40E6D253" w14:textId="77777777" w:rsidR="006E414F" w:rsidRPr="006E414F" w:rsidRDefault="006E414F" w:rsidP="006E414F">
      <w:pPr>
        <w:pStyle w:val="Paragraphedeliste"/>
        <w:numPr>
          <w:ilvl w:val="0"/>
          <w:numId w:val="29"/>
        </w:numPr>
        <w:jc w:val="both"/>
        <w:rPr>
          <w:rFonts w:ascii="Verdana" w:hAnsi="Verdana"/>
          <w:b w:val="0"/>
          <w:sz w:val="22"/>
          <w:szCs w:val="22"/>
        </w:rPr>
      </w:pPr>
      <w:r w:rsidRPr="006E414F">
        <w:rPr>
          <w:rFonts w:ascii="Verdana" w:hAnsi="Verdana"/>
          <w:b w:val="0"/>
          <w:sz w:val="22"/>
          <w:szCs w:val="22"/>
        </w:rPr>
        <w:t>Une vérification générale du bon fonctionnement du système.</w:t>
      </w:r>
    </w:p>
    <w:p w14:paraId="721F8B99" w14:textId="77777777" w:rsidR="006E414F" w:rsidRPr="006E414F" w:rsidRDefault="006E414F" w:rsidP="006E414F">
      <w:pPr>
        <w:jc w:val="both"/>
        <w:rPr>
          <w:rFonts w:ascii="Verdana" w:hAnsi="Verdana"/>
          <w:b w:val="0"/>
          <w:sz w:val="22"/>
          <w:szCs w:val="22"/>
        </w:rPr>
      </w:pPr>
    </w:p>
    <w:p w14:paraId="3F3B576E" w14:textId="77777777" w:rsidR="006E414F" w:rsidRDefault="006E414F" w:rsidP="006E414F">
      <w:pPr>
        <w:jc w:val="both"/>
        <w:rPr>
          <w:rFonts w:ascii="Verdana" w:hAnsi="Verdana"/>
          <w:bCs/>
          <w:sz w:val="22"/>
          <w:szCs w:val="22"/>
        </w:rPr>
      </w:pPr>
      <w:r w:rsidRPr="006E414F">
        <w:rPr>
          <w:rFonts w:ascii="Verdana" w:hAnsi="Verdana"/>
          <w:bCs/>
          <w:sz w:val="22"/>
          <w:szCs w:val="22"/>
        </w:rPr>
        <w:t>ARTICLE 5 – NON-CONFORMITÉ ET MESURES CORRECTIVES</w:t>
      </w:r>
    </w:p>
    <w:p w14:paraId="20CF7E8B" w14:textId="77777777" w:rsidR="006E414F" w:rsidRPr="006E414F" w:rsidRDefault="006E414F" w:rsidP="006E414F">
      <w:pPr>
        <w:jc w:val="both"/>
        <w:rPr>
          <w:rFonts w:ascii="Verdana" w:hAnsi="Verdana"/>
          <w:bCs/>
          <w:sz w:val="22"/>
          <w:szCs w:val="22"/>
        </w:rPr>
      </w:pPr>
    </w:p>
    <w:p w14:paraId="6295F1B3" w14:textId="77777777" w:rsidR="006E414F" w:rsidRPr="006E414F" w:rsidRDefault="006E414F" w:rsidP="006E414F">
      <w:pPr>
        <w:jc w:val="both"/>
        <w:rPr>
          <w:rFonts w:ascii="Verdana" w:hAnsi="Verdana"/>
          <w:b w:val="0"/>
          <w:sz w:val="22"/>
          <w:szCs w:val="22"/>
        </w:rPr>
      </w:pPr>
      <w:r w:rsidRPr="006E414F">
        <w:rPr>
          <w:rFonts w:ascii="Verdana" w:hAnsi="Verdana"/>
          <w:b w:val="0"/>
          <w:sz w:val="22"/>
          <w:szCs w:val="22"/>
        </w:rPr>
        <w:t>5.1 Lorsqu’un système UV est jugé non fonctionnel, mal entretenu ou non conforme aux exigences du présent règlement, la Municipalité de Sayabec peut exiger, par avis écrit, que le propriétaire effectue les correctifs nécessaires dans un délai de 30 jours.</w:t>
      </w:r>
    </w:p>
    <w:p w14:paraId="2D663898" w14:textId="77777777" w:rsidR="006E414F" w:rsidRPr="006E414F" w:rsidRDefault="006E414F" w:rsidP="006E414F">
      <w:pPr>
        <w:jc w:val="both"/>
        <w:rPr>
          <w:rFonts w:ascii="Verdana" w:hAnsi="Verdana"/>
          <w:b w:val="0"/>
          <w:sz w:val="22"/>
          <w:szCs w:val="22"/>
        </w:rPr>
      </w:pPr>
    </w:p>
    <w:p w14:paraId="495D346E" w14:textId="77777777" w:rsidR="006E414F" w:rsidRDefault="006E414F" w:rsidP="006E414F">
      <w:pPr>
        <w:jc w:val="both"/>
        <w:rPr>
          <w:rFonts w:ascii="Verdana" w:hAnsi="Verdana"/>
          <w:b w:val="0"/>
          <w:sz w:val="22"/>
          <w:szCs w:val="22"/>
        </w:rPr>
      </w:pPr>
      <w:r w:rsidRPr="006E414F">
        <w:rPr>
          <w:rFonts w:ascii="Verdana" w:hAnsi="Verdana"/>
          <w:b w:val="0"/>
          <w:sz w:val="22"/>
          <w:szCs w:val="22"/>
        </w:rPr>
        <w:t>5.2 En cas de non-respect de l’avis, la Municipalité de Sayabec peut :</w:t>
      </w:r>
    </w:p>
    <w:p w14:paraId="784A797C" w14:textId="21A81C95" w:rsidR="006E414F" w:rsidRPr="006E414F" w:rsidRDefault="006E414F" w:rsidP="006E414F">
      <w:pPr>
        <w:pStyle w:val="Paragraphedeliste"/>
        <w:numPr>
          <w:ilvl w:val="0"/>
          <w:numId w:val="31"/>
        </w:numPr>
        <w:jc w:val="both"/>
        <w:rPr>
          <w:rFonts w:ascii="Verdana" w:hAnsi="Verdana"/>
          <w:b w:val="0"/>
          <w:sz w:val="22"/>
          <w:szCs w:val="22"/>
        </w:rPr>
      </w:pPr>
      <w:r w:rsidRPr="006E414F">
        <w:rPr>
          <w:rFonts w:ascii="Verdana" w:hAnsi="Verdana"/>
          <w:b w:val="0"/>
          <w:sz w:val="22"/>
          <w:szCs w:val="22"/>
        </w:rPr>
        <w:t>Exiger la réalisation d’une inspection par une personne qualifiée indépendante;</w:t>
      </w:r>
    </w:p>
    <w:p w14:paraId="5C2391AA" w14:textId="77777777" w:rsidR="006E414F" w:rsidRPr="006E414F" w:rsidRDefault="006E414F" w:rsidP="006E414F">
      <w:pPr>
        <w:pStyle w:val="Paragraphedeliste"/>
        <w:numPr>
          <w:ilvl w:val="0"/>
          <w:numId w:val="30"/>
        </w:numPr>
        <w:jc w:val="both"/>
        <w:rPr>
          <w:rFonts w:ascii="Verdana" w:hAnsi="Verdana"/>
          <w:b w:val="0"/>
          <w:sz w:val="22"/>
          <w:szCs w:val="22"/>
        </w:rPr>
      </w:pPr>
      <w:r w:rsidRPr="006E414F">
        <w:rPr>
          <w:rFonts w:ascii="Verdana" w:hAnsi="Verdana"/>
          <w:b w:val="0"/>
          <w:sz w:val="22"/>
          <w:szCs w:val="22"/>
        </w:rPr>
        <w:t>Obliger le remplacement de composantes défectueuses ou la vidange du système;</w:t>
      </w:r>
    </w:p>
    <w:p w14:paraId="5B981E44" w14:textId="77777777" w:rsidR="006E414F" w:rsidRPr="006E414F" w:rsidRDefault="006E414F" w:rsidP="006E414F">
      <w:pPr>
        <w:pStyle w:val="Paragraphedeliste"/>
        <w:numPr>
          <w:ilvl w:val="0"/>
          <w:numId w:val="30"/>
        </w:numPr>
        <w:jc w:val="both"/>
        <w:rPr>
          <w:rFonts w:ascii="Verdana" w:hAnsi="Verdana"/>
          <w:b w:val="0"/>
          <w:sz w:val="22"/>
          <w:szCs w:val="22"/>
        </w:rPr>
      </w:pPr>
      <w:r w:rsidRPr="006E414F">
        <w:rPr>
          <w:rFonts w:ascii="Verdana" w:hAnsi="Verdana"/>
          <w:b w:val="0"/>
          <w:sz w:val="22"/>
          <w:szCs w:val="22"/>
        </w:rPr>
        <w:t>Imposer des frais ou entreprendre des recours conformément aux lois en vigueur.</w:t>
      </w:r>
    </w:p>
    <w:p w14:paraId="75CE0C0A" w14:textId="77777777" w:rsidR="006E414F" w:rsidRPr="006E414F" w:rsidRDefault="006E414F" w:rsidP="006E414F">
      <w:pPr>
        <w:jc w:val="both"/>
        <w:rPr>
          <w:rFonts w:ascii="Verdana" w:hAnsi="Verdana"/>
          <w:b w:val="0"/>
          <w:sz w:val="22"/>
          <w:szCs w:val="22"/>
        </w:rPr>
      </w:pPr>
    </w:p>
    <w:p w14:paraId="7CB0C6B4" w14:textId="77777777" w:rsidR="006E414F" w:rsidRPr="006E414F" w:rsidRDefault="006E414F" w:rsidP="006E414F">
      <w:pPr>
        <w:jc w:val="both"/>
        <w:rPr>
          <w:rFonts w:ascii="Verdana" w:hAnsi="Verdana"/>
          <w:bCs/>
          <w:sz w:val="22"/>
          <w:szCs w:val="22"/>
        </w:rPr>
      </w:pPr>
      <w:r w:rsidRPr="006E414F">
        <w:rPr>
          <w:rFonts w:ascii="Verdana" w:hAnsi="Verdana"/>
          <w:bCs/>
          <w:sz w:val="22"/>
          <w:szCs w:val="22"/>
        </w:rPr>
        <w:t>ARTICLE 6 – INFRACTIONS ET SANCTIONS</w:t>
      </w:r>
    </w:p>
    <w:p w14:paraId="081A60AE" w14:textId="77777777" w:rsidR="006E414F" w:rsidRPr="006E414F" w:rsidRDefault="006E414F" w:rsidP="006E414F">
      <w:pPr>
        <w:jc w:val="both"/>
        <w:rPr>
          <w:rFonts w:ascii="Verdana" w:hAnsi="Verdana"/>
          <w:b w:val="0"/>
          <w:sz w:val="22"/>
          <w:szCs w:val="22"/>
        </w:rPr>
      </w:pPr>
    </w:p>
    <w:p w14:paraId="76FBA75C" w14:textId="77777777" w:rsidR="006E414F" w:rsidRPr="006E414F" w:rsidRDefault="006E414F" w:rsidP="006E414F">
      <w:pPr>
        <w:jc w:val="both"/>
        <w:rPr>
          <w:rFonts w:ascii="Verdana" w:hAnsi="Verdana"/>
          <w:b w:val="0"/>
          <w:sz w:val="22"/>
          <w:szCs w:val="22"/>
        </w:rPr>
      </w:pPr>
      <w:r w:rsidRPr="006E414F">
        <w:rPr>
          <w:rFonts w:ascii="Verdana" w:hAnsi="Verdana"/>
          <w:b w:val="0"/>
          <w:sz w:val="22"/>
          <w:szCs w:val="22"/>
        </w:rPr>
        <w:t>6.1 Constitue une infraction au présent règlement :</w:t>
      </w:r>
    </w:p>
    <w:p w14:paraId="2F505E72" w14:textId="77777777" w:rsidR="006E414F" w:rsidRPr="006E414F" w:rsidRDefault="006E414F" w:rsidP="006E414F">
      <w:pPr>
        <w:pStyle w:val="Paragraphedeliste"/>
        <w:numPr>
          <w:ilvl w:val="0"/>
          <w:numId w:val="32"/>
        </w:numPr>
        <w:jc w:val="both"/>
        <w:rPr>
          <w:rFonts w:ascii="Verdana" w:hAnsi="Verdana"/>
          <w:b w:val="0"/>
          <w:sz w:val="22"/>
          <w:szCs w:val="22"/>
        </w:rPr>
      </w:pPr>
      <w:r w:rsidRPr="006E414F">
        <w:rPr>
          <w:rFonts w:ascii="Verdana" w:hAnsi="Verdana"/>
          <w:b w:val="0"/>
          <w:sz w:val="22"/>
          <w:szCs w:val="22"/>
        </w:rPr>
        <w:t>Le défaut d’entretien annuel du système UV;</w:t>
      </w:r>
    </w:p>
    <w:p w14:paraId="39441627" w14:textId="77777777" w:rsidR="006E414F" w:rsidRPr="006E414F" w:rsidRDefault="006E414F" w:rsidP="006E414F">
      <w:pPr>
        <w:pStyle w:val="Paragraphedeliste"/>
        <w:numPr>
          <w:ilvl w:val="0"/>
          <w:numId w:val="32"/>
        </w:numPr>
        <w:jc w:val="both"/>
        <w:rPr>
          <w:rFonts w:ascii="Verdana" w:hAnsi="Verdana"/>
          <w:b w:val="0"/>
          <w:sz w:val="22"/>
          <w:szCs w:val="22"/>
        </w:rPr>
      </w:pPr>
      <w:r w:rsidRPr="006E414F">
        <w:rPr>
          <w:rFonts w:ascii="Verdana" w:hAnsi="Verdana"/>
          <w:b w:val="0"/>
          <w:sz w:val="22"/>
          <w:szCs w:val="22"/>
        </w:rPr>
        <w:t>L’omission de présenter le registre d’entretien sur demande;</w:t>
      </w:r>
    </w:p>
    <w:p w14:paraId="0412AEBD" w14:textId="77777777" w:rsidR="006E414F" w:rsidRPr="006E414F" w:rsidRDefault="006E414F" w:rsidP="006E414F">
      <w:pPr>
        <w:pStyle w:val="Paragraphedeliste"/>
        <w:numPr>
          <w:ilvl w:val="0"/>
          <w:numId w:val="32"/>
        </w:numPr>
        <w:jc w:val="both"/>
        <w:rPr>
          <w:rFonts w:ascii="Verdana" w:hAnsi="Verdana"/>
          <w:b w:val="0"/>
          <w:sz w:val="22"/>
          <w:szCs w:val="22"/>
        </w:rPr>
      </w:pPr>
      <w:r w:rsidRPr="006E414F">
        <w:rPr>
          <w:rFonts w:ascii="Verdana" w:hAnsi="Verdana"/>
          <w:b w:val="0"/>
          <w:sz w:val="22"/>
          <w:szCs w:val="22"/>
        </w:rPr>
        <w:t>Le fonctionnement déficient du système UV causant un rejet non conforme.</w:t>
      </w:r>
    </w:p>
    <w:p w14:paraId="5BC63098" w14:textId="77777777" w:rsidR="006E414F" w:rsidRPr="006E414F" w:rsidRDefault="006E414F" w:rsidP="006E414F">
      <w:pPr>
        <w:jc w:val="both"/>
        <w:rPr>
          <w:rFonts w:ascii="Verdana" w:hAnsi="Verdana"/>
          <w:b w:val="0"/>
          <w:sz w:val="22"/>
          <w:szCs w:val="22"/>
        </w:rPr>
      </w:pPr>
    </w:p>
    <w:p w14:paraId="5D43304D" w14:textId="77777777" w:rsidR="006E414F" w:rsidRPr="006E414F" w:rsidRDefault="006E414F" w:rsidP="006E414F">
      <w:pPr>
        <w:jc w:val="both"/>
        <w:rPr>
          <w:rFonts w:ascii="Verdana" w:hAnsi="Verdana"/>
          <w:b w:val="0"/>
          <w:sz w:val="22"/>
          <w:szCs w:val="22"/>
        </w:rPr>
      </w:pPr>
      <w:r w:rsidRPr="006E414F">
        <w:rPr>
          <w:rFonts w:ascii="Verdana" w:hAnsi="Verdana"/>
          <w:b w:val="0"/>
          <w:sz w:val="22"/>
          <w:szCs w:val="22"/>
        </w:rPr>
        <w:t>6.2 Quiconque contrevient à une disposition du présent règlement de la Municipalité de Sayabec est passible :</w:t>
      </w:r>
    </w:p>
    <w:p w14:paraId="75A0E830" w14:textId="77777777" w:rsidR="006E414F" w:rsidRPr="006E414F" w:rsidRDefault="006E414F" w:rsidP="006E414F">
      <w:pPr>
        <w:pStyle w:val="Paragraphedeliste"/>
        <w:numPr>
          <w:ilvl w:val="0"/>
          <w:numId w:val="33"/>
        </w:numPr>
        <w:jc w:val="both"/>
        <w:rPr>
          <w:rFonts w:ascii="Verdana" w:hAnsi="Verdana"/>
          <w:b w:val="0"/>
          <w:sz w:val="22"/>
          <w:szCs w:val="22"/>
        </w:rPr>
      </w:pPr>
      <w:r w:rsidRPr="006E414F">
        <w:rPr>
          <w:rFonts w:ascii="Verdana" w:hAnsi="Verdana"/>
          <w:b w:val="0"/>
          <w:sz w:val="22"/>
          <w:szCs w:val="22"/>
        </w:rPr>
        <w:t>D’une amende de 200 $ à 1 000 $ pour une première infraction;</w:t>
      </w:r>
    </w:p>
    <w:p w14:paraId="38F8810F" w14:textId="77777777" w:rsidR="006E414F" w:rsidRPr="006E414F" w:rsidRDefault="006E414F" w:rsidP="006E414F">
      <w:pPr>
        <w:pStyle w:val="Paragraphedeliste"/>
        <w:numPr>
          <w:ilvl w:val="0"/>
          <w:numId w:val="33"/>
        </w:numPr>
        <w:jc w:val="both"/>
        <w:rPr>
          <w:rFonts w:ascii="Verdana" w:hAnsi="Verdana"/>
          <w:b w:val="0"/>
          <w:sz w:val="22"/>
          <w:szCs w:val="22"/>
        </w:rPr>
      </w:pPr>
      <w:r w:rsidRPr="006E414F">
        <w:rPr>
          <w:rFonts w:ascii="Verdana" w:hAnsi="Verdana"/>
          <w:b w:val="0"/>
          <w:sz w:val="22"/>
          <w:szCs w:val="22"/>
        </w:rPr>
        <w:t>D’une amende de 500 $ à 2 000 $ en cas de récidive;</w:t>
      </w:r>
    </w:p>
    <w:p w14:paraId="307BED99" w14:textId="77777777" w:rsidR="006E414F" w:rsidRPr="006E414F" w:rsidRDefault="006E414F" w:rsidP="006E414F">
      <w:pPr>
        <w:pStyle w:val="Paragraphedeliste"/>
        <w:numPr>
          <w:ilvl w:val="0"/>
          <w:numId w:val="33"/>
        </w:numPr>
        <w:jc w:val="both"/>
        <w:rPr>
          <w:rFonts w:ascii="Verdana" w:hAnsi="Verdana"/>
          <w:b w:val="0"/>
          <w:sz w:val="22"/>
          <w:szCs w:val="22"/>
        </w:rPr>
      </w:pPr>
      <w:r w:rsidRPr="006E414F">
        <w:rPr>
          <w:rFonts w:ascii="Verdana" w:hAnsi="Verdana"/>
          <w:b w:val="0"/>
          <w:sz w:val="22"/>
          <w:szCs w:val="22"/>
        </w:rPr>
        <w:t>Des frais de toute mesure corrective rendue nécessaire par l’infraction.</w:t>
      </w:r>
    </w:p>
    <w:p w14:paraId="1D56D58F" w14:textId="77777777" w:rsidR="006E414F" w:rsidRPr="006E414F" w:rsidRDefault="006E414F" w:rsidP="006E414F">
      <w:pPr>
        <w:jc w:val="both"/>
        <w:rPr>
          <w:rFonts w:ascii="Verdana" w:hAnsi="Verdana"/>
          <w:b w:val="0"/>
          <w:sz w:val="22"/>
          <w:szCs w:val="22"/>
        </w:rPr>
      </w:pPr>
    </w:p>
    <w:p w14:paraId="274B93A9" w14:textId="77777777" w:rsidR="006E414F" w:rsidRDefault="006E414F" w:rsidP="006E414F">
      <w:pPr>
        <w:jc w:val="both"/>
        <w:rPr>
          <w:rFonts w:ascii="Verdana" w:hAnsi="Verdana"/>
          <w:bCs/>
          <w:sz w:val="22"/>
          <w:szCs w:val="22"/>
        </w:rPr>
      </w:pPr>
      <w:r w:rsidRPr="006E414F">
        <w:rPr>
          <w:rFonts w:ascii="Verdana" w:hAnsi="Verdana"/>
          <w:bCs/>
          <w:sz w:val="22"/>
          <w:szCs w:val="22"/>
        </w:rPr>
        <w:t>ARTICLE 7 – APPLICATION DU RÈGLEMENT</w:t>
      </w:r>
    </w:p>
    <w:p w14:paraId="3BDD44FE" w14:textId="77777777" w:rsidR="006E414F" w:rsidRPr="006E414F" w:rsidRDefault="006E414F" w:rsidP="006E414F">
      <w:pPr>
        <w:jc w:val="both"/>
        <w:rPr>
          <w:rFonts w:ascii="Verdana" w:hAnsi="Verdana"/>
          <w:bCs/>
          <w:sz w:val="22"/>
          <w:szCs w:val="22"/>
        </w:rPr>
      </w:pPr>
    </w:p>
    <w:p w14:paraId="196C8387" w14:textId="77777777" w:rsidR="006E414F" w:rsidRPr="006E414F" w:rsidRDefault="006E414F" w:rsidP="006E414F">
      <w:pPr>
        <w:jc w:val="both"/>
        <w:rPr>
          <w:rFonts w:ascii="Verdana" w:hAnsi="Verdana"/>
          <w:b w:val="0"/>
          <w:sz w:val="22"/>
          <w:szCs w:val="22"/>
        </w:rPr>
      </w:pPr>
      <w:r w:rsidRPr="006E414F">
        <w:rPr>
          <w:rFonts w:ascii="Verdana" w:hAnsi="Verdana"/>
          <w:b w:val="0"/>
          <w:sz w:val="22"/>
          <w:szCs w:val="22"/>
        </w:rPr>
        <w:t>7.1 Le directeur général et greffier-trésorier de la Municipalité de Sayabec, ainsi que l’inspecteur en bâtiment et en environnement, sont désignés à titre d’officiers municipaux responsables de l’application du présent règlement.</w:t>
      </w:r>
    </w:p>
    <w:p w14:paraId="72FE904E" w14:textId="77777777" w:rsidR="006E414F" w:rsidRPr="006E414F" w:rsidRDefault="006E414F" w:rsidP="006E414F">
      <w:pPr>
        <w:jc w:val="both"/>
        <w:rPr>
          <w:rFonts w:ascii="Verdana" w:hAnsi="Verdana"/>
          <w:b w:val="0"/>
          <w:sz w:val="22"/>
          <w:szCs w:val="22"/>
        </w:rPr>
      </w:pPr>
    </w:p>
    <w:p w14:paraId="2AF2FE5E" w14:textId="77777777" w:rsidR="006E414F" w:rsidRPr="006E414F" w:rsidRDefault="006E414F" w:rsidP="006E414F">
      <w:pPr>
        <w:jc w:val="both"/>
        <w:rPr>
          <w:rFonts w:ascii="Verdana" w:hAnsi="Verdana"/>
          <w:b w:val="0"/>
          <w:sz w:val="22"/>
          <w:szCs w:val="22"/>
        </w:rPr>
      </w:pPr>
      <w:r w:rsidRPr="006E414F">
        <w:rPr>
          <w:rFonts w:ascii="Verdana" w:hAnsi="Verdana"/>
          <w:b w:val="0"/>
          <w:sz w:val="22"/>
          <w:szCs w:val="22"/>
        </w:rPr>
        <w:lastRenderedPageBreak/>
        <w:t>7.2 Ces officiers municipaux sont autorisés à :</w:t>
      </w:r>
    </w:p>
    <w:p w14:paraId="471523B4" w14:textId="77777777" w:rsidR="006E414F" w:rsidRPr="006E414F" w:rsidRDefault="006E414F" w:rsidP="006E414F">
      <w:pPr>
        <w:pStyle w:val="Paragraphedeliste"/>
        <w:numPr>
          <w:ilvl w:val="0"/>
          <w:numId w:val="34"/>
        </w:numPr>
        <w:jc w:val="both"/>
        <w:rPr>
          <w:rFonts w:ascii="Verdana" w:hAnsi="Verdana"/>
          <w:b w:val="0"/>
          <w:sz w:val="22"/>
          <w:szCs w:val="22"/>
        </w:rPr>
      </w:pPr>
      <w:r w:rsidRPr="006E414F">
        <w:rPr>
          <w:rFonts w:ascii="Verdana" w:hAnsi="Verdana"/>
          <w:b w:val="0"/>
          <w:sz w:val="22"/>
          <w:szCs w:val="22"/>
        </w:rPr>
        <w:t>Accéder à toute propriété, à des heures raisonnables, pour vérifier le respect du présent règlement;</w:t>
      </w:r>
    </w:p>
    <w:p w14:paraId="11079C24" w14:textId="77777777" w:rsidR="006E414F" w:rsidRPr="006E414F" w:rsidRDefault="006E414F" w:rsidP="006E414F">
      <w:pPr>
        <w:pStyle w:val="Paragraphedeliste"/>
        <w:numPr>
          <w:ilvl w:val="0"/>
          <w:numId w:val="34"/>
        </w:numPr>
        <w:jc w:val="both"/>
        <w:rPr>
          <w:rFonts w:ascii="Verdana" w:hAnsi="Verdana"/>
          <w:b w:val="0"/>
          <w:sz w:val="22"/>
          <w:szCs w:val="22"/>
        </w:rPr>
      </w:pPr>
      <w:r w:rsidRPr="006E414F">
        <w:rPr>
          <w:rFonts w:ascii="Verdana" w:hAnsi="Verdana"/>
          <w:b w:val="0"/>
          <w:sz w:val="22"/>
          <w:szCs w:val="22"/>
        </w:rPr>
        <w:t>Demander tout document ou registre relatif à l’entretien d’un système UV;</w:t>
      </w:r>
    </w:p>
    <w:p w14:paraId="6BFDCC32" w14:textId="77777777" w:rsidR="006E414F" w:rsidRPr="006E414F" w:rsidRDefault="006E414F" w:rsidP="006E414F">
      <w:pPr>
        <w:pStyle w:val="Paragraphedeliste"/>
        <w:numPr>
          <w:ilvl w:val="0"/>
          <w:numId w:val="34"/>
        </w:numPr>
        <w:jc w:val="both"/>
        <w:rPr>
          <w:rFonts w:ascii="Verdana" w:hAnsi="Verdana"/>
          <w:b w:val="0"/>
          <w:sz w:val="22"/>
          <w:szCs w:val="22"/>
        </w:rPr>
      </w:pPr>
      <w:r w:rsidRPr="006E414F">
        <w:rPr>
          <w:rFonts w:ascii="Verdana" w:hAnsi="Verdana"/>
          <w:b w:val="0"/>
          <w:sz w:val="22"/>
          <w:szCs w:val="22"/>
        </w:rPr>
        <w:t>Émettre des constats d’infraction ou formuler des avis de non-conformité, le cas échéant.</w:t>
      </w:r>
    </w:p>
    <w:p w14:paraId="028F8012" w14:textId="77777777" w:rsidR="006E414F" w:rsidRPr="006E414F" w:rsidRDefault="006E414F" w:rsidP="006E414F">
      <w:pPr>
        <w:jc w:val="both"/>
        <w:rPr>
          <w:rFonts w:ascii="Verdana" w:hAnsi="Verdana"/>
          <w:b w:val="0"/>
          <w:sz w:val="22"/>
          <w:szCs w:val="22"/>
        </w:rPr>
      </w:pPr>
    </w:p>
    <w:p w14:paraId="5630E736" w14:textId="77777777" w:rsidR="006E414F" w:rsidRDefault="006E414F" w:rsidP="006E414F">
      <w:pPr>
        <w:jc w:val="both"/>
        <w:rPr>
          <w:rFonts w:ascii="Verdana" w:hAnsi="Verdana"/>
          <w:bCs/>
          <w:sz w:val="22"/>
          <w:szCs w:val="22"/>
        </w:rPr>
      </w:pPr>
      <w:r w:rsidRPr="006E414F">
        <w:rPr>
          <w:rFonts w:ascii="Verdana" w:hAnsi="Verdana"/>
          <w:bCs/>
          <w:sz w:val="22"/>
          <w:szCs w:val="22"/>
        </w:rPr>
        <w:t>ARTICLE 8 – ENTRÉE EN VIGUEUR</w:t>
      </w:r>
    </w:p>
    <w:p w14:paraId="37BEE229" w14:textId="77777777" w:rsidR="006E414F" w:rsidRPr="006E414F" w:rsidRDefault="006E414F" w:rsidP="006E414F">
      <w:pPr>
        <w:jc w:val="both"/>
        <w:rPr>
          <w:rFonts w:ascii="Verdana" w:hAnsi="Verdana"/>
          <w:bCs/>
          <w:sz w:val="22"/>
          <w:szCs w:val="22"/>
        </w:rPr>
      </w:pPr>
    </w:p>
    <w:p w14:paraId="2D22F70F" w14:textId="77777777" w:rsidR="006E414F" w:rsidRPr="006E414F" w:rsidRDefault="006E414F" w:rsidP="006E414F">
      <w:pPr>
        <w:jc w:val="both"/>
        <w:rPr>
          <w:rFonts w:ascii="Verdana" w:hAnsi="Verdana"/>
          <w:b w:val="0"/>
          <w:sz w:val="22"/>
          <w:szCs w:val="22"/>
        </w:rPr>
      </w:pPr>
      <w:r w:rsidRPr="006E414F">
        <w:rPr>
          <w:rFonts w:ascii="Verdana" w:hAnsi="Verdana"/>
          <w:b w:val="0"/>
          <w:sz w:val="22"/>
          <w:szCs w:val="22"/>
        </w:rPr>
        <w:t>Le présent règlement entre en vigueur conformément aux dispositions de la Loi sur les compétences municipales (RLRQ, c. C-47.1) et du Code municipal du Québec.</w:t>
      </w:r>
    </w:p>
    <w:p w14:paraId="0C092927" w14:textId="77777777" w:rsidR="009319A5" w:rsidRDefault="009319A5" w:rsidP="005D33C8">
      <w:pPr>
        <w:jc w:val="both"/>
        <w:rPr>
          <w:rFonts w:ascii="Verdana" w:hAnsi="Verdana"/>
          <w:b w:val="0"/>
          <w:sz w:val="22"/>
          <w:szCs w:val="22"/>
        </w:rPr>
      </w:pPr>
    </w:p>
    <w:p w14:paraId="217F55ED" w14:textId="2150E082" w:rsidR="00A15F6F" w:rsidRDefault="00A15F6F" w:rsidP="005D33C8">
      <w:pPr>
        <w:jc w:val="both"/>
        <w:rPr>
          <w:rFonts w:ascii="Verdana" w:hAnsi="Verdana"/>
          <w:b w:val="0"/>
          <w:sz w:val="22"/>
          <w:szCs w:val="22"/>
        </w:rPr>
      </w:pPr>
    </w:p>
    <w:p w14:paraId="4D4AAC4E" w14:textId="77777777" w:rsidR="00BD4230" w:rsidRPr="006B4184" w:rsidRDefault="00BD4230" w:rsidP="005D33C8">
      <w:pPr>
        <w:jc w:val="both"/>
        <w:rPr>
          <w:rFonts w:ascii="Verdana" w:hAnsi="Verdana"/>
          <w:b w:val="0"/>
          <w:sz w:val="22"/>
          <w:szCs w:val="22"/>
        </w:rPr>
      </w:pPr>
    </w:p>
    <w:p w14:paraId="2A15104D" w14:textId="77777777" w:rsidR="000D30D6" w:rsidRPr="006B4184" w:rsidRDefault="000D30D6" w:rsidP="000D30D6">
      <w:pPr>
        <w:pBdr>
          <w:top w:val="single" w:sz="4" w:space="1" w:color="auto"/>
        </w:pBdr>
        <w:jc w:val="both"/>
        <w:rPr>
          <w:rFonts w:ascii="Verdana" w:hAnsi="Verdana"/>
          <w:b w:val="0"/>
          <w:sz w:val="22"/>
          <w:szCs w:val="22"/>
          <w:u w:val="single"/>
        </w:rPr>
      </w:pPr>
      <w:r w:rsidRPr="006B4184">
        <w:rPr>
          <w:rFonts w:ascii="Verdana" w:hAnsi="Verdana"/>
          <w:sz w:val="22"/>
          <w:szCs w:val="22"/>
          <w:u w:val="single"/>
        </w:rPr>
        <w:t>Période de questions :</w:t>
      </w:r>
    </w:p>
    <w:p w14:paraId="051F2FFF" w14:textId="77777777" w:rsidR="000D30D6" w:rsidRPr="006B4184" w:rsidRDefault="000D30D6" w:rsidP="000D30D6">
      <w:pPr>
        <w:pBdr>
          <w:top w:val="single" w:sz="4" w:space="1" w:color="auto"/>
        </w:pBdr>
        <w:jc w:val="both"/>
        <w:rPr>
          <w:rFonts w:ascii="Verdana" w:hAnsi="Verdana"/>
          <w:sz w:val="22"/>
          <w:szCs w:val="22"/>
        </w:rPr>
      </w:pPr>
    </w:p>
    <w:p w14:paraId="1880EAD5" w14:textId="58DBD6A2" w:rsidR="000D30D6" w:rsidRPr="006B4184" w:rsidRDefault="000D30D6" w:rsidP="000D30D6">
      <w:pPr>
        <w:pBdr>
          <w:bottom w:val="single" w:sz="4" w:space="1" w:color="auto"/>
        </w:pBdr>
        <w:jc w:val="both"/>
        <w:rPr>
          <w:rFonts w:ascii="Verdana" w:hAnsi="Verdana"/>
          <w:b w:val="0"/>
          <w:bCs/>
          <w:sz w:val="22"/>
          <w:szCs w:val="22"/>
        </w:rPr>
      </w:pPr>
      <w:r w:rsidRPr="006B4184">
        <w:rPr>
          <w:rFonts w:ascii="Verdana" w:hAnsi="Verdana"/>
          <w:b w:val="0"/>
          <w:bCs/>
          <w:sz w:val="22"/>
          <w:szCs w:val="22"/>
        </w:rPr>
        <w:t>Il est tenu une période de questions au cours de laquelle les personnes présentes sont invitées à poser leurs questions portant sur les sujets à l’ordre du jour de la présente rencontre.</w:t>
      </w:r>
    </w:p>
    <w:p w14:paraId="3B71CFC6" w14:textId="77777777" w:rsidR="009319A5" w:rsidRPr="006B4184" w:rsidRDefault="009319A5" w:rsidP="00A5701F">
      <w:pPr>
        <w:spacing w:after="160" w:line="259" w:lineRule="auto"/>
        <w:rPr>
          <w:rFonts w:ascii="Verdana" w:eastAsiaTheme="minorHAnsi" w:hAnsi="Verdana"/>
          <w:b w:val="0"/>
          <w:color w:val="000000"/>
          <w:sz w:val="22"/>
          <w:szCs w:val="22"/>
          <w:lang w:eastAsia="en-US"/>
        </w:rPr>
      </w:pPr>
    </w:p>
    <w:p w14:paraId="0AF6DE57" w14:textId="77777777" w:rsidR="0089506F" w:rsidRPr="006B4184" w:rsidRDefault="0089506F" w:rsidP="00A5701F">
      <w:pPr>
        <w:spacing w:after="160" w:line="259" w:lineRule="auto"/>
        <w:rPr>
          <w:rFonts w:ascii="Verdana" w:eastAsiaTheme="minorHAnsi" w:hAnsi="Verdana"/>
          <w:b w:val="0"/>
          <w:color w:val="000000"/>
          <w:sz w:val="22"/>
          <w:szCs w:val="22"/>
          <w:lang w:eastAsia="en-US"/>
        </w:rPr>
      </w:pPr>
    </w:p>
    <w:p w14:paraId="5F488A99" w14:textId="027109E0" w:rsidR="005C7BD5" w:rsidRPr="006B4184" w:rsidRDefault="005C7BD5" w:rsidP="00C76179">
      <w:pPr>
        <w:ind w:left="4245" w:hanging="4245"/>
        <w:jc w:val="both"/>
        <w:rPr>
          <w:rFonts w:ascii="Verdana" w:hAnsi="Verdana"/>
          <w:sz w:val="22"/>
          <w:szCs w:val="22"/>
          <w:u w:val="single"/>
        </w:rPr>
      </w:pPr>
      <w:r w:rsidRPr="006B4184">
        <w:rPr>
          <w:rFonts w:ascii="Verdana" w:hAnsi="Verdana"/>
          <w:sz w:val="22"/>
          <w:szCs w:val="22"/>
          <w:u w:val="single"/>
        </w:rPr>
        <w:t xml:space="preserve">Résolution </w:t>
      </w:r>
      <w:r w:rsidR="00D04A2E" w:rsidRPr="006B4184">
        <w:rPr>
          <w:rFonts w:ascii="Verdana" w:hAnsi="Verdana"/>
          <w:sz w:val="22"/>
          <w:szCs w:val="22"/>
          <w:u w:val="single"/>
        </w:rPr>
        <w:t>202</w:t>
      </w:r>
      <w:r w:rsidR="000B773B" w:rsidRPr="006B4184">
        <w:rPr>
          <w:rFonts w:ascii="Verdana" w:hAnsi="Verdana"/>
          <w:sz w:val="22"/>
          <w:szCs w:val="22"/>
          <w:u w:val="single"/>
        </w:rPr>
        <w:t>4</w:t>
      </w:r>
      <w:r w:rsidR="00D04A2E" w:rsidRPr="006B4184">
        <w:rPr>
          <w:rFonts w:ascii="Verdana" w:hAnsi="Verdana"/>
          <w:sz w:val="22"/>
          <w:szCs w:val="22"/>
          <w:u w:val="single"/>
        </w:rPr>
        <w:t>-</w:t>
      </w:r>
      <w:r w:rsidR="00097DBB">
        <w:rPr>
          <w:rFonts w:ascii="Verdana" w:hAnsi="Verdana"/>
          <w:sz w:val="22"/>
          <w:szCs w:val="22"/>
          <w:u w:val="single"/>
        </w:rPr>
        <w:t>07</w:t>
      </w:r>
      <w:r w:rsidR="00EA6D53">
        <w:rPr>
          <w:rFonts w:ascii="Verdana" w:hAnsi="Verdana"/>
          <w:sz w:val="22"/>
          <w:szCs w:val="22"/>
          <w:u w:val="single"/>
        </w:rPr>
        <w:t>-</w:t>
      </w:r>
      <w:r w:rsidR="00097DBB">
        <w:rPr>
          <w:rFonts w:ascii="Verdana" w:hAnsi="Verdana"/>
          <w:sz w:val="22"/>
          <w:szCs w:val="22"/>
          <w:u w:val="single"/>
        </w:rPr>
        <w:t>13</w:t>
      </w:r>
      <w:r w:rsidR="000725E8">
        <w:rPr>
          <w:rFonts w:ascii="Verdana" w:hAnsi="Verdana"/>
          <w:sz w:val="22"/>
          <w:szCs w:val="22"/>
          <w:u w:val="single"/>
        </w:rPr>
        <w:t>7</w:t>
      </w:r>
      <w:r w:rsidRPr="006B4184">
        <w:rPr>
          <w:rFonts w:ascii="Verdana" w:hAnsi="Verdana"/>
          <w:sz w:val="22"/>
          <w:szCs w:val="22"/>
        </w:rPr>
        <w:tab/>
      </w:r>
      <w:r w:rsidRPr="006B4184">
        <w:rPr>
          <w:rFonts w:ascii="Verdana" w:hAnsi="Verdana"/>
          <w:sz w:val="22"/>
          <w:szCs w:val="22"/>
        </w:rPr>
        <w:tab/>
      </w:r>
      <w:r w:rsidRPr="00C76179">
        <w:rPr>
          <w:rFonts w:ascii="Verdana" w:hAnsi="Verdana"/>
          <w:sz w:val="22"/>
          <w:szCs w:val="22"/>
        </w:rPr>
        <w:t>Levée de la séance</w:t>
      </w:r>
    </w:p>
    <w:p w14:paraId="7CF9EBAA" w14:textId="77777777" w:rsidR="005C7BD5" w:rsidRPr="006B4184" w:rsidRDefault="005C7BD5" w:rsidP="005C7BD5">
      <w:pPr>
        <w:jc w:val="both"/>
        <w:rPr>
          <w:rFonts w:ascii="Verdana" w:hAnsi="Verdana"/>
          <w:b w:val="0"/>
          <w:sz w:val="22"/>
          <w:szCs w:val="22"/>
          <w:u w:val="single"/>
        </w:rPr>
      </w:pPr>
    </w:p>
    <w:p w14:paraId="1AD2E207" w14:textId="77777777" w:rsidR="005C7BD5" w:rsidRPr="006B4184" w:rsidRDefault="005C7BD5" w:rsidP="005C7BD5">
      <w:pPr>
        <w:jc w:val="both"/>
        <w:rPr>
          <w:rFonts w:ascii="Verdana" w:hAnsi="Verdana"/>
          <w:b w:val="0"/>
          <w:sz w:val="22"/>
          <w:szCs w:val="22"/>
          <w:u w:val="single"/>
        </w:rPr>
      </w:pPr>
    </w:p>
    <w:p w14:paraId="66DC49C9" w14:textId="6602CD69" w:rsidR="000B773B" w:rsidRPr="006B4184" w:rsidRDefault="00C9136D" w:rsidP="00F21187">
      <w:pPr>
        <w:tabs>
          <w:tab w:val="left" w:leader="underscore" w:pos="5954"/>
          <w:tab w:val="left" w:leader="underscore" w:pos="7230"/>
        </w:tabs>
        <w:jc w:val="both"/>
        <w:rPr>
          <w:rFonts w:ascii="Verdana" w:hAnsi="Verdana"/>
          <w:b w:val="0"/>
          <w:sz w:val="22"/>
          <w:szCs w:val="22"/>
        </w:rPr>
      </w:pPr>
      <w:r w:rsidRPr="006B4184">
        <w:rPr>
          <w:rFonts w:ascii="Verdana" w:eastAsiaTheme="minorHAnsi" w:hAnsi="Verdana"/>
          <w:bCs/>
          <w:color w:val="000000"/>
          <w:sz w:val="22"/>
          <w:szCs w:val="22"/>
          <w:lang w:eastAsia="en-US"/>
        </w:rPr>
        <w:t>IL EST PROPOSÉ</w:t>
      </w:r>
      <w:r w:rsidRPr="006B4184">
        <w:rPr>
          <w:rFonts w:ascii="Verdana" w:hAnsi="Verdana"/>
          <w:b w:val="0"/>
          <w:sz w:val="22"/>
          <w:szCs w:val="22"/>
        </w:rPr>
        <w:t xml:space="preserve"> par </w:t>
      </w:r>
      <w:r w:rsidR="00E767F5">
        <w:rPr>
          <w:rFonts w:ascii="Verdana" w:hAnsi="Verdana"/>
          <w:b w:val="0"/>
          <w:sz w:val="22"/>
          <w:szCs w:val="22"/>
          <w:lang w:eastAsia="fr-CA"/>
        </w:rPr>
        <w:t>M. Lorenzo Ouellet</w:t>
      </w:r>
      <w:r w:rsidR="008A1D21" w:rsidRPr="006B4184">
        <w:rPr>
          <w:rFonts w:ascii="Verdana" w:hAnsi="Verdana"/>
          <w:b w:val="0"/>
          <w:sz w:val="22"/>
          <w:szCs w:val="22"/>
        </w:rPr>
        <w:t>,</w:t>
      </w:r>
      <w:r w:rsidR="007931EA" w:rsidRPr="006B4184">
        <w:rPr>
          <w:rFonts w:ascii="Verdana" w:hAnsi="Verdana"/>
          <w:b w:val="0"/>
          <w:sz w:val="22"/>
          <w:szCs w:val="22"/>
        </w:rPr>
        <w:t xml:space="preserve"> </w:t>
      </w:r>
      <w:r w:rsidRPr="006B4184">
        <w:rPr>
          <w:rFonts w:ascii="Verdana" w:hAnsi="Verdana"/>
          <w:b w:val="0"/>
          <w:sz w:val="22"/>
          <w:szCs w:val="22"/>
        </w:rPr>
        <w:t xml:space="preserve">et résolu unanimement par les </w:t>
      </w:r>
      <w:r w:rsidRPr="00AB3037">
        <w:rPr>
          <w:rFonts w:ascii="Verdana" w:hAnsi="Verdana"/>
          <w:b w:val="0"/>
          <w:sz w:val="22"/>
          <w:szCs w:val="22"/>
        </w:rPr>
        <w:t xml:space="preserve">membres du conseil municipal de Sayabec </w:t>
      </w:r>
      <w:r w:rsidR="005C7BD5" w:rsidRPr="00AB3037">
        <w:rPr>
          <w:rFonts w:ascii="Verdana" w:hAnsi="Verdana"/>
          <w:b w:val="0"/>
          <w:sz w:val="22"/>
          <w:szCs w:val="22"/>
        </w:rPr>
        <w:t>que la séance soit levée à</w:t>
      </w:r>
      <w:r w:rsidR="008A1D21" w:rsidRPr="00AB3037">
        <w:rPr>
          <w:rFonts w:ascii="Verdana" w:hAnsi="Verdana"/>
          <w:b w:val="0"/>
          <w:sz w:val="22"/>
          <w:szCs w:val="22"/>
        </w:rPr>
        <w:t xml:space="preserve"> </w:t>
      </w:r>
      <w:r w:rsidR="00E767F5">
        <w:rPr>
          <w:rFonts w:ascii="Verdana" w:hAnsi="Verdana"/>
          <w:b w:val="0"/>
          <w:sz w:val="22"/>
          <w:szCs w:val="22"/>
        </w:rPr>
        <w:t>19h11</w:t>
      </w:r>
      <w:r w:rsidR="00201B85" w:rsidRPr="00AB3037">
        <w:rPr>
          <w:rFonts w:ascii="Verdana" w:hAnsi="Verdana"/>
          <w:b w:val="0"/>
          <w:sz w:val="22"/>
          <w:szCs w:val="22"/>
        </w:rPr>
        <w:t>.</w:t>
      </w:r>
    </w:p>
    <w:p w14:paraId="3AC400EF" w14:textId="77777777" w:rsidR="000B773B" w:rsidRPr="006B4184" w:rsidRDefault="000B773B" w:rsidP="000B773B">
      <w:pPr>
        <w:jc w:val="both"/>
        <w:rPr>
          <w:rFonts w:ascii="Verdana" w:hAnsi="Verdana"/>
          <w:b w:val="0"/>
          <w:sz w:val="22"/>
          <w:szCs w:val="22"/>
        </w:rPr>
      </w:pPr>
    </w:p>
    <w:p w14:paraId="0B72DEC3" w14:textId="6C38C4F4" w:rsidR="000B773B" w:rsidRPr="006B4184" w:rsidRDefault="000B773B" w:rsidP="000B773B">
      <w:pPr>
        <w:jc w:val="both"/>
        <w:rPr>
          <w:rFonts w:ascii="Verdana" w:hAnsi="Verdana"/>
          <w:b w:val="0"/>
          <w:sz w:val="22"/>
          <w:szCs w:val="22"/>
        </w:rPr>
      </w:pPr>
    </w:p>
    <w:p w14:paraId="545595AF" w14:textId="5A98EAA2" w:rsidR="00B627D7" w:rsidRPr="006B4184" w:rsidRDefault="00B627D7" w:rsidP="000B773B">
      <w:pPr>
        <w:jc w:val="both"/>
        <w:rPr>
          <w:rFonts w:ascii="Verdana" w:hAnsi="Verdana"/>
          <w:b w:val="0"/>
          <w:sz w:val="22"/>
          <w:szCs w:val="22"/>
        </w:rPr>
      </w:pPr>
    </w:p>
    <w:p w14:paraId="54D26982" w14:textId="5E039A56" w:rsidR="00B627D7" w:rsidRPr="006B4184" w:rsidRDefault="0012324C" w:rsidP="000B773B">
      <w:pPr>
        <w:jc w:val="both"/>
        <w:rPr>
          <w:rFonts w:ascii="Verdana" w:hAnsi="Verdana"/>
          <w:b w:val="0"/>
          <w:sz w:val="22"/>
          <w:szCs w:val="22"/>
        </w:rPr>
      </w:pPr>
      <w:r>
        <w:rPr>
          <w:rFonts w:ascii="Verdana" w:hAnsi="Verdana"/>
          <w:b w:val="0"/>
          <w:noProof/>
          <w:sz w:val="22"/>
          <w:szCs w:val="22"/>
        </w:rPr>
        <w:drawing>
          <wp:anchor distT="0" distB="0" distL="114300" distR="114300" simplePos="0" relativeHeight="251662336" behindDoc="1" locked="0" layoutInCell="1" allowOverlap="1" wp14:anchorId="6EA65C1C" wp14:editId="5454E82C">
            <wp:simplePos x="0" y="0"/>
            <wp:positionH relativeFrom="column">
              <wp:posOffset>3062605</wp:posOffset>
            </wp:positionH>
            <wp:positionV relativeFrom="paragraph">
              <wp:posOffset>78105</wp:posOffset>
            </wp:positionV>
            <wp:extent cx="487680" cy="408305"/>
            <wp:effectExtent l="0" t="0" r="7620" b="0"/>
            <wp:wrapNone/>
            <wp:docPr id="64831184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680" cy="408305"/>
                    </a:xfrm>
                    <a:prstGeom prst="rect">
                      <a:avLst/>
                    </a:prstGeom>
                    <a:noFill/>
                  </pic:spPr>
                </pic:pic>
              </a:graphicData>
            </a:graphic>
          </wp:anchor>
        </w:drawing>
      </w:r>
    </w:p>
    <w:p w14:paraId="07E7C6EE" w14:textId="31853308" w:rsidR="000B773B" w:rsidRPr="006B4184" w:rsidRDefault="0012324C" w:rsidP="000B773B">
      <w:pPr>
        <w:jc w:val="both"/>
        <w:rPr>
          <w:rFonts w:ascii="Verdana" w:hAnsi="Verdana"/>
          <w:b w:val="0"/>
          <w:sz w:val="22"/>
          <w:szCs w:val="22"/>
        </w:rPr>
      </w:pPr>
      <w:r w:rsidRPr="0012324C">
        <w:rPr>
          <w:noProof/>
        </w:rPr>
        <w:drawing>
          <wp:inline distT="0" distB="0" distL="0" distR="0" wp14:anchorId="719AF1E2" wp14:editId="0B43DF0F">
            <wp:extent cx="4639945" cy="948055"/>
            <wp:effectExtent l="0" t="0" r="0" b="0"/>
            <wp:docPr id="12545318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39945" cy="948055"/>
                    </a:xfrm>
                    <a:prstGeom prst="rect">
                      <a:avLst/>
                    </a:prstGeom>
                    <a:noFill/>
                    <a:ln>
                      <a:noFill/>
                    </a:ln>
                  </pic:spPr>
                </pic:pic>
              </a:graphicData>
            </a:graphic>
          </wp:inline>
        </w:drawing>
      </w:r>
    </w:p>
    <w:p w14:paraId="1C47A02B" w14:textId="0FA73764" w:rsidR="005C7BD5" w:rsidRPr="006B4184" w:rsidRDefault="005C7BD5" w:rsidP="005C7BD5">
      <w:pPr>
        <w:jc w:val="both"/>
        <w:rPr>
          <w:rFonts w:ascii="Verdana" w:hAnsi="Verdana"/>
          <w:b w:val="0"/>
          <w:bCs/>
          <w:sz w:val="22"/>
          <w:szCs w:val="22"/>
        </w:rPr>
      </w:pPr>
      <w:r w:rsidRPr="006B4184">
        <w:rPr>
          <w:rFonts w:ascii="Verdana" w:hAnsi="Verdana"/>
          <w:b w:val="0"/>
          <w:bCs/>
          <w:sz w:val="22"/>
          <w:szCs w:val="22"/>
        </w:rPr>
        <w:t xml:space="preserve">Je, </w:t>
      </w:r>
      <w:r w:rsidR="00201B85" w:rsidRPr="006B4184">
        <w:rPr>
          <w:rFonts w:ascii="Verdana" w:hAnsi="Verdana"/>
          <w:b w:val="0"/>
          <w:bCs/>
          <w:sz w:val="22"/>
          <w:szCs w:val="22"/>
        </w:rPr>
        <w:t>Marcel Belzile</w:t>
      </w:r>
      <w:r w:rsidRPr="006B4184">
        <w:rPr>
          <w:rFonts w:ascii="Verdana" w:hAnsi="Verdana"/>
          <w:b w:val="0"/>
          <w:bCs/>
          <w:sz w:val="22"/>
          <w:szCs w:val="22"/>
        </w:rPr>
        <w:t>, maire, atteste que la signature du présent procès-verbal équivaut à la signature par moi de toutes les résolutions qu’il contient au sens de l’article 142 (2) du Code municipal.</w:t>
      </w:r>
    </w:p>
    <w:p w14:paraId="3BC0C40B" w14:textId="51941E86" w:rsidR="00912AEB" w:rsidRPr="006B4184" w:rsidRDefault="00912AEB" w:rsidP="005C7BD5">
      <w:pPr>
        <w:rPr>
          <w:rFonts w:ascii="Verdana" w:hAnsi="Verdana"/>
          <w:b w:val="0"/>
          <w:bCs/>
          <w:sz w:val="22"/>
          <w:szCs w:val="22"/>
        </w:rPr>
      </w:pPr>
    </w:p>
    <w:p w14:paraId="6CA0BA9D" w14:textId="7464ADF2" w:rsidR="005C7BD5" w:rsidRPr="006B4184" w:rsidRDefault="00B451FD" w:rsidP="00F22C53">
      <w:pPr>
        <w:rPr>
          <w:rFonts w:ascii="Verdana" w:hAnsi="Verdana"/>
          <w:b w:val="0"/>
          <w:bCs/>
          <w:sz w:val="22"/>
          <w:szCs w:val="22"/>
        </w:rPr>
      </w:pPr>
      <w:r w:rsidRPr="006B4184">
        <w:rPr>
          <w:rFonts w:ascii="Verdana" w:hAnsi="Verdana"/>
          <w:b w:val="0"/>
          <w:bCs/>
          <w:sz w:val="22"/>
          <w:szCs w:val="22"/>
        </w:rPr>
        <w:t>JC</w:t>
      </w:r>
      <w:r w:rsidR="005C7BD5" w:rsidRPr="006B4184">
        <w:rPr>
          <w:rFonts w:ascii="Verdana" w:hAnsi="Verdana"/>
          <w:b w:val="0"/>
          <w:bCs/>
          <w:sz w:val="22"/>
          <w:szCs w:val="22"/>
        </w:rPr>
        <w:t>/</w:t>
      </w:r>
      <w:proofErr w:type="spellStart"/>
      <w:r w:rsidRPr="006B4184">
        <w:rPr>
          <w:rFonts w:ascii="Verdana" w:hAnsi="Verdana"/>
          <w:b w:val="0"/>
          <w:bCs/>
          <w:sz w:val="22"/>
          <w:szCs w:val="22"/>
        </w:rPr>
        <w:t>ect</w:t>
      </w:r>
      <w:proofErr w:type="spellEnd"/>
    </w:p>
    <w:sectPr w:rsidR="005C7BD5" w:rsidRPr="006B4184" w:rsidSect="005D33C8">
      <w:pgSz w:w="12240" w:h="20160" w:code="5"/>
      <w:pgMar w:top="2268" w:right="1304" w:bottom="1134" w:left="362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D8D6F" w14:textId="77777777" w:rsidR="00EE3979" w:rsidRDefault="00EE3979" w:rsidP="0047569A">
      <w:r>
        <w:separator/>
      </w:r>
    </w:p>
  </w:endnote>
  <w:endnote w:type="continuationSeparator" w:id="0">
    <w:p w14:paraId="0AE331D9" w14:textId="77777777" w:rsidR="00EE3979" w:rsidRDefault="00EE3979" w:rsidP="00475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23167" w14:textId="77777777" w:rsidR="00EE3979" w:rsidRDefault="00EE3979" w:rsidP="0047569A">
      <w:r>
        <w:separator/>
      </w:r>
    </w:p>
  </w:footnote>
  <w:footnote w:type="continuationSeparator" w:id="0">
    <w:p w14:paraId="1B0EA50E" w14:textId="77777777" w:rsidR="00EE3979" w:rsidRDefault="00EE3979" w:rsidP="004756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1"/>
      <w:numFmt w:val="upperLetter"/>
      <w:lvlText w:val="%1)"/>
      <w:lvlJc w:val="left"/>
      <w:pPr>
        <w:ind w:left="708" w:hanging="325"/>
      </w:pPr>
      <w:rPr>
        <w:rFonts w:ascii="Courier New" w:hAnsi="Courier New" w:cs="Courier New"/>
        <w:b/>
        <w:bCs/>
        <w:i w:val="0"/>
        <w:iCs w:val="0"/>
        <w:spacing w:val="-1"/>
        <w:w w:val="88"/>
        <w:sz w:val="18"/>
        <w:szCs w:val="18"/>
      </w:rPr>
    </w:lvl>
    <w:lvl w:ilvl="1">
      <w:numFmt w:val="bullet"/>
      <w:lvlText w:val="•"/>
      <w:lvlJc w:val="left"/>
      <w:pPr>
        <w:ind w:left="1438" w:hanging="325"/>
      </w:pPr>
    </w:lvl>
    <w:lvl w:ilvl="2">
      <w:numFmt w:val="bullet"/>
      <w:lvlText w:val="•"/>
      <w:lvlJc w:val="left"/>
      <w:pPr>
        <w:ind w:left="2176" w:hanging="325"/>
      </w:pPr>
    </w:lvl>
    <w:lvl w:ilvl="3">
      <w:numFmt w:val="bullet"/>
      <w:lvlText w:val="•"/>
      <w:lvlJc w:val="left"/>
      <w:pPr>
        <w:ind w:left="2915" w:hanging="325"/>
      </w:pPr>
    </w:lvl>
    <w:lvl w:ilvl="4">
      <w:numFmt w:val="bullet"/>
      <w:lvlText w:val="•"/>
      <w:lvlJc w:val="left"/>
      <w:pPr>
        <w:ind w:left="3653" w:hanging="325"/>
      </w:pPr>
    </w:lvl>
    <w:lvl w:ilvl="5">
      <w:numFmt w:val="bullet"/>
      <w:lvlText w:val="•"/>
      <w:lvlJc w:val="left"/>
      <w:pPr>
        <w:ind w:left="4392" w:hanging="325"/>
      </w:pPr>
    </w:lvl>
    <w:lvl w:ilvl="6">
      <w:numFmt w:val="bullet"/>
      <w:lvlText w:val="•"/>
      <w:lvlJc w:val="left"/>
      <w:pPr>
        <w:ind w:left="5130" w:hanging="325"/>
      </w:pPr>
    </w:lvl>
    <w:lvl w:ilvl="7">
      <w:numFmt w:val="bullet"/>
      <w:lvlText w:val="•"/>
      <w:lvlJc w:val="left"/>
      <w:pPr>
        <w:ind w:left="5869" w:hanging="325"/>
      </w:pPr>
    </w:lvl>
    <w:lvl w:ilvl="8">
      <w:numFmt w:val="bullet"/>
      <w:lvlText w:val="•"/>
      <w:lvlJc w:val="left"/>
      <w:pPr>
        <w:ind w:left="6607" w:hanging="325"/>
      </w:pPr>
    </w:lvl>
  </w:abstractNum>
  <w:abstractNum w:abstractNumId="1" w15:restartNumberingAfterBreak="0">
    <w:nsid w:val="008D444D"/>
    <w:multiLevelType w:val="hybridMultilevel"/>
    <w:tmpl w:val="02B88804"/>
    <w:lvl w:ilvl="0" w:tplc="53E6F5AA">
      <w:start w:val="1"/>
      <w:numFmt w:val="decimal"/>
      <w:lvlText w:val="%1."/>
      <w:lvlJc w:val="left"/>
      <w:pPr>
        <w:ind w:left="900" w:hanging="54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56816F7"/>
    <w:multiLevelType w:val="hybridMultilevel"/>
    <w:tmpl w:val="608EC5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5E1381D"/>
    <w:multiLevelType w:val="multilevel"/>
    <w:tmpl w:val="0C0C001F"/>
    <w:lvl w:ilvl="0">
      <w:start w:val="1"/>
      <w:numFmt w:val="decimal"/>
      <w:lvlText w:val="%1."/>
      <w:lvlJc w:val="left"/>
      <w:pPr>
        <w:ind w:left="1279" w:hanging="360"/>
      </w:pPr>
      <w:rPr>
        <w:rFonts w:hint="default"/>
      </w:rPr>
    </w:lvl>
    <w:lvl w:ilvl="1">
      <w:start w:val="1"/>
      <w:numFmt w:val="decimal"/>
      <w:lvlText w:val="%1.%2."/>
      <w:lvlJc w:val="left"/>
      <w:pPr>
        <w:ind w:left="1711" w:hanging="432"/>
      </w:pPr>
    </w:lvl>
    <w:lvl w:ilvl="2">
      <w:start w:val="1"/>
      <w:numFmt w:val="decimal"/>
      <w:lvlText w:val="%1.%2.%3."/>
      <w:lvlJc w:val="left"/>
      <w:pPr>
        <w:ind w:left="2143" w:hanging="504"/>
      </w:pPr>
    </w:lvl>
    <w:lvl w:ilvl="3">
      <w:start w:val="1"/>
      <w:numFmt w:val="decimal"/>
      <w:lvlText w:val="%1.%2.%3.%4."/>
      <w:lvlJc w:val="left"/>
      <w:pPr>
        <w:ind w:left="2647" w:hanging="648"/>
      </w:pPr>
    </w:lvl>
    <w:lvl w:ilvl="4">
      <w:start w:val="1"/>
      <w:numFmt w:val="decimal"/>
      <w:lvlText w:val="%1.%2.%3.%4.%5."/>
      <w:lvlJc w:val="left"/>
      <w:pPr>
        <w:ind w:left="3151" w:hanging="792"/>
      </w:pPr>
    </w:lvl>
    <w:lvl w:ilvl="5">
      <w:start w:val="1"/>
      <w:numFmt w:val="decimal"/>
      <w:lvlText w:val="%1.%2.%3.%4.%5.%6."/>
      <w:lvlJc w:val="left"/>
      <w:pPr>
        <w:ind w:left="3655" w:hanging="936"/>
      </w:pPr>
    </w:lvl>
    <w:lvl w:ilvl="6">
      <w:start w:val="1"/>
      <w:numFmt w:val="decimal"/>
      <w:lvlText w:val="%1.%2.%3.%4.%5.%6.%7."/>
      <w:lvlJc w:val="left"/>
      <w:pPr>
        <w:ind w:left="4159" w:hanging="1080"/>
      </w:pPr>
    </w:lvl>
    <w:lvl w:ilvl="7">
      <w:start w:val="1"/>
      <w:numFmt w:val="decimal"/>
      <w:lvlText w:val="%1.%2.%3.%4.%5.%6.%7.%8."/>
      <w:lvlJc w:val="left"/>
      <w:pPr>
        <w:ind w:left="4663" w:hanging="1224"/>
      </w:pPr>
    </w:lvl>
    <w:lvl w:ilvl="8">
      <w:start w:val="1"/>
      <w:numFmt w:val="decimal"/>
      <w:lvlText w:val="%1.%2.%3.%4.%5.%6.%7.%8.%9."/>
      <w:lvlJc w:val="left"/>
      <w:pPr>
        <w:ind w:left="5239" w:hanging="1440"/>
      </w:pPr>
    </w:lvl>
  </w:abstractNum>
  <w:abstractNum w:abstractNumId="4" w15:restartNumberingAfterBreak="0">
    <w:nsid w:val="0BBA7F1B"/>
    <w:multiLevelType w:val="hybridMultilevel"/>
    <w:tmpl w:val="0FEC121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C280B49"/>
    <w:multiLevelType w:val="hybridMultilevel"/>
    <w:tmpl w:val="32B01B9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41236F8"/>
    <w:multiLevelType w:val="hybridMultilevel"/>
    <w:tmpl w:val="253CB2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84849BC"/>
    <w:multiLevelType w:val="hybridMultilevel"/>
    <w:tmpl w:val="DB6AF3A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C3A0B6E"/>
    <w:multiLevelType w:val="hybridMultilevel"/>
    <w:tmpl w:val="74FC4D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D893ABE"/>
    <w:multiLevelType w:val="hybridMultilevel"/>
    <w:tmpl w:val="794A75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1EA029F4"/>
    <w:multiLevelType w:val="hybridMultilevel"/>
    <w:tmpl w:val="CAA82F36"/>
    <w:lvl w:ilvl="0" w:tplc="515C9E3C">
      <w:start w:val="3"/>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45C1B65"/>
    <w:multiLevelType w:val="hybridMultilevel"/>
    <w:tmpl w:val="68A05CAC"/>
    <w:lvl w:ilvl="0" w:tplc="0C0C0001">
      <w:start w:val="1"/>
      <w:numFmt w:val="bullet"/>
      <w:lvlText w:val=""/>
      <w:lvlJc w:val="left"/>
      <w:pPr>
        <w:ind w:left="780" w:hanging="360"/>
      </w:pPr>
      <w:rPr>
        <w:rFonts w:ascii="Symbol" w:hAnsi="Symbol"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12" w15:restartNumberingAfterBreak="0">
    <w:nsid w:val="29136A57"/>
    <w:multiLevelType w:val="hybridMultilevel"/>
    <w:tmpl w:val="F4E823E0"/>
    <w:lvl w:ilvl="0" w:tplc="BD10A8A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2A2D3AAA"/>
    <w:multiLevelType w:val="hybridMultilevel"/>
    <w:tmpl w:val="BD2A76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2E967A1A"/>
    <w:multiLevelType w:val="hybridMultilevel"/>
    <w:tmpl w:val="73CCE224"/>
    <w:lvl w:ilvl="0" w:tplc="04AC93F4">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370045D6"/>
    <w:multiLevelType w:val="hybridMultilevel"/>
    <w:tmpl w:val="BAB08366"/>
    <w:lvl w:ilvl="0" w:tplc="9C2CBC84">
      <w:start w:val="15"/>
      <w:numFmt w:val="bullet"/>
      <w:lvlText w:val="-"/>
      <w:lvlJc w:val="left"/>
      <w:pPr>
        <w:ind w:left="720" w:hanging="360"/>
      </w:pPr>
      <w:rPr>
        <w:rFonts w:ascii="Aptos" w:eastAsiaTheme="minorHAnsi" w:hAnsi="Aptos"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7487CA5"/>
    <w:multiLevelType w:val="hybridMultilevel"/>
    <w:tmpl w:val="87EAC4EE"/>
    <w:lvl w:ilvl="0" w:tplc="46EE97CA">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388C0114"/>
    <w:multiLevelType w:val="hybridMultilevel"/>
    <w:tmpl w:val="32C2A5F8"/>
    <w:lvl w:ilvl="0" w:tplc="1F0C9588">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39385CD9"/>
    <w:multiLevelType w:val="hybridMultilevel"/>
    <w:tmpl w:val="6F76968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FC10AA8"/>
    <w:multiLevelType w:val="hybridMultilevel"/>
    <w:tmpl w:val="1EA4EFD8"/>
    <w:lvl w:ilvl="0" w:tplc="9D009608">
      <w:numFmt w:val="bullet"/>
      <w:lvlText w:val="-"/>
      <w:lvlJc w:val="left"/>
      <w:pPr>
        <w:ind w:left="2484" w:hanging="360"/>
      </w:pPr>
      <w:rPr>
        <w:rFonts w:ascii="Times New Roman" w:eastAsia="Times New Roman" w:hAnsi="Times New Roman" w:cs="Times New Roman" w:hint="default"/>
      </w:rPr>
    </w:lvl>
    <w:lvl w:ilvl="1" w:tplc="0C0C0003" w:tentative="1">
      <w:start w:val="1"/>
      <w:numFmt w:val="bullet"/>
      <w:lvlText w:val="o"/>
      <w:lvlJc w:val="left"/>
      <w:pPr>
        <w:ind w:left="3204" w:hanging="360"/>
      </w:pPr>
      <w:rPr>
        <w:rFonts w:ascii="Courier New" w:hAnsi="Courier New" w:cs="Courier New" w:hint="default"/>
      </w:rPr>
    </w:lvl>
    <w:lvl w:ilvl="2" w:tplc="0C0C0005" w:tentative="1">
      <w:start w:val="1"/>
      <w:numFmt w:val="bullet"/>
      <w:lvlText w:val=""/>
      <w:lvlJc w:val="left"/>
      <w:pPr>
        <w:ind w:left="3924" w:hanging="360"/>
      </w:pPr>
      <w:rPr>
        <w:rFonts w:ascii="Wingdings" w:hAnsi="Wingdings" w:hint="default"/>
      </w:rPr>
    </w:lvl>
    <w:lvl w:ilvl="3" w:tplc="0C0C0001" w:tentative="1">
      <w:start w:val="1"/>
      <w:numFmt w:val="bullet"/>
      <w:lvlText w:val=""/>
      <w:lvlJc w:val="left"/>
      <w:pPr>
        <w:ind w:left="4644" w:hanging="360"/>
      </w:pPr>
      <w:rPr>
        <w:rFonts w:ascii="Symbol" w:hAnsi="Symbol" w:hint="default"/>
      </w:rPr>
    </w:lvl>
    <w:lvl w:ilvl="4" w:tplc="0C0C0003" w:tentative="1">
      <w:start w:val="1"/>
      <w:numFmt w:val="bullet"/>
      <w:lvlText w:val="o"/>
      <w:lvlJc w:val="left"/>
      <w:pPr>
        <w:ind w:left="5364" w:hanging="360"/>
      </w:pPr>
      <w:rPr>
        <w:rFonts w:ascii="Courier New" w:hAnsi="Courier New" w:cs="Courier New" w:hint="default"/>
      </w:rPr>
    </w:lvl>
    <w:lvl w:ilvl="5" w:tplc="0C0C0005" w:tentative="1">
      <w:start w:val="1"/>
      <w:numFmt w:val="bullet"/>
      <w:lvlText w:val=""/>
      <w:lvlJc w:val="left"/>
      <w:pPr>
        <w:ind w:left="6084" w:hanging="360"/>
      </w:pPr>
      <w:rPr>
        <w:rFonts w:ascii="Wingdings" w:hAnsi="Wingdings" w:hint="default"/>
      </w:rPr>
    </w:lvl>
    <w:lvl w:ilvl="6" w:tplc="0C0C0001" w:tentative="1">
      <w:start w:val="1"/>
      <w:numFmt w:val="bullet"/>
      <w:lvlText w:val=""/>
      <w:lvlJc w:val="left"/>
      <w:pPr>
        <w:ind w:left="6804" w:hanging="360"/>
      </w:pPr>
      <w:rPr>
        <w:rFonts w:ascii="Symbol" w:hAnsi="Symbol" w:hint="default"/>
      </w:rPr>
    </w:lvl>
    <w:lvl w:ilvl="7" w:tplc="0C0C0003" w:tentative="1">
      <w:start w:val="1"/>
      <w:numFmt w:val="bullet"/>
      <w:lvlText w:val="o"/>
      <w:lvlJc w:val="left"/>
      <w:pPr>
        <w:ind w:left="7524" w:hanging="360"/>
      </w:pPr>
      <w:rPr>
        <w:rFonts w:ascii="Courier New" w:hAnsi="Courier New" w:cs="Courier New" w:hint="default"/>
      </w:rPr>
    </w:lvl>
    <w:lvl w:ilvl="8" w:tplc="0C0C0005" w:tentative="1">
      <w:start w:val="1"/>
      <w:numFmt w:val="bullet"/>
      <w:lvlText w:val=""/>
      <w:lvlJc w:val="left"/>
      <w:pPr>
        <w:ind w:left="8244" w:hanging="360"/>
      </w:pPr>
      <w:rPr>
        <w:rFonts w:ascii="Wingdings" w:hAnsi="Wingdings" w:hint="default"/>
      </w:rPr>
    </w:lvl>
  </w:abstractNum>
  <w:abstractNum w:abstractNumId="20" w15:restartNumberingAfterBreak="0">
    <w:nsid w:val="44604750"/>
    <w:multiLevelType w:val="hybridMultilevel"/>
    <w:tmpl w:val="0DF830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47A3054F"/>
    <w:multiLevelType w:val="hybridMultilevel"/>
    <w:tmpl w:val="D0E45F7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4FC62DEF"/>
    <w:multiLevelType w:val="hybridMultilevel"/>
    <w:tmpl w:val="EB9673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67BA26E8"/>
    <w:multiLevelType w:val="hybridMultilevel"/>
    <w:tmpl w:val="AAEA85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69C33CD3"/>
    <w:multiLevelType w:val="hybridMultilevel"/>
    <w:tmpl w:val="6804BD86"/>
    <w:lvl w:ilvl="0" w:tplc="53E6F5AA">
      <w:start w:val="1"/>
      <w:numFmt w:val="decimal"/>
      <w:lvlText w:val="%1."/>
      <w:lvlJc w:val="left"/>
      <w:pPr>
        <w:ind w:left="900" w:hanging="54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69EE1BBE"/>
    <w:multiLevelType w:val="hybridMultilevel"/>
    <w:tmpl w:val="A8FE911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69FD6996"/>
    <w:multiLevelType w:val="hybridMultilevel"/>
    <w:tmpl w:val="C4F6A1E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6C5245DA"/>
    <w:multiLevelType w:val="hybridMultilevel"/>
    <w:tmpl w:val="FE0246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6D3C5CE1"/>
    <w:multiLevelType w:val="hybridMultilevel"/>
    <w:tmpl w:val="C7EE81F4"/>
    <w:lvl w:ilvl="0" w:tplc="D374A770">
      <w:numFmt w:val="bullet"/>
      <w:lvlText w:val="-"/>
      <w:lvlJc w:val="left"/>
      <w:pPr>
        <w:ind w:left="324" w:hanging="167"/>
      </w:pPr>
      <w:rPr>
        <w:rFonts w:ascii="Arial" w:eastAsia="Arial" w:hAnsi="Arial" w:cs="Arial" w:hint="default"/>
        <w:b w:val="0"/>
        <w:bCs w:val="0"/>
        <w:i w:val="0"/>
        <w:iCs w:val="0"/>
        <w:spacing w:val="0"/>
        <w:w w:val="95"/>
        <w:sz w:val="24"/>
        <w:szCs w:val="24"/>
        <w:lang w:val="fr-FR" w:eastAsia="en-US" w:bidi="ar-SA"/>
      </w:rPr>
    </w:lvl>
    <w:lvl w:ilvl="1" w:tplc="25B87B2E">
      <w:numFmt w:val="bullet"/>
      <w:lvlText w:val="•"/>
      <w:lvlJc w:val="left"/>
      <w:pPr>
        <w:ind w:left="870" w:hanging="167"/>
      </w:pPr>
      <w:rPr>
        <w:rFonts w:hint="default"/>
        <w:lang w:val="fr-FR" w:eastAsia="en-US" w:bidi="ar-SA"/>
      </w:rPr>
    </w:lvl>
    <w:lvl w:ilvl="2" w:tplc="37A4E7AE">
      <w:numFmt w:val="bullet"/>
      <w:lvlText w:val="•"/>
      <w:lvlJc w:val="left"/>
      <w:pPr>
        <w:ind w:left="1421" w:hanging="167"/>
      </w:pPr>
      <w:rPr>
        <w:rFonts w:hint="default"/>
        <w:lang w:val="fr-FR" w:eastAsia="en-US" w:bidi="ar-SA"/>
      </w:rPr>
    </w:lvl>
    <w:lvl w:ilvl="3" w:tplc="96C21838">
      <w:numFmt w:val="bullet"/>
      <w:lvlText w:val="•"/>
      <w:lvlJc w:val="left"/>
      <w:pPr>
        <w:ind w:left="1971" w:hanging="167"/>
      </w:pPr>
      <w:rPr>
        <w:rFonts w:hint="default"/>
        <w:lang w:val="fr-FR" w:eastAsia="en-US" w:bidi="ar-SA"/>
      </w:rPr>
    </w:lvl>
    <w:lvl w:ilvl="4" w:tplc="8CB6C3B2">
      <w:numFmt w:val="bullet"/>
      <w:lvlText w:val="•"/>
      <w:lvlJc w:val="left"/>
      <w:pPr>
        <w:ind w:left="2522" w:hanging="167"/>
      </w:pPr>
      <w:rPr>
        <w:rFonts w:hint="default"/>
        <w:lang w:val="fr-FR" w:eastAsia="en-US" w:bidi="ar-SA"/>
      </w:rPr>
    </w:lvl>
    <w:lvl w:ilvl="5" w:tplc="0DEC82B2">
      <w:numFmt w:val="bullet"/>
      <w:lvlText w:val="•"/>
      <w:lvlJc w:val="left"/>
      <w:pPr>
        <w:ind w:left="3072" w:hanging="167"/>
      </w:pPr>
      <w:rPr>
        <w:rFonts w:hint="default"/>
        <w:lang w:val="fr-FR" w:eastAsia="en-US" w:bidi="ar-SA"/>
      </w:rPr>
    </w:lvl>
    <w:lvl w:ilvl="6" w:tplc="718206CE">
      <w:numFmt w:val="bullet"/>
      <w:lvlText w:val="•"/>
      <w:lvlJc w:val="left"/>
      <w:pPr>
        <w:ind w:left="3623" w:hanging="167"/>
      </w:pPr>
      <w:rPr>
        <w:rFonts w:hint="default"/>
        <w:lang w:val="fr-FR" w:eastAsia="en-US" w:bidi="ar-SA"/>
      </w:rPr>
    </w:lvl>
    <w:lvl w:ilvl="7" w:tplc="8E98D4B4">
      <w:numFmt w:val="bullet"/>
      <w:lvlText w:val="•"/>
      <w:lvlJc w:val="left"/>
      <w:pPr>
        <w:ind w:left="4173" w:hanging="167"/>
      </w:pPr>
      <w:rPr>
        <w:rFonts w:hint="default"/>
        <w:lang w:val="fr-FR" w:eastAsia="en-US" w:bidi="ar-SA"/>
      </w:rPr>
    </w:lvl>
    <w:lvl w:ilvl="8" w:tplc="91B8E072">
      <w:numFmt w:val="bullet"/>
      <w:lvlText w:val="•"/>
      <w:lvlJc w:val="left"/>
      <w:pPr>
        <w:ind w:left="4724" w:hanging="167"/>
      </w:pPr>
      <w:rPr>
        <w:rFonts w:hint="default"/>
        <w:lang w:val="fr-FR" w:eastAsia="en-US" w:bidi="ar-SA"/>
      </w:rPr>
    </w:lvl>
  </w:abstractNum>
  <w:abstractNum w:abstractNumId="29" w15:restartNumberingAfterBreak="0">
    <w:nsid w:val="702D3A37"/>
    <w:multiLevelType w:val="hybridMultilevel"/>
    <w:tmpl w:val="28B2B322"/>
    <w:lvl w:ilvl="0" w:tplc="43BE37D2">
      <w:start w:val="1"/>
      <w:numFmt w:val="bullet"/>
      <w:lvlText w:val=""/>
      <w:lvlJc w:val="left"/>
      <w:pPr>
        <w:ind w:left="720" w:hanging="360"/>
      </w:pPr>
      <w:rPr>
        <w:rFonts w:ascii="Wingdings" w:hAnsi="Wingdings"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7327747A"/>
    <w:multiLevelType w:val="hybridMultilevel"/>
    <w:tmpl w:val="7F72D4D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763810B0"/>
    <w:multiLevelType w:val="hybridMultilevel"/>
    <w:tmpl w:val="E996B0B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77222973"/>
    <w:multiLevelType w:val="hybridMultilevel"/>
    <w:tmpl w:val="28B6167A"/>
    <w:lvl w:ilvl="0" w:tplc="BEFE8FA4">
      <w:start w:val="1"/>
      <w:numFmt w:val="lowerLetter"/>
      <w:lvlText w:val="%1)"/>
      <w:lvlJc w:val="left"/>
      <w:pPr>
        <w:ind w:left="1778" w:hanging="360"/>
      </w:pPr>
      <w:rPr>
        <w:rFonts w:hint="default"/>
      </w:rPr>
    </w:lvl>
    <w:lvl w:ilvl="1" w:tplc="0C0C0019" w:tentative="1">
      <w:start w:val="1"/>
      <w:numFmt w:val="lowerLetter"/>
      <w:lvlText w:val="%2."/>
      <w:lvlJc w:val="left"/>
      <w:pPr>
        <w:ind w:left="2498" w:hanging="360"/>
      </w:pPr>
    </w:lvl>
    <w:lvl w:ilvl="2" w:tplc="0C0C001B" w:tentative="1">
      <w:start w:val="1"/>
      <w:numFmt w:val="lowerRoman"/>
      <w:lvlText w:val="%3."/>
      <w:lvlJc w:val="right"/>
      <w:pPr>
        <w:ind w:left="3218" w:hanging="180"/>
      </w:pPr>
    </w:lvl>
    <w:lvl w:ilvl="3" w:tplc="0C0C000F" w:tentative="1">
      <w:start w:val="1"/>
      <w:numFmt w:val="decimal"/>
      <w:lvlText w:val="%4."/>
      <w:lvlJc w:val="left"/>
      <w:pPr>
        <w:ind w:left="3938" w:hanging="360"/>
      </w:pPr>
    </w:lvl>
    <w:lvl w:ilvl="4" w:tplc="0C0C0019" w:tentative="1">
      <w:start w:val="1"/>
      <w:numFmt w:val="lowerLetter"/>
      <w:lvlText w:val="%5."/>
      <w:lvlJc w:val="left"/>
      <w:pPr>
        <w:ind w:left="4658" w:hanging="360"/>
      </w:pPr>
    </w:lvl>
    <w:lvl w:ilvl="5" w:tplc="0C0C001B" w:tentative="1">
      <w:start w:val="1"/>
      <w:numFmt w:val="lowerRoman"/>
      <w:lvlText w:val="%6."/>
      <w:lvlJc w:val="right"/>
      <w:pPr>
        <w:ind w:left="5378" w:hanging="180"/>
      </w:pPr>
    </w:lvl>
    <w:lvl w:ilvl="6" w:tplc="0C0C000F" w:tentative="1">
      <w:start w:val="1"/>
      <w:numFmt w:val="decimal"/>
      <w:lvlText w:val="%7."/>
      <w:lvlJc w:val="left"/>
      <w:pPr>
        <w:ind w:left="6098" w:hanging="360"/>
      </w:pPr>
    </w:lvl>
    <w:lvl w:ilvl="7" w:tplc="0C0C0019" w:tentative="1">
      <w:start w:val="1"/>
      <w:numFmt w:val="lowerLetter"/>
      <w:lvlText w:val="%8."/>
      <w:lvlJc w:val="left"/>
      <w:pPr>
        <w:ind w:left="6818" w:hanging="360"/>
      </w:pPr>
    </w:lvl>
    <w:lvl w:ilvl="8" w:tplc="0C0C001B" w:tentative="1">
      <w:start w:val="1"/>
      <w:numFmt w:val="lowerRoman"/>
      <w:lvlText w:val="%9."/>
      <w:lvlJc w:val="right"/>
      <w:pPr>
        <w:ind w:left="7538" w:hanging="180"/>
      </w:pPr>
    </w:lvl>
  </w:abstractNum>
  <w:abstractNum w:abstractNumId="33" w15:restartNumberingAfterBreak="0">
    <w:nsid w:val="77B10C7B"/>
    <w:multiLevelType w:val="hybridMultilevel"/>
    <w:tmpl w:val="2F3434DC"/>
    <w:lvl w:ilvl="0" w:tplc="7B98EC48">
      <w:start w:val="1"/>
      <w:numFmt w:val="decimal"/>
      <w:lvlText w:val="%1."/>
      <w:lvlJc w:val="left"/>
      <w:pPr>
        <w:ind w:left="1069" w:hanging="360"/>
      </w:pPr>
      <w:rPr>
        <w:rFonts w:hint="default"/>
      </w:rPr>
    </w:lvl>
    <w:lvl w:ilvl="1" w:tplc="0C0C0019">
      <w:start w:val="1"/>
      <w:numFmt w:val="lowerLetter"/>
      <w:lvlText w:val="%2."/>
      <w:lvlJc w:val="left"/>
      <w:pPr>
        <w:ind w:left="1789" w:hanging="360"/>
      </w:pPr>
    </w:lvl>
    <w:lvl w:ilvl="2" w:tplc="0C0C001B" w:tentative="1">
      <w:start w:val="1"/>
      <w:numFmt w:val="lowerRoman"/>
      <w:lvlText w:val="%3."/>
      <w:lvlJc w:val="right"/>
      <w:pPr>
        <w:ind w:left="2509" w:hanging="180"/>
      </w:pPr>
    </w:lvl>
    <w:lvl w:ilvl="3" w:tplc="0C0C000F" w:tentative="1">
      <w:start w:val="1"/>
      <w:numFmt w:val="decimal"/>
      <w:lvlText w:val="%4."/>
      <w:lvlJc w:val="left"/>
      <w:pPr>
        <w:ind w:left="3229" w:hanging="360"/>
      </w:pPr>
    </w:lvl>
    <w:lvl w:ilvl="4" w:tplc="0C0C0019" w:tentative="1">
      <w:start w:val="1"/>
      <w:numFmt w:val="lowerLetter"/>
      <w:lvlText w:val="%5."/>
      <w:lvlJc w:val="left"/>
      <w:pPr>
        <w:ind w:left="3949" w:hanging="360"/>
      </w:pPr>
    </w:lvl>
    <w:lvl w:ilvl="5" w:tplc="0C0C001B" w:tentative="1">
      <w:start w:val="1"/>
      <w:numFmt w:val="lowerRoman"/>
      <w:lvlText w:val="%6."/>
      <w:lvlJc w:val="right"/>
      <w:pPr>
        <w:ind w:left="4669" w:hanging="180"/>
      </w:pPr>
    </w:lvl>
    <w:lvl w:ilvl="6" w:tplc="0C0C000F" w:tentative="1">
      <w:start w:val="1"/>
      <w:numFmt w:val="decimal"/>
      <w:lvlText w:val="%7."/>
      <w:lvlJc w:val="left"/>
      <w:pPr>
        <w:ind w:left="5389" w:hanging="360"/>
      </w:pPr>
    </w:lvl>
    <w:lvl w:ilvl="7" w:tplc="0C0C0019" w:tentative="1">
      <w:start w:val="1"/>
      <w:numFmt w:val="lowerLetter"/>
      <w:lvlText w:val="%8."/>
      <w:lvlJc w:val="left"/>
      <w:pPr>
        <w:ind w:left="6109" w:hanging="360"/>
      </w:pPr>
    </w:lvl>
    <w:lvl w:ilvl="8" w:tplc="0C0C001B" w:tentative="1">
      <w:start w:val="1"/>
      <w:numFmt w:val="lowerRoman"/>
      <w:lvlText w:val="%9."/>
      <w:lvlJc w:val="right"/>
      <w:pPr>
        <w:ind w:left="6829" w:hanging="180"/>
      </w:pPr>
    </w:lvl>
  </w:abstractNum>
  <w:abstractNum w:abstractNumId="34" w15:restartNumberingAfterBreak="0">
    <w:nsid w:val="7A0E3086"/>
    <w:multiLevelType w:val="hybridMultilevel"/>
    <w:tmpl w:val="1F182A36"/>
    <w:lvl w:ilvl="0" w:tplc="0C0C000F">
      <w:start w:val="1"/>
      <w:numFmt w:val="decimal"/>
      <w:lvlText w:val="%1."/>
      <w:lvlJc w:val="left"/>
      <w:pPr>
        <w:tabs>
          <w:tab w:val="num" w:pos="480"/>
        </w:tabs>
        <w:ind w:left="480" w:hanging="360"/>
      </w:pPr>
    </w:lvl>
    <w:lvl w:ilvl="1" w:tplc="001EF2F0">
      <w:start w:val="1"/>
      <w:numFmt w:val="decimal"/>
      <w:lvlText w:val="%2."/>
      <w:lvlJc w:val="left"/>
      <w:pPr>
        <w:tabs>
          <w:tab w:val="num" w:pos="1440"/>
        </w:tabs>
        <w:ind w:left="1440" w:hanging="360"/>
      </w:pPr>
      <w:rPr>
        <w:rFonts w:ascii="Times New Roman" w:eastAsia="Times New Roman" w:hAnsi="Times New Roman" w:cs="Times New Roman"/>
      </w:rPr>
    </w:lvl>
    <w:lvl w:ilvl="2" w:tplc="0C0C001B">
      <w:start w:val="1"/>
      <w:numFmt w:val="decimal"/>
      <w:lvlText w:val="%3."/>
      <w:lvlJc w:val="left"/>
      <w:pPr>
        <w:tabs>
          <w:tab w:val="num" w:pos="2160"/>
        </w:tabs>
        <w:ind w:left="2160" w:hanging="360"/>
      </w:pPr>
    </w:lvl>
    <w:lvl w:ilvl="3" w:tplc="0C0C000F">
      <w:start w:val="1"/>
      <w:numFmt w:val="decimal"/>
      <w:lvlText w:val="%4."/>
      <w:lvlJc w:val="left"/>
      <w:pPr>
        <w:tabs>
          <w:tab w:val="num" w:pos="2880"/>
        </w:tabs>
        <w:ind w:left="2880" w:hanging="360"/>
      </w:pPr>
    </w:lvl>
    <w:lvl w:ilvl="4" w:tplc="0C0C0019">
      <w:start w:val="1"/>
      <w:numFmt w:val="decimal"/>
      <w:lvlText w:val="%5."/>
      <w:lvlJc w:val="left"/>
      <w:pPr>
        <w:tabs>
          <w:tab w:val="num" w:pos="3600"/>
        </w:tabs>
        <w:ind w:left="3600" w:hanging="360"/>
      </w:pPr>
    </w:lvl>
    <w:lvl w:ilvl="5" w:tplc="0C0C001B">
      <w:start w:val="1"/>
      <w:numFmt w:val="decimal"/>
      <w:lvlText w:val="%6."/>
      <w:lvlJc w:val="left"/>
      <w:pPr>
        <w:tabs>
          <w:tab w:val="num" w:pos="4320"/>
        </w:tabs>
        <w:ind w:left="4320" w:hanging="360"/>
      </w:pPr>
    </w:lvl>
    <w:lvl w:ilvl="6" w:tplc="0C0C000F">
      <w:start w:val="1"/>
      <w:numFmt w:val="decimal"/>
      <w:lvlText w:val="%7."/>
      <w:lvlJc w:val="left"/>
      <w:pPr>
        <w:tabs>
          <w:tab w:val="num" w:pos="5040"/>
        </w:tabs>
        <w:ind w:left="5040" w:hanging="360"/>
      </w:pPr>
    </w:lvl>
    <w:lvl w:ilvl="7" w:tplc="0C0C0019">
      <w:start w:val="1"/>
      <w:numFmt w:val="decimal"/>
      <w:lvlText w:val="%8."/>
      <w:lvlJc w:val="left"/>
      <w:pPr>
        <w:tabs>
          <w:tab w:val="num" w:pos="5760"/>
        </w:tabs>
        <w:ind w:left="5760" w:hanging="360"/>
      </w:pPr>
    </w:lvl>
    <w:lvl w:ilvl="8" w:tplc="0C0C001B">
      <w:start w:val="1"/>
      <w:numFmt w:val="decimal"/>
      <w:lvlText w:val="%9."/>
      <w:lvlJc w:val="left"/>
      <w:pPr>
        <w:tabs>
          <w:tab w:val="num" w:pos="6480"/>
        </w:tabs>
        <w:ind w:left="6480" w:hanging="360"/>
      </w:pPr>
    </w:lvl>
  </w:abstractNum>
  <w:num w:numId="1" w16cid:durableId="870000678">
    <w:abstractNumId w:val="12"/>
  </w:num>
  <w:num w:numId="2" w16cid:durableId="718167406">
    <w:abstractNumId w:val="33"/>
  </w:num>
  <w:num w:numId="3" w16cid:durableId="1513450988">
    <w:abstractNumId w:val="9"/>
  </w:num>
  <w:num w:numId="4" w16cid:durableId="1533693357">
    <w:abstractNumId w:val="17"/>
  </w:num>
  <w:num w:numId="5" w16cid:durableId="406652583">
    <w:abstractNumId w:val="5"/>
  </w:num>
  <w:num w:numId="6" w16cid:durableId="1412660904">
    <w:abstractNumId w:val="1"/>
  </w:num>
  <w:num w:numId="7" w16cid:durableId="407964153">
    <w:abstractNumId w:val="24"/>
  </w:num>
  <w:num w:numId="8" w16cid:durableId="839783217">
    <w:abstractNumId w:val="10"/>
  </w:num>
  <w:num w:numId="9" w16cid:durableId="2013529530">
    <w:abstractNumId w:val="34"/>
  </w:num>
  <w:num w:numId="10" w16cid:durableId="1697266955">
    <w:abstractNumId w:val="3"/>
  </w:num>
  <w:num w:numId="11" w16cid:durableId="429932307">
    <w:abstractNumId w:val="14"/>
  </w:num>
  <w:num w:numId="12" w16cid:durableId="640771656">
    <w:abstractNumId w:val="16"/>
  </w:num>
  <w:num w:numId="13" w16cid:durableId="1517036317">
    <w:abstractNumId w:val="19"/>
  </w:num>
  <w:num w:numId="14" w16cid:durableId="1709866151">
    <w:abstractNumId w:val="29"/>
  </w:num>
  <w:num w:numId="15" w16cid:durableId="74326249">
    <w:abstractNumId w:val="18"/>
  </w:num>
  <w:num w:numId="16" w16cid:durableId="1820421200">
    <w:abstractNumId w:val="25"/>
  </w:num>
  <w:num w:numId="17" w16cid:durableId="1418089524">
    <w:abstractNumId w:val="11"/>
  </w:num>
  <w:num w:numId="18" w16cid:durableId="1301502140">
    <w:abstractNumId w:val="32"/>
  </w:num>
  <w:num w:numId="19" w16cid:durableId="248003855">
    <w:abstractNumId w:val="28"/>
  </w:num>
  <w:num w:numId="20" w16cid:durableId="1750615176">
    <w:abstractNumId w:val="26"/>
  </w:num>
  <w:num w:numId="21" w16cid:durableId="980886928">
    <w:abstractNumId w:val="15"/>
  </w:num>
  <w:num w:numId="22" w16cid:durableId="1369453307">
    <w:abstractNumId w:val="0"/>
  </w:num>
  <w:num w:numId="23" w16cid:durableId="1244485805">
    <w:abstractNumId w:val="8"/>
  </w:num>
  <w:num w:numId="24" w16cid:durableId="607852890">
    <w:abstractNumId w:val="22"/>
  </w:num>
  <w:num w:numId="25" w16cid:durableId="1902791660">
    <w:abstractNumId w:val="27"/>
  </w:num>
  <w:num w:numId="26" w16cid:durableId="585773083">
    <w:abstractNumId w:val="21"/>
  </w:num>
  <w:num w:numId="27" w16cid:durableId="169493978">
    <w:abstractNumId w:val="4"/>
  </w:num>
  <w:num w:numId="28" w16cid:durableId="579608682">
    <w:abstractNumId w:val="20"/>
  </w:num>
  <w:num w:numId="29" w16cid:durableId="1079014870">
    <w:abstractNumId w:val="30"/>
  </w:num>
  <w:num w:numId="30" w16cid:durableId="383648620">
    <w:abstractNumId w:val="2"/>
  </w:num>
  <w:num w:numId="31" w16cid:durableId="1968505894">
    <w:abstractNumId w:val="23"/>
  </w:num>
  <w:num w:numId="32" w16cid:durableId="360478887">
    <w:abstractNumId w:val="31"/>
  </w:num>
  <w:num w:numId="33" w16cid:durableId="344790197">
    <w:abstractNumId w:val="6"/>
  </w:num>
  <w:num w:numId="34" w16cid:durableId="1366252026">
    <w:abstractNumId w:val="7"/>
  </w:num>
  <w:num w:numId="35" w16cid:durableId="13834048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3C8"/>
    <w:rsid w:val="000079F1"/>
    <w:rsid w:val="00016228"/>
    <w:rsid w:val="00020184"/>
    <w:rsid w:val="000209AF"/>
    <w:rsid w:val="00020D6C"/>
    <w:rsid w:val="00036D96"/>
    <w:rsid w:val="00051520"/>
    <w:rsid w:val="00051F77"/>
    <w:rsid w:val="00056BED"/>
    <w:rsid w:val="000625EB"/>
    <w:rsid w:val="000725E8"/>
    <w:rsid w:val="00090F10"/>
    <w:rsid w:val="00094640"/>
    <w:rsid w:val="00097DBB"/>
    <w:rsid w:val="000A05C9"/>
    <w:rsid w:val="000B6536"/>
    <w:rsid w:val="000B773B"/>
    <w:rsid w:val="000C2F69"/>
    <w:rsid w:val="000C4A7C"/>
    <w:rsid w:val="000C50A3"/>
    <w:rsid w:val="000D30D6"/>
    <w:rsid w:val="000D3C7F"/>
    <w:rsid w:val="000F0C36"/>
    <w:rsid w:val="00120A31"/>
    <w:rsid w:val="0012324C"/>
    <w:rsid w:val="0013156B"/>
    <w:rsid w:val="00134949"/>
    <w:rsid w:val="00134FBD"/>
    <w:rsid w:val="001841F0"/>
    <w:rsid w:val="00187F7A"/>
    <w:rsid w:val="001926AF"/>
    <w:rsid w:val="001934D9"/>
    <w:rsid w:val="001A1EF6"/>
    <w:rsid w:val="001C7AA5"/>
    <w:rsid w:val="001E6D1A"/>
    <w:rsid w:val="0020064B"/>
    <w:rsid w:val="00201B85"/>
    <w:rsid w:val="00220699"/>
    <w:rsid w:val="002477CB"/>
    <w:rsid w:val="00251736"/>
    <w:rsid w:val="0025680E"/>
    <w:rsid w:val="00257B58"/>
    <w:rsid w:val="00261A32"/>
    <w:rsid w:val="002635CE"/>
    <w:rsid w:val="00272859"/>
    <w:rsid w:val="00276B16"/>
    <w:rsid w:val="002B53F9"/>
    <w:rsid w:val="002E625C"/>
    <w:rsid w:val="002F7203"/>
    <w:rsid w:val="00313857"/>
    <w:rsid w:val="00316923"/>
    <w:rsid w:val="00336A09"/>
    <w:rsid w:val="00346BA4"/>
    <w:rsid w:val="00351665"/>
    <w:rsid w:val="00364D6B"/>
    <w:rsid w:val="003941A5"/>
    <w:rsid w:val="003A53BD"/>
    <w:rsid w:val="003A552F"/>
    <w:rsid w:val="003B360B"/>
    <w:rsid w:val="003E0477"/>
    <w:rsid w:val="003E3736"/>
    <w:rsid w:val="003E4687"/>
    <w:rsid w:val="003E5BA5"/>
    <w:rsid w:val="00407DC8"/>
    <w:rsid w:val="00415A8D"/>
    <w:rsid w:val="00416E12"/>
    <w:rsid w:val="00421D6F"/>
    <w:rsid w:val="00431078"/>
    <w:rsid w:val="0043143C"/>
    <w:rsid w:val="004600AD"/>
    <w:rsid w:val="004712BD"/>
    <w:rsid w:val="00472181"/>
    <w:rsid w:val="00474695"/>
    <w:rsid w:val="0047569A"/>
    <w:rsid w:val="00495233"/>
    <w:rsid w:val="004A0BA6"/>
    <w:rsid w:val="004A2152"/>
    <w:rsid w:val="004C5E1A"/>
    <w:rsid w:val="004F1B3A"/>
    <w:rsid w:val="004F3858"/>
    <w:rsid w:val="004F483B"/>
    <w:rsid w:val="004F685A"/>
    <w:rsid w:val="00506BFB"/>
    <w:rsid w:val="00534C35"/>
    <w:rsid w:val="00593FF3"/>
    <w:rsid w:val="005A0C9B"/>
    <w:rsid w:val="005A1890"/>
    <w:rsid w:val="005A7D84"/>
    <w:rsid w:val="005B4C83"/>
    <w:rsid w:val="005C1297"/>
    <w:rsid w:val="005C7BD5"/>
    <w:rsid w:val="005D33C8"/>
    <w:rsid w:val="005E5507"/>
    <w:rsid w:val="005F4440"/>
    <w:rsid w:val="00600F7B"/>
    <w:rsid w:val="00601ABC"/>
    <w:rsid w:val="00604D2F"/>
    <w:rsid w:val="00605CC7"/>
    <w:rsid w:val="00613EE6"/>
    <w:rsid w:val="00615D36"/>
    <w:rsid w:val="0062056C"/>
    <w:rsid w:val="006435CE"/>
    <w:rsid w:val="006444AC"/>
    <w:rsid w:val="00650797"/>
    <w:rsid w:val="00661852"/>
    <w:rsid w:val="00672F5E"/>
    <w:rsid w:val="00685E97"/>
    <w:rsid w:val="006B4184"/>
    <w:rsid w:val="006C2377"/>
    <w:rsid w:val="006D0114"/>
    <w:rsid w:val="006E1F10"/>
    <w:rsid w:val="006E414F"/>
    <w:rsid w:val="006E63B1"/>
    <w:rsid w:val="006E7A10"/>
    <w:rsid w:val="006F72ED"/>
    <w:rsid w:val="00733E28"/>
    <w:rsid w:val="007344C5"/>
    <w:rsid w:val="007407D4"/>
    <w:rsid w:val="00752FAB"/>
    <w:rsid w:val="007607AA"/>
    <w:rsid w:val="00767633"/>
    <w:rsid w:val="007827A0"/>
    <w:rsid w:val="007931EA"/>
    <w:rsid w:val="00796A81"/>
    <w:rsid w:val="007B6918"/>
    <w:rsid w:val="007C2CE5"/>
    <w:rsid w:val="007C4F74"/>
    <w:rsid w:val="007C727B"/>
    <w:rsid w:val="007E4ADC"/>
    <w:rsid w:val="007F598E"/>
    <w:rsid w:val="007F5CB6"/>
    <w:rsid w:val="0080592D"/>
    <w:rsid w:val="0081100A"/>
    <w:rsid w:val="00812405"/>
    <w:rsid w:val="008203AE"/>
    <w:rsid w:val="00822874"/>
    <w:rsid w:val="00853AFD"/>
    <w:rsid w:val="00861537"/>
    <w:rsid w:val="008657F6"/>
    <w:rsid w:val="0087170C"/>
    <w:rsid w:val="00876033"/>
    <w:rsid w:val="00880A97"/>
    <w:rsid w:val="0089506F"/>
    <w:rsid w:val="008A0A65"/>
    <w:rsid w:val="008A1D21"/>
    <w:rsid w:val="008B7701"/>
    <w:rsid w:val="008C3100"/>
    <w:rsid w:val="008C349D"/>
    <w:rsid w:val="008D021A"/>
    <w:rsid w:val="008E1353"/>
    <w:rsid w:val="008E3A5C"/>
    <w:rsid w:val="008F0A73"/>
    <w:rsid w:val="008F2B68"/>
    <w:rsid w:val="00912AEB"/>
    <w:rsid w:val="009153A7"/>
    <w:rsid w:val="009319A5"/>
    <w:rsid w:val="009328C1"/>
    <w:rsid w:val="00932E58"/>
    <w:rsid w:val="00951465"/>
    <w:rsid w:val="0095784E"/>
    <w:rsid w:val="009623C8"/>
    <w:rsid w:val="009656CB"/>
    <w:rsid w:val="00977FDD"/>
    <w:rsid w:val="009803A2"/>
    <w:rsid w:val="00990153"/>
    <w:rsid w:val="00994E6C"/>
    <w:rsid w:val="009B598C"/>
    <w:rsid w:val="009C6969"/>
    <w:rsid w:val="009E2F55"/>
    <w:rsid w:val="00A0133F"/>
    <w:rsid w:val="00A15F6F"/>
    <w:rsid w:val="00A168C6"/>
    <w:rsid w:val="00A250E4"/>
    <w:rsid w:val="00A342A2"/>
    <w:rsid w:val="00A4090A"/>
    <w:rsid w:val="00A53FFD"/>
    <w:rsid w:val="00A54A64"/>
    <w:rsid w:val="00A5701F"/>
    <w:rsid w:val="00A70993"/>
    <w:rsid w:val="00A816DE"/>
    <w:rsid w:val="00A861BF"/>
    <w:rsid w:val="00A93A32"/>
    <w:rsid w:val="00AA0D4D"/>
    <w:rsid w:val="00AB3037"/>
    <w:rsid w:val="00AB5E2A"/>
    <w:rsid w:val="00AB7F63"/>
    <w:rsid w:val="00AD42CE"/>
    <w:rsid w:val="00AD4F10"/>
    <w:rsid w:val="00B03BC7"/>
    <w:rsid w:val="00B1043E"/>
    <w:rsid w:val="00B250E4"/>
    <w:rsid w:val="00B404BA"/>
    <w:rsid w:val="00B451FD"/>
    <w:rsid w:val="00B627D7"/>
    <w:rsid w:val="00B77445"/>
    <w:rsid w:val="00B774D3"/>
    <w:rsid w:val="00BA6F01"/>
    <w:rsid w:val="00BB6481"/>
    <w:rsid w:val="00BC7D9C"/>
    <w:rsid w:val="00BD1DF5"/>
    <w:rsid w:val="00BD4230"/>
    <w:rsid w:val="00BD4246"/>
    <w:rsid w:val="00BE2E41"/>
    <w:rsid w:val="00BE40D5"/>
    <w:rsid w:val="00BE6D6F"/>
    <w:rsid w:val="00BF7A16"/>
    <w:rsid w:val="00C04902"/>
    <w:rsid w:val="00C077A3"/>
    <w:rsid w:val="00C1657E"/>
    <w:rsid w:val="00C2735E"/>
    <w:rsid w:val="00C43ABA"/>
    <w:rsid w:val="00C43EF0"/>
    <w:rsid w:val="00C50642"/>
    <w:rsid w:val="00C76179"/>
    <w:rsid w:val="00C8209B"/>
    <w:rsid w:val="00C87BD2"/>
    <w:rsid w:val="00C9136D"/>
    <w:rsid w:val="00CA22B7"/>
    <w:rsid w:val="00CA3AB0"/>
    <w:rsid w:val="00CB7F2C"/>
    <w:rsid w:val="00CC1927"/>
    <w:rsid w:val="00CD17FF"/>
    <w:rsid w:val="00CF0BD1"/>
    <w:rsid w:val="00D0285B"/>
    <w:rsid w:val="00D04A2E"/>
    <w:rsid w:val="00D0625A"/>
    <w:rsid w:val="00D237F7"/>
    <w:rsid w:val="00D244D5"/>
    <w:rsid w:val="00D64DE2"/>
    <w:rsid w:val="00D76028"/>
    <w:rsid w:val="00D85A96"/>
    <w:rsid w:val="00D85AB2"/>
    <w:rsid w:val="00D90508"/>
    <w:rsid w:val="00D922D9"/>
    <w:rsid w:val="00DA0761"/>
    <w:rsid w:val="00DA2702"/>
    <w:rsid w:val="00DA69D2"/>
    <w:rsid w:val="00DE53D7"/>
    <w:rsid w:val="00DF36B7"/>
    <w:rsid w:val="00E0192E"/>
    <w:rsid w:val="00E16D0D"/>
    <w:rsid w:val="00E401A0"/>
    <w:rsid w:val="00E43A3E"/>
    <w:rsid w:val="00E4546F"/>
    <w:rsid w:val="00E45AF4"/>
    <w:rsid w:val="00E70749"/>
    <w:rsid w:val="00E767F5"/>
    <w:rsid w:val="00E82189"/>
    <w:rsid w:val="00E82A6F"/>
    <w:rsid w:val="00EA520F"/>
    <w:rsid w:val="00EA6D53"/>
    <w:rsid w:val="00EA721C"/>
    <w:rsid w:val="00EB51DF"/>
    <w:rsid w:val="00EC003D"/>
    <w:rsid w:val="00EC0A7A"/>
    <w:rsid w:val="00EC7937"/>
    <w:rsid w:val="00ED5E9D"/>
    <w:rsid w:val="00ED7512"/>
    <w:rsid w:val="00EE3979"/>
    <w:rsid w:val="00EF4C50"/>
    <w:rsid w:val="00F14930"/>
    <w:rsid w:val="00F21187"/>
    <w:rsid w:val="00F22C53"/>
    <w:rsid w:val="00F426B6"/>
    <w:rsid w:val="00F436EC"/>
    <w:rsid w:val="00F732B7"/>
    <w:rsid w:val="00F7477D"/>
    <w:rsid w:val="00F8022C"/>
    <w:rsid w:val="00F86658"/>
    <w:rsid w:val="00F91C80"/>
    <w:rsid w:val="00FC07E7"/>
    <w:rsid w:val="00FC6C37"/>
    <w:rsid w:val="00FC6DFA"/>
    <w:rsid w:val="00FD2D5F"/>
    <w:rsid w:val="00FD2F4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93DB5"/>
  <w15:chartTrackingRefBased/>
  <w15:docId w15:val="{07BCFE23-8914-4E49-9582-479D9EC8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7E7"/>
    <w:pPr>
      <w:spacing w:after="0" w:line="240" w:lineRule="auto"/>
    </w:pPr>
    <w:rPr>
      <w:rFonts w:ascii="Times New Roman" w:eastAsia="Times New Roman" w:hAnsi="Times New Roman" w:cs="Times New Roman"/>
      <w:b/>
      <w:sz w:val="24"/>
      <w:szCs w:val="24"/>
      <w:lang w:eastAsia="fr-FR"/>
    </w:rPr>
  </w:style>
  <w:style w:type="paragraph" w:styleId="Titre1">
    <w:name w:val="heading 1"/>
    <w:aliases w:val="1.Chapitre"/>
    <w:basedOn w:val="Normal"/>
    <w:next w:val="Normal"/>
    <w:link w:val="Titre1Car"/>
    <w:autoRedefine/>
    <w:qFormat/>
    <w:rsid w:val="00BE40D5"/>
    <w:pPr>
      <w:keepNext/>
      <w:jc w:val="center"/>
      <w:outlineLvl w:val="0"/>
    </w:pPr>
    <w:rPr>
      <w:rFonts w:asciiTheme="minorHAnsi" w:hAnsiTheme="minorHAnsi" w:cstheme="minorHAnsi"/>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D33C8"/>
    <w:pPr>
      <w:ind w:left="720"/>
      <w:contextualSpacing/>
    </w:pPr>
  </w:style>
  <w:style w:type="table" w:styleId="Grilledutableau">
    <w:name w:val="Table Grid"/>
    <w:basedOn w:val="TableauNormal"/>
    <w:rsid w:val="005D3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61852"/>
    <w:rPr>
      <w:rFonts w:ascii="Segoe UI" w:hAnsi="Segoe UI" w:cs="Segoe UI"/>
      <w:sz w:val="18"/>
      <w:szCs w:val="18"/>
    </w:rPr>
  </w:style>
  <w:style w:type="character" w:customStyle="1" w:styleId="TextedebullesCar">
    <w:name w:val="Texte de bulles Car"/>
    <w:basedOn w:val="Policepardfaut"/>
    <w:link w:val="Textedebulles"/>
    <w:uiPriority w:val="99"/>
    <w:semiHidden/>
    <w:rsid w:val="00661852"/>
    <w:rPr>
      <w:rFonts w:ascii="Segoe UI" w:eastAsia="Times New Roman" w:hAnsi="Segoe UI" w:cs="Segoe UI"/>
      <w:b/>
      <w:sz w:val="18"/>
      <w:szCs w:val="18"/>
      <w:lang w:eastAsia="fr-FR"/>
    </w:rPr>
  </w:style>
  <w:style w:type="paragraph" w:styleId="En-tte">
    <w:name w:val="header"/>
    <w:basedOn w:val="Normal"/>
    <w:link w:val="En-tteCar"/>
    <w:uiPriority w:val="99"/>
    <w:unhideWhenUsed/>
    <w:rsid w:val="0047569A"/>
    <w:pPr>
      <w:tabs>
        <w:tab w:val="center" w:pos="4320"/>
        <w:tab w:val="right" w:pos="8640"/>
      </w:tabs>
    </w:pPr>
  </w:style>
  <w:style w:type="character" w:customStyle="1" w:styleId="En-tteCar">
    <w:name w:val="En-tête Car"/>
    <w:basedOn w:val="Policepardfaut"/>
    <w:link w:val="En-tte"/>
    <w:uiPriority w:val="99"/>
    <w:rsid w:val="0047569A"/>
    <w:rPr>
      <w:rFonts w:ascii="Times New Roman" w:eastAsia="Times New Roman" w:hAnsi="Times New Roman" w:cs="Times New Roman"/>
      <w:b/>
      <w:sz w:val="24"/>
      <w:szCs w:val="24"/>
      <w:lang w:eastAsia="fr-FR"/>
    </w:rPr>
  </w:style>
  <w:style w:type="paragraph" w:styleId="Pieddepage">
    <w:name w:val="footer"/>
    <w:basedOn w:val="Normal"/>
    <w:link w:val="PieddepageCar"/>
    <w:uiPriority w:val="99"/>
    <w:unhideWhenUsed/>
    <w:rsid w:val="0047569A"/>
    <w:pPr>
      <w:tabs>
        <w:tab w:val="center" w:pos="4320"/>
        <w:tab w:val="right" w:pos="8640"/>
      </w:tabs>
    </w:pPr>
  </w:style>
  <w:style w:type="character" w:customStyle="1" w:styleId="PieddepageCar">
    <w:name w:val="Pied de page Car"/>
    <w:basedOn w:val="Policepardfaut"/>
    <w:link w:val="Pieddepage"/>
    <w:uiPriority w:val="99"/>
    <w:rsid w:val="0047569A"/>
    <w:rPr>
      <w:rFonts w:ascii="Times New Roman" w:eastAsia="Times New Roman" w:hAnsi="Times New Roman" w:cs="Times New Roman"/>
      <w:b/>
      <w:sz w:val="24"/>
      <w:szCs w:val="24"/>
      <w:lang w:eastAsia="fr-FR"/>
    </w:rPr>
  </w:style>
  <w:style w:type="paragraph" w:customStyle="1" w:styleId="Default">
    <w:name w:val="Default"/>
    <w:rsid w:val="008B770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re1Car">
    <w:name w:val="Titre 1 Car"/>
    <w:aliases w:val="1.Chapitre Car"/>
    <w:basedOn w:val="Policepardfaut"/>
    <w:link w:val="Titre1"/>
    <w:rsid w:val="00BE40D5"/>
    <w:rPr>
      <w:rFonts w:eastAsia="Times New Roman" w:cstheme="minorHAnsi"/>
      <w:b/>
      <w:bCs/>
      <w:lang w:eastAsia="fr-FR"/>
    </w:rPr>
  </w:style>
  <w:style w:type="paragraph" w:customStyle="1" w:styleId="p3">
    <w:name w:val="p3"/>
    <w:basedOn w:val="Normal"/>
    <w:rsid w:val="00E0192E"/>
    <w:pPr>
      <w:spacing w:before="228" w:line="206" w:lineRule="atLeast"/>
    </w:pPr>
    <w:rPr>
      <w:rFonts w:ascii="Arial" w:eastAsiaTheme="minorHAnsi" w:hAnsi="Arial" w:cs="Arial"/>
      <w:b w:val="0"/>
      <w:sz w:val="17"/>
      <w:szCs w:val="17"/>
      <w:lang w:val="fr-FR"/>
    </w:rPr>
  </w:style>
  <w:style w:type="paragraph" w:customStyle="1" w:styleId="p4">
    <w:name w:val="p4"/>
    <w:basedOn w:val="Normal"/>
    <w:rsid w:val="00E0192E"/>
    <w:pPr>
      <w:spacing w:before="206" w:line="206" w:lineRule="atLeast"/>
      <w:jc w:val="both"/>
    </w:pPr>
    <w:rPr>
      <w:rFonts w:ascii="Arial" w:eastAsiaTheme="minorHAnsi" w:hAnsi="Arial" w:cs="Arial"/>
      <w:b w:val="0"/>
      <w:sz w:val="17"/>
      <w:szCs w:val="17"/>
      <w:lang w:val="fr-FR"/>
    </w:rPr>
  </w:style>
  <w:style w:type="paragraph" w:customStyle="1" w:styleId="p5">
    <w:name w:val="p5"/>
    <w:basedOn w:val="Normal"/>
    <w:rsid w:val="00E0192E"/>
    <w:pPr>
      <w:spacing w:before="207" w:line="206" w:lineRule="atLeast"/>
      <w:jc w:val="both"/>
    </w:pPr>
    <w:rPr>
      <w:rFonts w:ascii="Arial" w:eastAsiaTheme="minorHAnsi" w:hAnsi="Arial" w:cs="Arial"/>
      <w:b w:val="0"/>
      <w:sz w:val="17"/>
      <w:szCs w:val="17"/>
      <w:lang w:val="fr-FR"/>
    </w:rPr>
  </w:style>
  <w:style w:type="paragraph" w:customStyle="1" w:styleId="p6">
    <w:name w:val="p6"/>
    <w:basedOn w:val="Normal"/>
    <w:rsid w:val="00E0192E"/>
    <w:pPr>
      <w:spacing w:before="207" w:line="207" w:lineRule="atLeast"/>
      <w:jc w:val="both"/>
    </w:pPr>
    <w:rPr>
      <w:rFonts w:ascii="Arial" w:eastAsiaTheme="minorHAnsi" w:hAnsi="Arial" w:cs="Arial"/>
      <w:b w:val="0"/>
      <w:sz w:val="17"/>
      <w:szCs w:val="17"/>
      <w:lang w:val="fr-FR"/>
    </w:rPr>
  </w:style>
  <w:style w:type="character" w:customStyle="1" w:styleId="s3">
    <w:name w:val="s3"/>
    <w:basedOn w:val="Policepardfaut"/>
    <w:rsid w:val="00E0192E"/>
    <w:rPr>
      <w:spacing w:val="3"/>
    </w:rPr>
  </w:style>
  <w:style w:type="table" w:customStyle="1" w:styleId="TableNormal">
    <w:name w:val="Table Normal"/>
    <w:uiPriority w:val="2"/>
    <w:semiHidden/>
    <w:unhideWhenUsed/>
    <w:qFormat/>
    <w:rsid w:val="008A0A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642798">
      <w:bodyDiv w:val="1"/>
      <w:marLeft w:val="0"/>
      <w:marRight w:val="0"/>
      <w:marTop w:val="0"/>
      <w:marBottom w:val="0"/>
      <w:divBdr>
        <w:top w:val="none" w:sz="0" w:space="0" w:color="auto"/>
        <w:left w:val="none" w:sz="0" w:space="0" w:color="auto"/>
        <w:bottom w:val="none" w:sz="0" w:space="0" w:color="auto"/>
        <w:right w:val="none" w:sz="0" w:space="0" w:color="auto"/>
      </w:divBdr>
    </w:div>
    <w:div w:id="898789000">
      <w:bodyDiv w:val="1"/>
      <w:marLeft w:val="0"/>
      <w:marRight w:val="0"/>
      <w:marTop w:val="0"/>
      <w:marBottom w:val="0"/>
      <w:divBdr>
        <w:top w:val="none" w:sz="0" w:space="0" w:color="auto"/>
        <w:left w:val="none" w:sz="0" w:space="0" w:color="auto"/>
        <w:bottom w:val="none" w:sz="0" w:space="0" w:color="auto"/>
        <w:right w:val="none" w:sz="0" w:space="0" w:color="auto"/>
      </w:divBdr>
    </w:div>
    <w:div w:id="147475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9CA69-B2E6-498B-9A49-277513B6B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1417</Words>
  <Characters>7795</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Municipalite Sayabec</cp:lastModifiedBy>
  <cp:revision>30</cp:revision>
  <cp:lastPrinted>2025-07-17T13:47:00Z</cp:lastPrinted>
  <dcterms:created xsi:type="dcterms:W3CDTF">2025-06-04T14:07:00Z</dcterms:created>
  <dcterms:modified xsi:type="dcterms:W3CDTF">2025-07-24T17:54:00Z</dcterms:modified>
</cp:coreProperties>
</file>